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9"/>
        <w:tblpPr w:leftFromText="180" w:rightFromText="180" w:vertAnchor="text" w:tblpX="5183"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76"/>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76" w:type="dxa"/>
            <w:tcMar>
              <w:left w:w="0" w:type="dxa"/>
              <w:right w:w="0" w:type="dxa"/>
            </w:tcMar>
            <w:vAlign w:val="center"/>
          </w:tcPr>
          <w:p>
            <w:pPr>
              <w:spacing w:line="340" w:lineRule="exact"/>
              <w:jc w:val="center"/>
              <w:rPr>
                <w:b/>
                <w:color w:val="auto"/>
                <w:szCs w:val="21"/>
              </w:rPr>
            </w:pPr>
            <w:r>
              <w:rPr>
                <w:b/>
                <w:color w:val="auto"/>
                <w:szCs w:val="21"/>
              </w:rPr>
              <w:t>类别</w:t>
            </w:r>
          </w:p>
        </w:tc>
        <w:tc>
          <w:tcPr>
            <w:tcW w:w="1276" w:type="dxa"/>
            <w:tcMar>
              <w:left w:w="0" w:type="dxa"/>
              <w:right w:w="0" w:type="dxa"/>
            </w:tcMar>
            <w:vAlign w:val="center"/>
          </w:tcPr>
          <w:p>
            <w:pPr>
              <w:spacing w:line="340" w:lineRule="exact"/>
              <w:ind w:right="27" w:rightChars="13"/>
              <w:jc w:val="center"/>
              <w:rPr>
                <w:b/>
                <w:color w:val="auto"/>
                <w:szCs w:val="21"/>
              </w:rPr>
            </w:pPr>
            <w:r>
              <w:rPr>
                <w:b/>
                <w:color w:val="auto"/>
                <w:szCs w:val="21"/>
              </w:rPr>
              <w:t>环保局编号</w:t>
            </w:r>
          </w:p>
        </w:tc>
        <w:tc>
          <w:tcPr>
            <w:tcW w:w="1445" w:type="dxa"/>
            <w:tcMar>
              <w:left w:w="0" w:type="dxa"/>
              <w:right w:w="0" w:type="dxa"/>
            </w:tcMar>
            <w:vAlign w:val="center"/>
          </w:tcPr>
          <w:p>
            <w:pPr>
              <w:spacing w:line="340" w:lineRule="exact"/>
              <w:ind w:right="27" w:rightChars="13"/>
              <w:jc w:val="center"/>
              <w:rPr>
                <w:b/>
                <w:color w:val="auto"/>
                <w:szCs w:val="21"/>
              </w:rPr>
            </w:pPr>
            <w:r>
              <w:rPr>
                <w:b/>
                <w:color w:val="auto"/>
                <w:szCs w:val="21"/>
              </w:rPr>
              <w:t>收文日期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Mar>
              <w:left w:w="0" w:type="dxa"/>
              <w:right w:w="0" w:type="dxa"/>
            </w:tcMar>
            <w:vAlign w:val="center"/>
          </w:tcPr>
          <w:p>
            <w:pPr>
              <w:spacing w:line="340" w:lineRule="exact"/>
              <w:jc w:val="center"/>
              <w:rPr>
                <w:color w:val="auto"/>
                <w:szCs w:val="21"/>
              </w:rPr>
            </w:pPr>
            <w:r>
              <w:rPr>
                <w:color w:val="auto"/>
                <w:szCs w:val="21"/>
              </w:rPr>
              <w:t>省</w:t>
            </w:r>
          </w:p>
        </w:tc>
        <w:tc>
          <w:tcPr>
            <w:tcW w:w="1276" w:type="dxa"/>
            <w:tcMar>
              <w:left w:w="0" w:type="dxa"/>
              <w:right w:w="0" w:type="dxa"/>
            </w:tcMar>
            <w:vAlign w:val="center"/>
          </w:tcPr>
          <w:p>
            <w:pPr>
              <w:spacing w:line="340" w:lineRule="exact"/>
              <w:jc w:val="center"/>
              <w:rPr>
                <w:color w:val="auto"/>
                <w:szCs w:val="21"/>
              </w:rPr>
            </w:pPr>
          </w:p>
        </w:tc>
        <w:tc>
          <w:tcPr>
            <w:tcW w:w="1445" w:type="dxa"/>
            <w:tcMar>
              <w:left w:w="0" w:type="dxa"/>
              <w:right w:w="0" w:type="dxa"/>
            </w:tcMar>
            <w:vAlign w:val="center"/>
          </w:tcPr>
          <w:p>
            <w:pPr>
              <w:spacing w:line="340" w:lineRule="exact"/>
              <w:ind w:right="27" w:rightChars="13"/>
              <w:jc w:val="center"/>
              <w:rPr>
                <w:color w:val="auto"/>
                <w:szCs w:val="21"/>
              </w:rPr>
            </w:pPr>
            <w:r>
              <w:rPr>
                <w:rFonts w:hint="eastAsia"/>
                <w:color w:val="auto"/>
                <w:szCs w:val="21"/>
              </w:rPr>
              <w:t xml:space="preserve">   </w:t>
            </w:r>
            <w:r>
              <w:rPr>
                <w:color w:val="auto"/>
                <w:szCs w:val="21"/>
              </w:rPr>
              <w:t>年</w:t>
            </w:r>
            <w:r>
              <w:rPr>
                <w:rFonts w:hint="eastAsia"/>
                <w:color w:val="auto"/>
                <w:szCs w:val="21"/>
              </w:rPr>
              <w:t xml:space="preserve">  </w:t>
            </w:r>
            <w:r>
              <w:rPr>
                <w:color w:val="auto"/>
                <w:szCs w:val="21"/>
              </w:rPr>
              <w:t>月</w:t>
            </w:r>
            <w:r>
              <w:rPr>
                <w:rFonts w:hint="eastAsia"/>
                <w:color w:val="auto"/>
                <w:szCs w:val="21"/>
              </w:rPr>
              <w:t xml:space="preserve">  </w:t>
            </w:r>
            <w:r>
              <w:rPr>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Mar>
              <w:left w:w="0" w:type="dxa"/>
              <w:right w:w="0" w:type="dxa"/>
            </w:tcMar>
            <w:vAlign w:val="center"/>
          </w:tcPr>
          <w:p>
            <w:pPr>
              <w:spacing w:line="340" w:lineRule="exact"/>
              <w:jc w:val="center"/>
              <w:rPr>
                <w:color w:val="auto"/>
                <w:szCs w:val="21"/>
              </w:rPr>
            </w:pPr>
            <w:r>
              <w:rPr>
                <w:color w:val="auto"/>
                <w:szCs w:val="21"/>
              </w:rPr>
              <w:t>市</w:t>
            </w:r>
          </w:p>
        </w:tc>
        <w:tc>
          <w:tcPr>
            <w:tcW w:w="1276" w:type="dxa"/>
            <w:tcMar>
              <w:left w:w="0" w:type="dxa"/>
              <w:right w:w="0" w:type="dxa"/>
            </w:tcMar>
            <w:vAlign w:val="center"/>
          </w:tcPr>
          <w:p>
            <w:pPr>
              <w:spacing w:line="340" w:lineRule="exact"/>
              <w:jc w:val="center"/>
              <w:rPr>
                <w:color w:val="auto"/>
                <w:szCs w:val="21"/>
              </w:rPr>
            </w:pPr>
          </w:p>
        </w:tc>
        <w:tc>
          <w:tcPr>
            <w:tcW w:w="1445" w:type="dxa"/>
            <w:tcMar>
              <w:left w:w="0" w:type="dxa"/>
              <w:right w:w="0" w:type="dxa"/>
            </w:tcMar>
          </w:tcPr>
          <w:p>
            <w:pPr>
              <w:jc w:val="right"/>
              <w:rPr>
                <w:color w:val="auto"/>
              </w:rPr>
            </w:pPr>
            <w:r>
              <w:rPr>
                <w:color w:val="auto"/>
                <w:szCs w:val="21"/>
              </w:rPr>
              <w:t>年</w:t>
            </w:r>
            <w:r>
              <w:rPr>
                <w:rFonts w:hint="eastAsia"/>
                <w:color w:val="auto"/>
                <w:szCs w:val="21"/>
              </w:rPr>
              <w:t xml:space="preserve">  </w:t>
            </w:r>
            <w:r>
              <w:rPr>
                <w:color w:val="auto"/>
                <w:szCs w:val="21"/>
              </w:rPr>
              <w:t>月</w:t>
            </w:r>
            <w:r>
              <w:rPr>
                <w:rFonts w:hint="eastAsia"/>
                <w:color w:val="auto"/>
                <w:szCs w:val="21"/>
              </w:rPr>
              <w:t xml:space="preserve">  </w:t>
            </w:r>
            <w:r>
              <w:rPr>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Mar>
              <w:left w:w="0" w:type="dxa"/>
              <w:right w:w="0" w:type="dxa"/>
            </w:tcMar>
            <w:vAlign w:val="center"/>
          </w:tcPr>
          <w:p>
            <w:pPr>
              <w:spacing w:line="340" w:lineRule="exact"/>
              <w:jc w:val="center"/>
              <w:rPr>
                <w:color w:val="auto"/>
                <w:szCs w:val="21"/>
              </w:rPr>
            </w:pPr>
            <w:r>
              <w:rPr>
                <w:color w:val="auto"/>
                <w:szCs w:val="21"/>
              </w:rPr>
              <w:t>县市</w:t>
            </w:r>
          </w:p>
        </w:tc>
        <w:tc>
          <w:tcPr>
            <w:tcW w:w="1276" w:type="dxa"/>
            <w:tcMar>
              <w:left w:w="0" w:type="dxa"/>
              <w:right w:w="0" w:type="dxa"/>
            </w:tcMar>
            <w:vAlign w:val="center"/>
          </w:tcPr>
          <w:p>
            <w:pPr>
              <w:spacing w:line="340" w:lineRule="exact"/>
              <w:jc w:val="center"/>
              <w:rPr>
                <w:color w:val="auto"/>
                <w:szCs w:val="21"/>
              </w:rPr>
            </w:pPr>
          </w:p>
        </w:tc>
        <w:tc>
          <w:tcPr>
            <w:tcW w:w="1445" w:type="dxa"/>
            <w:tcMar>
              <w:left w:w="0" w:type="dxa"/>
              <w:right w:w="0" w:type="dxa"/>
            </w:tcMar>
          </w:tcPr>
          <w:p>
            <w:pPr>
              <w:jc w:val="right"/>
              <w:rPr>
                <w:color w:val="auto"/>
              </w:rPr>
            </w:pPr>
            <w:r>
              <w:rPr>
                <w:color w:val="auto"/>
                <w:szCs w:val="21"/>
              </w:rPr>
              <w:t>年</w:t>
            </w:r>
            <w:r>
              <w:rPr>
                <w:rFonts w:hint="eastAsia"/>
                <w:color w:val="auto"/>
                <w:szCs w:val="21"/>
              </w:rPr>
              <w:t xml:space="preserve">  </w:t>
            </w:r>
            <w:r>
              <w:rPr>
                <w:color w:val="auto"/>
                <w:szCs w:val="21"/>
              </w:rPr>
              <w:t>月</w:t>
            </w:r>
            <w:r>
              <w:rPr>
                <w:rFonts w:hint="eastAsia"/>
                <w:color w:val="auto"/>
                <w:szCs w:val="21"/>
              </w:rPr>
              <w:t xml:space="preserve">  </w:t>
            </w:r>
            <w:r>
              <w:rPr>
                <w:color w:val="auto"/>
                <w:szCs w:val="21"/>
              </w:rPr>
              <w:t>日</w:t>
            </w:r>
          </w:p>
        </w:tc>
      </w:tr>
    </w:tbl>
    <w:p>
      <w:pPr>
        <w:tabs>
          <w:tab w:val="left" w:pos="3690"/>
        </w:tabs>
        <w:spacing w:line="360" w:lineRule="auto"/>
        <w:rPr>
          <w:b/>
          <w:color w:val="auto"/>
          <w:sz w:val="44"/>
        </w:rPr>
      </w:pPr>
    </w:p>
    <w:p>
      <w:pPr>
        <w:tabs>
          <w:tab w:val="left" w:pos="3690"/>
        </w:tabs>
        <w:spacing w:line="360" w:lineRule="auto"/>
        <w:rPr>
          <w:b/>
          <w:color w:val="auto"/>
          <w:sz w:val="44"/>
        </w:rPr>
      </w:pPr>
    </w:p>
    <w:p>
      <w:pPr>
        <w:tabs>
          <w:tab w:val="left" w:pos="3690"/>
        </w:tabs>
        <w:spacing w:line="360" w:lineRule="auto"/>
        <w:rPr>
          <w:b/>
          <w:color w:val="auto"/>
          <w:sz w:val="44"/>
        </w:rPr>
      </w:pPr>
    </w:p>
    <w:p>
      <w:pPr>
        <w:tabs>
          <w:tab w:val="left" w:pos="3690"/>
        </w:tabs>
        <w:spacing w:line="360" w:lineRule="auto"/>
        <w:rPr>
          <w:b/>
          <w:color w:val="auto"/>
          <w:sz w:val="44"/>
        </w:rPr>
      </w:pPr>
    </w:p>
    <w:p>
      <w:pPr>
        <w:spacing w:line="360" w:lineRule="auto"/>
        <w:rPr>
          <w:b/>
          <w:color w:val="auto"/>
          <w:sz w:val="44"/>
        </w:rPr>
      </w:pPr>
    </w:p>
    <w:p>
      <w:pPr>
        <w:spacing w:line="360" w:lineRule="auto"/>
        <w:jc w:val="center"/>
        <w:rPr>
          <w:rFonts w:hint="eastAsia"/>
          <w:b/>
          <w:bCs/>
          <w:color w:val="auto"/>
          <w:sz w:val="44"/>
        </w:rPr>
      </w:pPr>
    </w:p>
    <w:p>
      <w:pPr>
        <w:spacing w:line="360" w:lineRule="auto"/>
        <w:jc w:val="center"/>
        <w:rPr>
          <w:rFonts w:hint="eastAsia"/>
          <w:b/>
          <w:bCs/>
          <w:color w:val="auto"/>
          <w:sz w:val="44"/>
        </w:rPr>
      </w:pPr>
    </w:p>
    <w:p>
      <w:pPr>
        <w:spacing w:line="360" w:lineRule="auto"/>
        <w:jc w:val="center"/>
        <w:rPr>
          <w:rFonts w:hint="eastAsia"/>
          <w:b/>
          <w:bCs/>
          <w:color w:val="auto"/>
          <w:sz w:val="44"/>
        </w:rPr>
      </w:pPr>
    </w:p>
    <w:p>
      <w:pPr>
        <w:spacing w:line="360" w:lineRule="auto"/>
        <w:jc w:val="center"/>
        <w:rPr>
          <w:b/>
          <w:bCs/>
          <w:color w:val="auto"/>
          <w:sz w:val="44"/>
        </w:rPr>
      </w:pPr>
      <w:r>
        <w:rPr>
          <w:b/>
          <w:bCs/>
          <w:color w:val="auto"/>
          <w:sz w:val="44"/>
        </w:rPr>
        <w:t>建设项目环境影响报告表</w:t>
      </w:r>
    </w:p>
    <w:p>
      <w:pPr>
        <w:spacing w:line="360" w:lineRule="auto"/>
        <w:rPr>
          <w:color w:val="auto"/>
          <w:sz w:val="44"/>
        </w:rPr>
      </w:pPr>
    </w:p>
    <w:p>
      <w:pPr>
        <w:spacing w:line="360" w:lineRule="auto"/>
        <w:rPr>
          <w:color w:val="auto"/>
          <w:sz w:val="44"/>
        </w:rPr>
      </w:pPr>
    </w:p>
    <w:p>
      <w:pPr>
        <w:spacing w:line="360" w:lineRule="auto"/>
        <w:rPr>
          <w:color w:val="auto"/>
          <w:sz w:val="44"/>
        </w:rPr>
      </w:pPr>
    </w:p>
    <w:p>
      <w:pPr>
        <w:spacing w:line="360" w:lineRule="auto"/>
        <w:rPr>
          <w:color w:val="auto"/>
          <w:sz w:val="44"/>
        </w:rPr>
      </w:pPr>
    </w:p>
    <w:p>
      <w:pPr>
        <w:spacing w:line="360" w:lineRule="auto"/>
        <w:ind w:right="735" w:rightChars="350"/>
        <w:rPr>
          <w:color w:val="auto"/>
          <w:sz w:val="44"/>
        </w:rPr>
      </w:pPr>
    </w:p>
    <w:p>
      <w:pPr>
        <w:jc w:val="left"/>
        <w:rPr>
          <w:color w:val="auto"/>
          <w:sz w:val="24"/>
        </w:rPr>
      </w:pPr>
      <w:r>
        <w:rPr>
          <w:b/>
          <w:color w:val="auto"/>
          <w:sz w:val="32"/>
        </w:rPr>
        <mc:AlternateContent>
          <mc:Choice Requires="wps">
            <w:drawing>
              <wp:anchor distT="0" distB="0" distL="114300" distR="114300" simplePos="0" relativeHeight="251659264" behindDoc="0" locked="0" layoutInCell="1" allowOverlap="1">
                <wp:simplePos x="0" y="0"/>
                <wp:positionH relativeFrom="column">
                  <wp:posOffset>955675</wp:posOffset>
                </wp:positionH>
                <wp:positionV relativeFrom="paragraph">
                  <wp:posOffset>356235</wp:posOffset>
                </wp:positionV>
                <wp:extent cx="4679315" cy="635"/>
                <wp:effectExtent l="0" t="0" r="26670" b="37465"/>
                <wp:wrapNone/>
                <wp:docPr id="248" name="自选图形 1549"/>
                <wp:cNvGraphicFramePr/>
                <a:graphic xmlns:a="http://schemas.openxmlformats.org/drawingml/2006/main">
                  <a:graphicData uri="http://schemas.microsoft.com/office/word/2010/wordprocessingShape">
                    <wps:wsp>
                      <wps:cNvCnPr>
                        <a:cxnSpLocks noChangeShapeType="1"/>
                      </wps:cNvCnPr>
                      <wps:spPr bwMode="auto">
                        <a:xfrm>
                          <a:off x="0" y="0"/>
                          <a:ext cx="4679156" cy="635"/>
                        </a:xfrm>
                        <a:prstGeom prst="straightConnector1">
                          <a:avLst/>
                        </a:prstGeom>
                        <a:noFill/>
                        <a:ln w="9525">
                          <a:solidFill>
                            <a:srgbClr val="000000"/>
                          </a:solidFill>
                          <a:round/>
                        </a:ln>
                      </wps:spPr>
                      <wps:bodyPr/>
                    </wps:wsp>
                  </a:graphicData>
                </a:graphic>
              </wp:anchor>
            </w:drawing>
          </mc:Choice>
          <mc:Fallback>
            <w:pict>
              <v:shape id="自选图形 1549" o:spid="_x0000_s1026" o:spt="32" type="#_x0000_t32" style="position:absolute;left:0pt;margin-left:75.25pt;margin-top:28.05pt;height:0.05pt;width:368.45pt;z-index:251659264;mso-width-relative:page;mso-height-relative:page;" filled="f" stroked="t" coordsize="21600,21600" o:gfxdata="UEsDBAoAAAAAAIdO4kAAAAAAAAAAAAAAAAAEAAAAZHJzL1BLAwQUAAAACACHTuJAnT196NcAAAAJ&#10;AQAADwAAAGRycy9kb3ducmV2LnhtbE2PwU7DMAyG70i8Q2QkLmhLWtHRlaYTQuLAkW0S16wxbaFx&#10;qiZdx54e78SOv/3p9+dyc3K9OOIYOk8akqUCgVR721GjYb97W+QgQjRkTe8JNfxigE11e1OawvqZ&#10;PvC4jY3gEgqF0dDGOBRShrpFZ8LSD0i8+/KjM5Hj2Eg7mpnLXS9TpVbSmY74QmsGfG2x/tlOTgOG&#10;KUvUy9o1+/fz/PCZnr/nYaf1/V2inkFEPMV/GC76rA4VOx38RDaInnOmMkY1ZKsEBAN5/vQI4nAZ&#10;pCCrUl5/UP0BUEsDBBQAAAAIAIdO4kC8zueN9AEAALwDAAAOAAAAZHJzL2Uyb0RvYy54bWytU82O&#10;0zAQviPxDpbvNE1pC42a7qHVcllgpV0ewHWcxMLxWB63aW/cEM/AjSPvsLzNSvAWjN0f2OWyB3Kw&#10;PJ6Zb+b7ZjK/2HWGbZVHDbbk+WDImbISKm2bkn+4vXzxmjMMwlbCgFUl3yvkF4vnz+a9K9QIWjCV&#10;8oxALBa9K3kbgiuyDGWrOoEDcMqSswbfiUCmb7LKi57QO5ONhsNp1oOvnAepEOl1dXDyI6J/CiDU&#10;tZZqBXLTKRsOqF4ZEYgSttohX6Ru61rJ8L6uUQVmSk5MQzqpCN3X8cwWc1E0XrhWy2ML4iktPOLU&#10;CW2p6BlqJYJgG6//geq09IBQh4GELjsQSYoQi3z4SJubVjiVuJDU6M6i4/+Dle+2157pquSjMQ3e&#10;io5G/vPz91+fvtx//XF/943lk/EsytQ7LCh6aa99JCp39sZdgfyIzMKyFbZRqd3bvSOEPGZkD1Ki&#10;gY6Krfu3UFGM2ARImu1q30VIUoPt0mj259GoXWCSHsfTV7N8MuVMkm/6cpLwRXFKdR7DGwUdi5eS&#10;Y/BCN21YgrW0AuDzVEhsrzDExkRxSoh1LVxqY9ImGMv6ks8mo0lKQDC6is4Yhr5ZL41nWxF3KX3H&#10;Lh6EedjY6lDE2KMIkfdBwTVU+2t/EoeGmro5LmDcmr/tlP3np1v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09fejXAAAACQEAAA8AAAAAAAAAAQAgAAAAIgAAAGRycy9kb3ducmV2LnhtbFBLAQIU&#10;ABQAAAAIAIdO4kC8zueN9AEAALwDAAAOAAAAAAAAAAEAIAAAACYBAABkcnMvZTJvRG9jLnhtbFBL&#10;BQYAAAAABgAGAFkBAACMBQAAAAA=&#10;">
                <v:fill on="f" focussize="0,0"/>
                <v:stroke color="#000000" joinstyle="round"/>
                <v:imagedata o:title=""/>
                <o:lock v:ext="edit" aspectratio="f"/>
              </v:shape>
            </w:pict>
          </mc:Fallback>
        </mc:AlternateContent>
      </w:r>
      <w:r>
        <w:rPr>
          <w:b/>
          <w:color w:val="auto"/>
          <w:sz w:val="32"/>
        </w:rPr>
        <w:t>项目名称：</w:t>
      </w:r>
      <w:r>
        <w:rPr>
          <w:rFonts w:hint="eastAsia"/>
          <w:b/>
          <w:color w:val="auto"/>
          <w:sz w:val="32"/>
        </w:rPr>
        <w:t xml:space="preserve">          </w:t>
      </w:r>
      <w:r>
        <w:rPr>
          <w:rFonts w:hint="eastAsia"/>
          <w:b/>
          <w:color w:val="auto"/>
          <w:sz w:val="32"/>
          <w:szCs w:val="32"/>
        </w:rPr>
        <w:t>泰州市南官河闸北段整治工程</w:t>
      </w:r>
    </w:p>
    <w:p>
      <w:pPr>
        <w:spacing w:before="156" w:beforeLines="50" w:line="360" w:lineRule="auto"/>
        <w:jc w:val="left"/>
        <w:rPr>
          <w:b/>
          <w:color w:val="auto"/>
          <w:sz w:val="32"/>
        </w:rPr>
      </w:pPr>
      <w:r>
        <w:rPr>
          <w:b/>
          <w:color w:val="auto"/>
          <w:sz w:val="32"/>
        </w:rPr>
        <mc:AlternateContent>
          <mc:Choice Requires="wps">
            <w:drawing>
              <wp:anchor distT="0" distB="0" distL="114300" distR="114300" simplePos="0" relativeHeight="251660288" behindDoc="0" locked="0" layoutInCell="1" allowOverlap="1">
                <wp:simplePos x="0" y="0"/>
                <wp:positionH relativeFrom="column">
                  <wp:posOffset>1866900</wp:posOffset>
                </wp:positionH>
                <wp:positionV relativeFrom="paragraph">
                  <wp:posOffset>441325</wp:posOffset>
                </wp:positionV>
                <wp:extent cx="3381375" cy="635"/>
                <wp:effectExtent l="9525" t="12700" r="9525" b="5715"/>
                <wp:wrapNone/>
                <wp:docPr id="247" name="自选图形 1550"/>
                <wp:cNvGraphicFramePr/>
                <a:graphic xmlns:a="http://schemas.openxmlformats.org/drawingml/2006/main">
                  <a:graphicData uri="http://schemas.microsoft.com/office/word/2010/wordprocessingShape">
                    <wps:wsp>
                      <wps:cNvCnPr>
                        <a:cxnSpLocks noChangeShapeType="1"/>
                      </wps:cNvCnPr>
                      <wps:spPr bwMode="auto">
                        <a:xfrm>
                          <a:off x="0" y="0"/>
                          <a:ext cx="3381375" cy="635"/>
                        </a:xfrm>
                        <a:prstGeom prst="straightConnector1">
                          <a:avLst/>
                        </a:prstGeom>
                        <a:noFill/>
                        <a:ln w="9525">
                          <a:solidFill>
                            <a:srgbClr val="000000"/>
                          </a:solidFill>
                          <a:round/>
                        </a:ln>
                      </wps:spPr>
                      <wps:bodyPr/>
                    </wps:wsp>
                  </a:graphicData>
                </a:graphic>
              </wp:anchor>
            </w:drawing>
          </mc:Choice>
          <mc:Fallback>
            <w:pict>
              <v:shape id="自选图形 1550" o:spid="_x0000_s1026" o:spt="32" type="#_x0000_t32" style="position:absolute;left:0pt;margin-left:147pt;margin-top:34.75pt;height:0.05pt;width:266.25pt;z-index:251660288;mso-width-relative:page;mso-height-relative:page;" filled="f" stroked="t" coordsize="21600,21600" o:gfxdata="UEsDBAoAAAAAAIdO4kAAAAAAAAAAAAAAAAAEAAAAZHJzL1BLAwQUAAAACACHTuJA+xhjKtgAAAAJ&#10;AQAADwAAAGRycy9kb3ducmV2LnhtbE2PQU/DMAyF70j8h8hIXBBLWrFq7ZpOCIkDR7ZJu2aNaTsa&#10;p2rSdezX453gZvs9PX+v3FxcL844hs6ThmShQCDV3nbUaNjv3p9XIEI0ZE3vCTX8YIBNdX9XmsL6&#10;mT7xvI2N4BAKhdHQxjgUUoa6RWfCwg9IrH350ZnI69hIO5qZw10vU6Uy6UxH/KE1A761WH9vJ6cB&#10;w7RM1Gvumv3HdX46pNfTPOy0fnxI1BpExEv8M8MNn9GhYqajn8gG0WtI8xfuEjVk+RIEG1ZpxsPx&#10;dshAVqX836D6BVBLAwQUAAAACACHTuJAsp8xFPUBAAC8AwAADgAAAGRycy9lMm9Eb2MueG1srVPN&#10;jtMwEL4j8Q6W7zRNS3aXqOkeWi2XBVba5QFcx0ksHI814zbtjRviGbhx5B3gbVaCt8B2f2CXyx7I&#10;wfJ4Zr6Z75vJ7HLbG7ZRSBpsxfPRmDNlJdTathV/f3f14oIz8sLWwoBVFd8p4pfz589mgyvVBDow&#10;tUIWQCyVg6t4570rs4xkp3pBI3DKBmcD2AsfTGyzGsUQ0HuTTcbjs2wArB2CVEThdbl38gMiPgUQ&#10;mkZLtQS57pX1e1RURvhAiTrtiM9Tt02jpH/XNKQ8MxUPTH06Q5FwX8Uzm89E2aJwnZaHFsRTWnjE&#10;qRfahqInqKXwgq1R/wPVa4lA0PiRhD7bE0mKBBb5+JE2t51wKnEJUpM7iU7/D1a+3dwg03XFJy/P&#10;ObOiDyP/+enbr4+f77/8uP/+leVFkWQaHJUhemFvMBKVW3vrrkF+IGZh0QnbqtTu3c4FhDwKmz1I&#10;iQa5UGw1vIE6xIi1h6TZtsE+QgY12DaNZncajdp6JsPjdHqRT88LzmTwnU2LhC/KY6pD8q8V9Cxe&#10;Kk4ehW47vwBrwwoA5qmQ2FyTj42J8pgQ61q40sakTTCWDRV/VUyKlEBgdB2dMYywXS0Mso2Iu5S+&#10;QxcPwhDWtt4XMfYgQuQdV5LKFdS7GzyKE4aaujksYNyav+2U/eenm/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hjKtgAAAAJAQAADwAAAAAAAAABACAAAAAiAAAAZHJzL2Rvd25yZXYueG1sUEsB&#10;AhQAFAAAAAgAh07iQLKfMRT1AQAAvAMAAA4AAAAAAAAAAQAgAAAAJwEAAGRycy9lMm9Eb2MueG1s&#10;UEsFBgAAAAAGAAYAWQEAAI4FAAAAAA==&#10;">
                <v:fill on="f" focussize="0,0"/>
                <v:stroke color="#000000" joinstyle="round"/>
                <v:imagedata o:title=""/>
                <o:lock v:ext="edit" aspectratio="f"/>
              </v:shape>
            </w:pict>
          </mc:Fallback>
        </mc:AlternateContent>
      </w:r>
      <w:r>
        <w:rPr>
          <w:b/>
          <w:color w:val="auto"/>
          <w:sz w:val="32"/>
        </w:rPr>
        <w:t>建设单位（盖章）：</w:t>
      </w:r>
      <w:r>
        <w:rPr>
          <w:rFonts w:hint="eastAsia"/>
          <w:b/>
          <w:color w:val="auto"/>
          <w:sz w:val="32"/>
        </w:rPr>
        <w:t xml:space="preserve">          泰州市水利局</w:t>
      </w:r>
    </w:p>
    <w:p>
      <w:pPr>
        <w:spacing w:line="360" w:lineRule="auto"/>
        <w:rPr>
          <w:b/>
          <w:color w:val="auto"/>
          <w:sz w:val="32"/>
        </w:rPr>
      </w:pPr>
    </w:p>
    <w:p>
      <w:pPr>
        <w:spacing w:line="360" w:lineRule="auto"/>
        <w:rPr>
          <w:b/>
          <w:color w:val="auto"/>
          <w:sz w:val="32"/>
        </w:rPr>
      </w:pPr>
    </w:p>
    <w:p>
      <w:pPr>
        <w:tabs>
          <w:tab w:val="left" w:pos="5930"/>
        </w:tabs>
        <w:spacing w:line="360" w:lineRule="auto"/>
        <w:rPr>
          <w:b/>
          <w:color w:val="auto"/>
          <w:sz w:val="32"/>
        </w:rPr>
      </w:pPr>
    </w:p>
    <w:p>
      <w:pPr>
        <w:spacing w:line="360" w:lineRule="auto"/>
        <w:jc w:val="center"/>
        <w:rPr>
          <w:b/>
          <w:color w:val="auto"/>
          <w:sz w:val="32"/>
        </w:rPr>
      </w:pPr>
      <w:r>
        <w:rPr>
          <w:b/>
          <w:color w:val="auto"/>
          <w:sz w:val="32"/>
        </w:rPr>
        <w:t>编制日期：202</w:t>
      </w:r>
      <w:r>
        <w:rPr>
          <w:rFonts w:hint="eastAsia"/>
          <w:b/>
          <w:color w:val="auto"/>
          <w:sz w:val="32"/>
        </w:rPr>
        <w:t>1</w:t>
      </w:r>
      <w:r>
        <w:rPr>
          <w:b/>
          <w:color w:val="auto"/>
          <w:sz w:val="32"/>
        </w:rPr>
        <w:t>年</w:t>
      </w:r>
      <w:r>
        <w:rPr>
          <w:rFonts w:hint="eastAsia"/>
          <w:b/>
          <w:color w:val="auto"/>
          <w:sz w:val="32"/>
        </w:rPr>
        <w:t>2</w:t>
      </w:r>
      <w:r>
        <w:rPr>
          <w:b/>
          <w:color w:val="auto"/>
          <w:sz w:val="32"/>
        </w:rPr>
        <w:t>月</w:t>
      </w:r>
    </w:p>
    <w:p>
      <w:pPr>
        <w:spacing w:line="360" w:lineRule="auto"/>
        <w:jc w:val="center"/>
        <w:rPr>
          <w:b/>
          <w:color w:val="auto"/>
          <w:sz w:val="32"/>
        </w:rPr>
      </w:pPr>
      <w:r>
        <w:rPr>
          <w:b/>
          <w:color w:val="auto"/>
          <w:sz w:val="32"/>
        </w:rPr>
        <w:t>江苏省环境保护厅制</w:t>
      </w:r>
    </w:p>
    <w:p>
      <w:pPr>
        <w:spacing w:line="360" w:lineRule="auto"/>
        <w:jc w:val="center"/>
        <w:rPr>
          <w:b/>
          <w:color w:val="auto"/>
          <w:sz w:val="36"/>
        </w:rPr>
      </w:pPr>
    </w:p>
    <w:p>
      <w:pPr>
        <w:spacing w:line="360" w:lineRule="auto"/>
        <w:jc w:val="center"/>
        <w:rPr>
          <w:b/>
          <w:color w:val="auto"/>
          <w:sz w:val="36"/>
        </w:rPr>
      </w:pPr>
      <w:r>
        <w:rPr>
          <w:b/>
          <w:color w:val="auto"/>
          <w:sz w:val="36"/>
        </w:rPr>
        <w:t>《建设项目环境影响报告表》编制说明</w:t>
      </w:r>
    </w:p>
    <w:p>
      <w:pPr>
        <w:snapToGrid w:val="0"/>
        <w:spacing w:line="360" w:lineRule="auto"/>
        <w:ind w:firstLine="482" w:firstLineChars="200"/>
        <w:jc w:val="center"/>
        <w:rPr>
          <w:b/>
          <w:color w:val="auto"/>
          <w:sz w:val="24"/>
        </w:rPr>
      </w:pPr>
    </w:p>
    <w:p>
      <w:pPr>
        <w:snapToGrid w:val="0"/>
        <w:spacing w:line="480" w:lineRule="auto"/>
        <w:ind w:firstLine="480" w:firstLineChars="200"/>
        <w:rPr>
          <w:color w:val="auto"/>
          <w:sz w:val="24"/>
        </w:rPr>
      </w:pPr>
      <w:r>
        <w:rPr>
          <w:color w:val="auto"/>
          <w:sz w:val="24"/>
        </w:rPr>
        <w:t>《建设项目环境影响报告表》由具有从事环境影响评价工作资质的单位编制。</w:t>
      </w:r>
    </w:p>
    <w:p>
      <w:pPr>
        <w:snapToGrid w:val="0"/>
        <w:spacing w:line="480" w:lineRule="auto"/>
        <w:ind w:firstLine="480" w:firstLineChars="200"/>
        <w:rPr>
          <w:color w:val="auto"/>
          <w:sz w:val="24"/>
        </w:rPr>
      </w:pPr>
      <w:r>
        <w:rPr>
          <w:color w:val="auto"/>
          <w:sz w:val="24"/>
        </w:rPr>
        <w:t>1.项目名称——指项目立项批复时的名称应不超过30个字（两个英文字段作一个汉字）。</w:t>
      </w:r>
    </w:p>
    <w:p>
      <w:pPr>
        <w:snapToGrid w:val="0"/>
        <w:spacing w:line="480" w:lineRule="auto"/>
        <w:ind w:firstLine="480" w:firstLineChars="200"/>
        <w:rPr>
          <w:color w:val="auto"/>
          <w:sz w:val="24"/>
        </w:rPr>
      </w:pPr>
      <w:r>
        <w:rPr>
          <w:color w:val="auto"/>
          <w:sz w:val="24"/>
        </w:rPr>
        <w:t>2.建设地点——指项目所在地详细地址，公路、铁路应填写其起止地点。</w:t>
      </w:r>
    </w:p>
    <w:p>
      <w:pPr>
        <w:snapToGrid w:val="0"/>
        <w:spacing w:line="480" w:lineRule="auto"/>
        <w:ind w:firstLine="480" w:firstLineChars="200"/>
        <w:rPr>
          <w:color w:val="auto"/>
          <w:sz w:val="24"/>
        </w:rPr>
      </w:pPr>
      <w:r>
        <w:rPr>
          <w:color w:val="auto"/>
          <w:sz w:val="24"/>
        </w:rPr>
        <w:t>3.行业类别——按国标填写。</w:t>
      </w:r>
    </w:p>
    <w:p>
      <w:pPr>
        <w:snapToGrid w:val="0"/>
        <w:spacing w:line="480" w:lineRule="auto"/>
        <w:ind w:firstLine="480" w:firstLineChars="200"/>
        <w:rPr>
          <w:color w:val="auto"/>
          <w:sz w:val="24"/>
        </w:rPr>
      </w:pPr>
      <w:r>
        <w:rPr>
          <w:color w:val="auto"/>
          <w:sz w:val="24"/>
        </w:rPr>
        <w:t>4.总投资——指项目投资总额。</w:t>
      </w:r>
    </w:p>
    <w:p>
      <w:pPr>
        <w:snapToGrid w:val="0"/>
        <w:spacing w:line="480" w:lineRule="auto"/>
        <w:ind w:firstLine="480" w:firstLineChars="200"/>
        <w:rPr>
          <w:color w:val="auto"/>
          <w:sz w:val="24"/>
        </w:rPr>
      </w:pPr>
      <w:r>
        <w:rPr>
          <w:color w:val="auto"/>
          <w:sz w:val="24"/>
        </w:rPr>
        <w:t>5.主要环境保护目标——指项目周围一定范围内集中居民居住区、学校、医院、保护文物、风景名胜区、水源地和生态敏感点等，应尽可能给出保护目标、性质、规模和距厂界距离等。</w:t>
      </w:r>
    </w:p>
    <w:p>
      <w:pPr>
        <w:snapToGrid w:val="0"/>
        <w:spacing w:line="480" w:lineRule="auto"/>
        <w:ind w:firstLine="480" w:firstLineChars="200"/>
        <w:rPr>
          <w:color w:val="auto"/>
          <w:sz w:val="24"/>
        </w:rPr>
      </w:pPr>
      <w:r>
        <w:rPr>
          <w:color w:val="auto"/>
          <w:sz w:val="24"/>
        </w:rPr>
        <w:t>6.结论和建议——给出本项目清洁生产、达标排放和总量控制的分析结论，确定污染物防治措施的有效性，说明本项目对环境造成的影响，给出建设项目环境可行性的明确结论。同时提出减少环境影响的其他建议。</w:t>
      </w:r>
    </w:p>
    <w:p>
      <w:pPr>
        <w:snapToGrid w:val="0"/>
        <w:spacing w:line="480" w:lineRule="auto"/>
        <w:ind w:firstLine="480" w:firstLineChars="200"/>
        <w:rPr>
          <w:color w:val="auto"/>
          <w:sz w:val="24"/>
        </w:rPr>
      </w:pPr>
      <w:r>
        <w:rPr>
          <w:color w:val="auto"/>
          <w:sz w:val="24"/>
        </w:rPr>
        <w:t>7.预审意见——由行业主管部门填写答复意见，无主管部门项目，可不填。</w:t>
      </w:r>
    </w:p>
    <w:p>
      <w:pPr>
        <w:snapToGrid w:val="0"/>
        <w:spacing w:line="480" w:lineRule="auto"/>
        <w:ind w:firstLine="480" w:firstLineChars="200"/>
        <w:rPr>
          <w:color w:val="auto"/>
          <w:sz w:val="24"/>
        </w:rPr>
      </w:pPr>
      <w:r>
        <w:rPr>
          <w:color w:val="auto"/>
          <w:sz w:val="24"/>
        </w:rPr>
        <w:t>8.审批意见——由负责审批该项目的环境保护行政主管部门批复。</w:t>
      </w:r>
    </w:p>
    <w:p>
      <w:pPr>
        <w:snapToGrid w:val="0"/>
        <w:spacing w:line="480" w:lineRule="auto"/>
        <w:ind w:firstLine="480" w:firstLineChars="200"/>
        <w:rPr>
          <w:color w:val="auto"/>
          <w:sz w:val="24"/>
        </w:rPr>
      </w:pPr>
    </w:p>
    <w:p>
      <w:pPr>
        <w:snapToGrid w:val="0"/>
        <w:spacing w:line="480" w:lineRule="auto"/>
        <w:ind w:firstLine="480" w:firstLineChars="200"/>
        <w:rPr>
          <w:color w:val="auto"/>
          <w:sz w:val="24"/>
        </w:rPr>
      </w:pPr>
    </w:p>
    <w:p>
      <w:pPr>
        <w:snapToGrid w:val="0"/>
        <w:spacing w:line="480" w:lineRule="auto"/>
        <w:ind w:firstLine="480" w:firstLineChars="200"/>
        <w:rPr>
          <w:color w:val="auto"/>
          <w:sz w:val="24"/>
        </w:rPr>
      </w:pPr>
    </w:p>
    <w:p>
      <w:pPr>
        <w:snapToGrid w:val="0"/>
        <w:spacing w:line="480" w:lineRule="auto"/>
        <w:ind w:firstLine="480" w:firstLineChars="200"/>
        <w:rPr>
          <w:color w:val="auto"/>
          <w:sz w:val="24"/>
        </w:rPr>
      </w:pPr>
    </w:p>
    <w:p>
      <w:pPr>
        <w:snapToGrid w:val="0"/>
        <w:spacing w:line="480" w:lineRule="auto"/>
        <w:rPr>
          <w:color w:val="auto"/>
          <w:sz w:val="24"/>
        </w:rPr>
      </w:pPr>
    </w:p>
    <w:p>
      <w:pPr>
        <w:snapToGrid w:val="0"/>
        <w:spacing w:line="360" w:lineRule="auto"/>
        <w:rPr>
          <w:color w:val="auto"/>
          <w:sz w:val="24"/>
        </w:rPr>
      </w:pPr>
    </w:p>
    <w:p>
      <w:pPr>
        <w:rPr>
          <w:color w:val="auto"/>
        </w:rPr>
        <w:sectPr>
          <w:footerReference r:id="rId4" w:type="first"/>
          <w:footerReference r:id="rId3" w:type="even"/>
          <w:pgSz w:w="11906" w:h="16838"/>
          <w:pgMar w:top="1418" w:right="1531" w:bottom="1418" w:left="1701" w:header="851" w:footer="992" w:gutter="0"/>
          <w:pgNumType w:start="1"/>
          <w:cols w:space="720" w:num="1"/>
          <w:titlePg/>
          <w:docGrid w:type="lines" w:linePitch="312" w:charSpace="0"/>
        </w:sectPr>
      </w:pPr>
    </w:p>
    <w:p>
      <w:pPr>
        <w:snapToGrid w:val="0"/>
        <w:spacing w:line="360" w:lineRule="auto"/>
        <w:outlineLvl w:val="0"/>
        <w:rPr>
          <w:b/>
          <w:bCs/>
          <w:color w:val="auto"/>
          <w:sz w:val="24"/>
        </w:rPr>
      </w:pPr>
      <w:r>
        <w:rPr>
          <w:b/>
          <w:bCs/>
          <w:color w:val="auto"/>
          <w:sz w:val="24"/>
        </w:rPr>
        <w:t>一、建设项目基本情况</w:t>
      </w:r>
    </w:p>
    <w:tbl>
      <w:tblPr>
        <w:tblStyle w:val="49"/>
        <w:tblW w:w="0" w:type="auto"/>
        <w:tblInd w:w="-17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37"/>
        <w:gridCol w:w="155"/>
        <w:gridCol w:w="1068"/>
        <w:gridCol w:w="689"/>
        <w:gridCol w:w="446"/>
        <w:gridCol w:w="238"/>
        <w:gridCol w:w="201"/>
        <w:gridCol w:w="912"/>
        <w:gridCol w:w="121"/>
        <w:gridCol w:w="858"/>
        <w:gridCol w:w="970"/>
        <w:gridCol w:w="170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5" w:hRule="atLeast"/>
        </w:trPr>
        <w:tc>
          <w:tcPr>
            <w:tcW w:w="1337" w:type="dxa"/>
            <w:vAlign w:val="center"/>
          </w:tcPr>
          <w:p>
            <w:pPr>
              <w:adjustRightInd w:val="0"/>
              <w:snapToGrid w:val="0"/>
              <w:jc w:val="center"/>
              <w:rPr>
                <w:color w:val="auto"/>
                <w:sz w:val="24"/>
              </w:rPr>
            </w:pPr>
            <w:r>
              <w:rPr>
                <w:color w:val="auto"/>
                <w:sz w:val="24"/>
              </w:rPr>
              <w:t>项目名称</w:t>
            </w:r>
          </w:p>
        </w:tc>
        <w:tc>
          <w:tcPr>
            <w:tcW w:w="7367" w:type="dxa"/>
            <w:gridSpan w:val="11"/>
            <w:vAlign w:val="center"/>
          </w:tcPr>
          <w:p>
            <w:pPr>
              <w:adjustRightInd w:val="0"/>
              <w:snapToGrid w:val="0"/>
              <w:jc w:val="center"/>
              <w:rPr>
                <w:color w:val="auto"/>
                <w:sz w:val="24"/>
              </w:rPr>
            </w:pPr>
            <w:r>
              <w:rPr>
                <w:rFonts w:hint="eastAsia"/>
                <w:color w:val="auto"/>
                <w:sz w:val="24"/>
              </w:rPr>
              <w:t>泰州市南官河闸北段整治工程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1337" w:type="dxa"/>
            <w:vAlign w:val="center"/>
          </w:tcPr>
          <w:p>
            <w:pPr>
              <w:adjustRightInd w:val="0"/>
              <w:snapToGrid w:val="0"/>
              <w:jc w:val="center"/>
              <w:rPr>
                <w:color w:val="auto"/>
                <w:sz w:val="24"/>
              </w:rPr>
            </w:pPr>
            <w:r>
              <w:rPr>
                <w:color w:val="auto"/>
                <w:sz w:val="24"/>
              </w:rPr>
              <w:t>建设单位</w:t>
            </w:r>
          </w:p>
        </w:tc>
        <w:tc>
          <w:tcPr>
            <w:tcW w:w="7367" w:type="dxa"/>
            <w:gridSpan w:val="11"/>
            <w:vAlign w:val="center"/>
          </w:tcPr>
          <w:p>
            <w:pPr>
              <w:adjustRightInd w:val="0"/>
              <w:snapToGrid w:val="0"/>
              <w:jc w:val="center"/>
              <w:rPr>
                <w:color w:val="auto"/>
                <w:sz w:val="24"/>
              </w:rPr>
            </w:pPr>
            <w:r>
              <w:rPr>
                <w:rFonts w:hint="eastAsia"/>
                <w:color w:val="auto"/>
                <w:sz w:val="24"/>
              </w:rPr>
              <w:t>泰州市水利局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6" w:hRule="atLeast"/>
        </w:trPr>
        <w:tc>
          <w:tcPr>
            <w:tcW w:w="1337" w:type="dxa"/>
            <w:vAlign w:val="center"/>
          </w:tcPr>
          <w:p>
            <w:pPr>
              <w:adjustRightInd w:val="0"/>
              <w:snapToGrid w:val="0"/>
              <w:jc w:val="center"/>
              <w:rPr>
                <w:color w:val="auto"/>
                <w:sz w:val="24"/>
                <w:highlight w:val="none"/>
              </w:rPr>
            </w:pPr>
            <w:r>
              <w:rPr>
                <w:color w:val="auto"/>
                <w:sz w:val="24"/>
                <w:highlight w:val="none"/>
              </w:rPr>
              <w:t>法人代表</w:t>
            </w:r>
          </w:p>
        </w:tc>
        <w:tc>
          <w:tcPr>
            <w:tcW w:w="2358" w:type="dxa"/>
            <w:gridSpan w:val="4"/>
            <w:vAlign w:val="center"/>
          </w:tcPr>
          <w:p>
            <w:pPr>
              <w:adjustRightInd w:val="0"/>
              <w:snapToGrid w:val="0"/>
              <w:jc w:val="center"/>
              <w:rPr>
                <w:color w:val="auto"/>
                <w:sz w:val="24"/>
                <w:highlight w:val="none"/>
              </w:rPr>
            </w:pPr>
            <w:r>
              <w:rPr>
                <w:rFonts w:hint="eastAsia"/>
                <w:color w:val="auto"/>
                <w:sz w:val="24"/>
                <w:lang w:val="en-US" w:eastAsia="zh-CN"/>
              </w:rPr>
              <w:t>****</w:t>
            </w:r>
            <w:bookmarkStart w:id="6" w:name="_GoBack"/>
            <w:bookmarkEnd w:id="6"/>
            <w:r>
              <w:rPr>
                <w:rFonts w:hint="eastAsia"/>
                <w:color w:val="auto"/>
                <w:sz w:val="24"/>
                <w:lang w:val="en-US" w:eastAsia="zh-CN"/>
              </w:rPr>
              <w:t>******</w:t>
            </w:r>
          </w:p>
        </w:tc>
        <w:tc>
          <w:tcPr>
            <w:tcW w:w="1351" w:type="dxa"/>
            <w:gridSpan w:val="3"/>
            <w:vAlign w:val="center"/>
          </w:tcPr>
          <w:p>
            <w:pPr>
              <w:adjustRightInd w:val="0"/>
              <w:snapToGrid w:val="0"/>
              <w:jc w:val="center"/>
              <w:rPr>
                <w:color w:val="auto"/>
                <w:sz w:val="24"/>
              </w:rPr>
            </w:pPr>
            <w:r>
              <w:rPr>
                <w:color w:val="auto"/>
                <w:sz w:val="24"/>
              </w:rPr>
              <w:t>联系人</w:t>
            </w:r>
          </w:p>
        </w:tc>
        <w:tc>
          <w:tcPr>
            <w:tcW w:w="3658" w:type="dxa"/>
            <w:gridSpan w:val="4"/>
            <w:vAlign w:val="center"/>
          </w:tcPr>
          <w:p>
            <w:pPr>
              <w:adjustRightInd w:val="0"/>
              <w:snapToGrid w:val="0"/>
              <w:jc w:val="center"/>
              <w:rPr>
                <w:color w:val="auto"/>
                <w:sz w:val="24"/>
              </w:rPr>
            </w:pPr>
            <w:r>
              <w:rPr>
                <w:rFonts w:hint="eastAsia"/>
                <w:color w:val="auto"/>
                <w:sz w:val="24"/>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2" w:hRule="atLeast"/>
        </w:trPr>
        <w:tc>
          <w:tcPr>
            <w:tcW w:w="1337" w:type="dxa"/>
            <w:vAlign w:val="center"/>
          </w:tcPr>
          <w:p>
            <w:pPr>
              <w:adjustRightInd w:val="0"/>
              <w:snapToGrid w:val="0"/>
              <w:jc w:val="center"/>
              <w:rPr>
                <w:color w:val="auto"/>
                <w:sz w:val="24"/>
              </w:rPr>
            </w:pPr>
            <w:r>
              <w:rPr>
                <w:color w:val="auto"/>
                <w:sz w:val="24"/>
              </w:rPr>
              <w:t>通讯地址</w:t>
            </w:r>
          </w:p>
        </w:tc>
        <w:tc>
          <w:tcPr>
            <w:tcW w:w="7367" w:type="dxa"/>
            <w:gridSpan w:val="11"/>
            <w:vAlign w:val="center"/>
          </w:tcPr>
          <w:p>
            <w:pPr>
              <w:adjustRightInd w:val="0"/>
              <w:snapToGrid w:val="0"/>
              <w:jc w:val="center"/>
              <w:rPr>
                <w:color w:val="auto"/>
                <w:sz w:val="24"/>
                <w:highlight w:val="yellow"/>
              </w:rPr>
            </w:pPr>
            <w:r>
              <w:rPr>
                <w:rFonts w:hint="eastAsia"/>
                <w:color w:val="auto"/>
                <w:sz w:val="24"/>
              </w:rPr>
              <w:t>泰州市海陵南路309号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78" w:hRule="atLeast"/>
        </w:trPr>
        <w:tc>
          <w:tcPr>
            <w:tcW w:w="1337" w:type="dxa"/>
            <w:vAlign w:val="center"/>
          </w:tcPr>
          <w:p>
            <w:pPr>
              <w:adjustRightInd w:val="0"/>
              <w:snapToGrid w:val="0"/>
              <w:jc w:val="center"/>
              <w:rPr>
                <w:color w:val="auto"/>
                <w:sz w:val="24"/>
              </w:rPr>
            </w:pPr>
            <w:r>
              <w:rPr>
                <w:color w:val="auto"/>
                <w:sz w:val="24"/>
              </w:rPr>
              <w:t>联系电话</w:t>
            </w:r>
          </w:p>
        </w:tc>
        <w:tc>
          <w:tcPr>
            <w:tcW w:w="1912" w:type="dxa"/>
            <w:gridSpan w:val="3"/>
            <w:vAlign w:val="center"/>
          </w:tcPr>
          <w:p>
            <w:pPr>
              <w:jc w:val="center"/>
              <w:rPr>
                <w:color w:val="auto"/>
                <w:sz w:val="24"/>
              </w:rPr>
            </w:pPr>
            <w:r>
              <w:rPr>
                <w:rFonts w:hint="eastAsia"/>
                <w:color w:val="auto"/>
                <w:sz w:val="24"/>
                <w:lang w:val="en-US" w:eastAsia="zh-CN"/>
              </w:rPr>
              <w:t>**********</w:t>
            </w:r>
          </w:p>
        </w:tc>
        <w:tc>
          <w:tcPr>
            <w:tcW w:w="885" w:type="dxa"/>
            <w:gridSpan w:val="3"/>
            <w:vAlign w:val="center"/>
          </w:tcPr>
          <w:p>
            <w:pPr>
              <w:adjustRightInd w:val="0"/>
              <w:snapToGrid w:val="0"/>
              <w:jc w:val="center"/>
              <w:rPr>
                <w:color w:val="auto"/>
                <w:sz w:val="24"/>
              </w:rPr>
            </w:pPr>
            <w:r>
              <w:rPr>
                <w:color w:val="auto"/>
                <w:sz w:val="24"/>
              </w:rPr>
              <w:t>传真</w:t>
            </w:r>
          </w:p>
        </w:tc>
        <w:tc>
          <w:tcPr>
            <w:tcW w:w="1033" w:type="dxa"/>
            <w:gridSpan w:val="2"/>
            <w:vAlign w:val="center"/>
          </w:tcPr>
          <w:p>
            <w:pPr>
              <w:adjustRightInd w:val="0"/>
              <w:snapToGrid w:val="0"/>
              <w:jc w:val="center"/>
              <w:rPr>
                <w:color w:val="auto"/>
                <w:sz w:val="24"/>
              </w:rPr>
            </w:pPr>
            <w:r>
              <w:rPr>
                <w:color w:val="auto"/>
                <w:sz w:val="24"/>
              </w:rPr>
              <w:t>/</w:t>
            </w:r>
          </w:p>
        </w:tc>
        <w:tc>
          <w:tcPr>
            <w:tcW w:w="1828" w:type="dxa"/>
            <w:gridSpan w:val="2"/>
            <w:vAlign w:val="center"/>
          </w:tcPr>
          <w:p>
            <w:pPr>
              <w:adjustRightInd w:val="0"/>
              <w:snapToGrid w:val="0"/>
              <w:jc w:val="center"/>
              <w:rPr>
                <w:color w:val="auto"/>
                <w:sz w:val="24"/>
              </w:rPr>
            </w:pPr>
            <w:r>
              <w:rPr>
                <w:color w:val="auto"/>
                <w:sz w:val="24"/>
              </w:rPr>
              <w:t>邮政编码</w:t>
            </w:r>
          </w:p>
        </w:tc>
        <w:tc>
          <w:tcPr>
            <w:tcW w:w="1709" w:type="dxa"/>
            <w:vAlign w:val="center"/>
          </w:tcPr>
          <w:p>
            <w:pPr>
              <w:jc w:val="center"/>
              <w:rPr>
                <w:color w:val="auto"/>
                <w:sz w:val="24"/>
              </w:rPr>
            </w:pPr>
            <w:r>
              <w:rPr>
                <w:color w:val="auto"/>
                <w:kern w:val="0"/>
                <w:sz w:val="24"/>
              </w:rPr>
              <w:t>225300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2" w:hRule="atLeast"/>
        </w:trPr>
        <w:tc>
          <w:tcPr>
            <w:tcW w:w="1337" w:type="dxa"/>
            <w:vAlign w:val="center"/>
          </w:tcPr>
          <w:p>
            <w:pPr>
              <w:adjustRightInd w:val="0"/>
              <w:snapToGrid w:val="0"/>
              <w:jc w:val="center"/>
              <w:rPr>
                <w:color w:val="auto"/>
                <w:sz w:val="24"/>
              </w:rPr>
            </w:pPr>
            <w:r>
              <w:rPr>
                <w:color w:val="auto"/>
                <w:sz w:val="24"/>
              </w:rPr>
              <w:t>建设地点</w:t>
            </w:r>
          </w:p>
        </w:tc>
        <w:tc>
          <w:tcPr>
            <w:tcW w:w="7367" w:type="dxa"/>
            <w:gridSpan w:val="11"/>
            <w:vAlign w:val="center"/>
          </w:tcPr>
          <w:p>
            <w:pPr>
              <w:widowControl/>
              <w:jc w:val="left"/>
              <w:rPr>
                <w:color w:val="auto"/>
                <w:kern w:val="0"/>
                <w:sz w:val="24"/>
              </w:rPr>
            </w:pPr>
            <w:r>
              <w:rPr>
                <w:rFonts w:hint="eastAsia"/>
                <w:color w:val="auto"/>
                <w:kern w:val="0"/>
                <w:sz w:val="24"/>
              </w:rPr>
              <w:t>江苏省泰州市海陵区南官河闸北段（</w:t>
            </w:r>
            <w:r>
              <w:rPr>
                <w:color w:val="auto"/>
                <w:kern w:val="0"/>
                <w:sz w:val="24"/>
              </w:rPr>
              <w:t>南官河闸北段项目从招贤桥开始，到新通扬运河结束</w:t>
            </w:r>
            <w:r>
              <w:rPr>
                <w:rFonts w:hint="eastAsia"/>
                <w:color w:val="auto"/>
                <w:kern w:val="0"/>
                <w:sz w:val="24"/>
              </w:rPr>
              <w:t>）和五叉河（</w:t>
            </w:r>
            <w:r>
              <w:rPr>
                <w:color w:val="auto"/>
                <w:kern w:val="0"/>
                <w:sz w:val="24"/>
              </w:rPr>
              <w:t>五叉河项目从南官河开始，到五叉港闸站段结束</w:t>
            </w:r>
            <w:r>
              <w:rPr>
                <w:rFonts w:hint="eastAsia"/>
                <w:color w:val="auto"/>
                <w:kern w:val="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3" w:hRule="atLeast"/>
        </w:trPr>
        <w:tc>
          <w:tcPr>
            <w:tcW w:w="1337" w:type="dxa"/>
            <w:vAlign w:val="center"/>
          </w:tcPr>
          <w:p>
            <w:pPr>
              <w:adjustRightInd w:val="0"/>
              <w:snapToGrid w:val="0"/>
              <w:jc w:val="center"/>
              <w:rPr>
                <w:color w:val="auto"/>
                <w:sz w:val="24"/>
              </w:rPr>
            </w:pPr>
            <w:r>
              <w:rPr>
                <w:color w:val="auto"/>
                <w:sz w:val="24"/>
              </w:rPr>
              <w:t>立项审批部门</w:t>
            </w:r>
          </w:p>
        </w:tc>
        <w:tc>
          <w:tcPr>
            <w:tcW w:w="2596" w:type="dxa"/>
            <w:gridSpan w:val="5"/>
            <w:vAlign w:val="center"/>
          </w:tcPr>
          <w:p>
            <w:pPr>
              <w:jc w:val="center"/>
              <w:rPr>
                <w:color w:val="auto"/>
                <w:sz w:val="24"/>
              </w:rPr>
            </w:pPr>
            <w:r>
              <w:rPr>
                <w:rFonts w:hint="eastAsia"/>
                <w:color w:val="auto"/>
                <w:sz w:val="24"/>
              </w:rPr>
              <w:t>泰州市发展和改革委员会</w:t>
            </w:r>
          </w:p>
        </w:tc>
        <w:tc>
          <w:tcPr>
            <w:tcW w:w="1234" w:type="dxa"/>
            <w:gridSpan w:val="3"/>
            <w:vAlign w:val="center"/>
          </w:tcPr>
          <w:p>
            <w:pPr>
              <w:adjustRightInd w:val="0"/>
              <w:snapToGrid w:val="0"/>
              <w:jc w:val="center"/>
              <w:rPr>
                <w:color w:val="auto"/>
                <w:sz w:val="24"/>
              </w:rPr>
            </w:pPr>
            <w:r>
              <w:rPr>
                <w:color w:val="auto"/>
                <w:sz w:val="24"/>
              </w:rPr>
              <w:t>项目代码</w:t>
            </w:r>
          </w:p>
        </w:tc>
        <w:tc>
          <w:tcPr>
            <w:tcW w:w="3537" w:type="dxa"/>
            <w:gridSpan w:val="3"/>
            <w:vAlign w:val="center"/>
          </w:tcPr>
          <w:p>
            <w:pPr>
              <w:pStyle w:val="209"/>
              <w:autoSpaceDE/>
              <w:autoSpaceDN/>
              <w:snapToGrid w:val="0"/>
              <w:jc w:val="center"/>
              <w:textAlignment w:val="auto"/>
              <w:rPr>
                <w:rFonts w:ascii="Times New Roman" w:hAnsi="Times New Roman"/>
                <w:color w:val="auto"/>
                <w:kern w:val="2"/>
                <w:sz w:val="24"/>
                <w:szCs w:val="24"/>
              </w:rPr>
            </w:pPr>
            <w:r>
              <w:rPr>
                <w:rFonts w:hint="eastAsia" w:ascii="Times New Roman" w:hAnsi="Times New Roman"/>
                <w:color w:val="auto"/>
                <w:kern w:val="2"/>
                <w:sz w:val="24"/>
                <w:szCs w:val="24"/>
              </w:rPr>
              <w:t>2101-321200-04-01-672328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1" w:hRule="atLeast"/>
        </w:trPr>
        <w:tc>
          <w:tcPr>
            <w:tcW w:w="1337" w:type="dxa"/>
            <w:vAlign w:val="center"/>
          </w:tcPr>
          <w:p>
            <w:pPr>
              <w:adjustRightInd w:val="0"/>
              <w:snapToGrid w:val="0"/>
              <w:jc w:val="center"/>
              <w:rPr>
                <w:color w:val="auto"/>
                <w:sz w:val="24"/>
              </w:rPr>
            </w:pPr>
            <w:r>
              <w:rPr>
                <w:color w:val="auto"/>
                <w:sz w:val="24"/>
              </w:rPr>
              <w:t>建设性质</w:t>
            </w:r>
          </w:p>
        </w:tc>
        <w:tc>
          <w:tcPr>
            <w:tcW w:w="2596" w:type="dxa"/>
            <w:gridSpan w:val="5"/>
            <w:vAlign w:val="center"/>
          </w:tcPr>
          <w:p>
            <w:pPr>
              <w:adjustRightInd w:val="0"/>
              <w:snapToGrid w:val="0"/>
              <w:jc w:val="center"/>
              <w:rPr>
                <w:color w:val="auto"/>
                <w:sz w:val="24"/>
                <w:highlight w:val="yellow"/>
              </w:rPr>
            </w:pPr>
            <w:r>
              <w:rPr>
                <w:bCs/>
                <w:color w:val="auto"/>
                <w:kern w:val="0"/>
                <w:sz w:val="24"/>
              </w:rPr>
              <w:t>新建</w:t>
            </w:r>
          </w:p>
        </w:tc>
        <w:tc>
          <w:tcPr>
            <w:tcW w:w="1234" w:type="dxa"/>
            <w:gridSpan w:val="3"/>
            <w:vAlign w:val="center"/>
          </w:tcPr>
          <w:p>
            <w:pPr>
              <w:adjustRightInd w:val="0"/>
              <w:snapToGrid w:val="0"/>
              <w:jc w:val="center"/>
              <w:rPr>
                <w:color w:val="auto"/>
                <w:sz w:val="24"/>
              </w:rPr>
            </w:pPr>
            <w:r>
              <w:rPr>
                <w:color w:val="auto"/>
                <w:sz w:val="24"/>
              </w:rPr>
              <w:t>行业类别</w:t>
            </w:r>
          </w:p>
          <w:p>
            <w:pPr>
              <w:adjustRightInd w:val="0"/>
              <w:snapToGrid w:val="0"/>
              <w:jc w:val="center"/>
              <w:rPr>
                <w:color w:val="auto"/>
                <w:sz w:val="24"/>
              </w:rPr>
            </w:pPr>
            <w:r>
              <w:rPr>
                <w:color w:val="auto"/>
                <w:sz w:val="24"/>
              </w:rPr>
              <w:t>及代码</w:t>
            </w:r>
          </w:p>
        </w:tc>
        <w:tc>
          <w:tcPr>
            <w:tcW w:w="3537" w:type="dxa"/>
            <w:gridSpan w:val="3"/>
            <w:vAlign w:val="center"/>
          </w:tcPr>
          <w:p>
            <w:pPr>
              <w:jc w:val="center"/>
              <w:rPr>
                <w:color w:val="auto"/>
                <w:sz w:val="24"/>
              </w:rPr>
            </w:pPr>
            <w:r>
              <w:rPr>
                <w:rFonts w:hint="eastAsia"/>
                <w:color w:val="auto"/>
                <w:sz w:val="24"/>
              </w:rPr>
              <w:t>[E4822]河湖治理及防洪设施工程建筑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3" w:hRule="atLeast"/>
        </w:trPr>
        <w:tc>
          <w:tcPr>
            <w:tcW w:w="1337" w:type="dxa"/>
            <w:vAlign w:val="center"/>
          </w:tcPr>
          <w:p>
            <w:pPr>
              <w:adjustRightInd w:val="0"/>
              <w:snapToGrid w:val="0"/>
              <w:jc w:val="center"/>
              <w:rPr>
                <w:color w:val="auto"/>
                <w:sz w:val="24"/>
                <w:highlight w:val="none"/>
              </w:rPr>
            </w:pPr>
            <w:r>
              <w:rPr>
                <w:rFonts w:hint="eastAsia"/>
                <w:color w:val="auto"/>
                <w:sz w:val="24"/>
                <w:highlight w:val="none"/>
              </w:rPr>
              <w:t>用地面积</w:t>
            </w:r>
          </w:p>
          <w:p>
            <w:pPr>
              <w:adjustRightInd w:val="0"/>
              <w:snapToGrid w:val="0"/>
              <w:jc w:val="center"/>
              <w:rPr>
                <w:color w:val="auto"/>
                <w:sz w:val="24"/>
                <w:highlight w:val="none"/>
              </w:rPr>
            </w:pPr>
            <w:r>
              <w:rPr>
                <w:rFonts w:hint="eastAsia"/>
                <w:color w:val="auto"/>
                <w:sz w:val="24"/>
                <w:highlight w:val="none"/>
              </w:rPr>
              <w:t>（平方米）</w:t>
            </w:r>
          </w:p>
        </w:tc>
        <w:tc>
          <w:tcPr>
            <w:tcW w:w="2596" w:type="dxa"/>
            <w:gridSpan w:val="5"/>
            <w:vAlign w:val="center"/>
          </w:tcPr>
          <w:p>
            <w:pPr>
              <w:jc w:val="center"/>
              <w:rPr>
                <w:color w:val="auto"/>
                <w:sz w:val="24"/>
                <w:highlight w:val="none"/>
              </w:rPr>
            </w:pPr>
            <w:r>
              <w:rPr>
                <w:rFonts w:hint="eastAsia"/>
                <w:color w:val="auto"/>
                <w:sz w:val="24"/>
              </w:rPr>
              <w:t>/</w:t>
            </w:r>
          </w:p>
        </w:tc>
        <w:tc>
          <w:tcPr>
            <w:tcW w:w="1234" w:type="dxa"/>
            <w:gridSpan w:val="3"/>
            <w:vAlign w:val="center"/>
          </w:tcPr>
          <w:p>
            <w:pPr>
              <w:adjustRightInd w:val="0"/>
              <w:snapToGrid w:val="0"/>
              <w:jc w:val="center"/>
              <w:rPr>
                <w:color w:val="auto"/>
                <w:sz w:val="24"/>
              </w:rPr>
            </w:pPr>
            <w:r>
              <w:rPr>
                <w:color w:val="auto"/>
                <w:sz w:val="24"/>
              </w:rPr>
              <w:t>绿化面积</w:t>
            </w:r>
          </w:p>
          <w:p>
            <w:pPr>
              <w:adjustRightInd w:val="0"/>
              <w:snapToGrid w:val="0"/>
              <w:jc w:val="center"/>
              <w:rPr>
                <w:color w:val="auto"/>
                <w:sz w:val="24"/>
              </w:rPr>
            </w:pPr>
            <w:r>
              <w:rPr>
                <w:color w:val="auto"/>
                <w:sz w:val="24"/>
              </w:rPr>
              <w:t>（平方米）</w:t>
            </w:r>
          </w:p>
        </w:tc>
        <w:tc>
          <w:tcPr>
            <w:tcW w:w="3537" w:type="dxa"/>
            <w:gridSpan w:val="3"/>
            <w:vAlign w:val="center"/>
          </w:tcPr>
          <w:p>
            <w:pPr>
              <w:adjustRightInd w:val="0"/>
              <w:snapToGrid w:val="0"/>
              <w:jc w:val="center"/>
              <w:rPr>
                <w:color w:val="auto"/>
                <w:sz w:val="24"/>
              </w:rPr>
            </w:pPr>
            <w:r>
              <w:rPr>
                <w:color w:val="auto"/>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3" w:hRule="atLeast"/>
        </w:trPr>
        <w:tc>
          <w:tcPr>
            <w:tcW w:w="1337" w:type="dxa"/>
            <w:vAlign w:val="center"/>
          </w:tcPr>
          <w:p>
            <w:pPr>
              <w:adjustRightInd w:val="0"/>
              <w:snapToGrid w:val="0"/>
              <w:jc w:val="center"/>
              <w:rPr>
                <w:color w:val="auto"/>
                <w:sz w:val="24"/>
              </w:rPr>
            </w:pPr>
            <w:r>
              <w:rPr>
                <w:color w:val="auto"/>
                <w:sz w:val="24"/>
              </w:rPr>
              <w:t>总投资</w:t>
            </w:r>
          </w:p>
          <w:p>
            <w:pPr>
              <w:adjustRightInd w:val="0"/>
              <w:snapToGrid w:val="0"/>
              <w:jc w:val="center"/>
              <w:rPr>
                <w:color w:val="auto"/>
                <w:sz w:val="24"/>
              </w:rPr>
            </w:pPr>
            <w:r>
              <w:rPr>
                <w:color w:val="auto"/>
                <w:sz w:val="24"/>
              </w:rPr>
              <w:t>（万元）</w:t>
            </w:r>
          </w:p>
        </w:tc>
        <w:tc>
          <w:tcPr>
            <w:tcW w:w="1223" w:type="dxa"/>
            <w:gridSpan w:val="2"/>
            <w:vAlign w:val="center"/>
          </w:tcPr>
          <w:p>
            <w:pPr>
              <w:adjustRightInd w:val="0"/>
              <w:snapToGrid w:val="0"/>
              <w:jc w:val="center"/>
              <w:rPr>
                <w:color w:val="auto"/>
                <w:sz w:val="24"/>
              </w:rPr>
            </w:pPr>
            <w:r>
              <w:rPr>
                <w:rFonts w:hint="eastAsia"/>
                <w:color w:val="auto"/>
                <w:kern w:val="0"/>
                <w:sz w:val="24"/>
              </w:rPr>
              <w:t>3000.00</w:t>
            </w:r>
          </w:p>
        </w:tc>
        <w:tc>
          <w:tcPr>
            <w:tcW w:w="1373" w:type="dxa"/>
            <w:gridSpan w:val="3"/>
            <w:vAlign w:val="center"/>
          </w:tcPr>
          <w:p>
            <w:pPr>
              <w:adjustRightInd w:val="0"/>
              <w:snapToGrid w:val="0"/>
              <w:jc w:val="center"/>
              <w:rPr>
                <w:color w:val="auto"/>
                <w:sz w:val="24"/>
              </w:rPr>
            </w:pPr>
            <w:r>
              <w:rPr>
                <w:color w:val="auto"/>
                <w:sz w:val="24"/>
              </w:rPr>
              <w:t>其中：环保投资（万元）</w:t>
            </w:r>
          </w:p>
        </w:tc>
        <w:tc>
          <w:tcPr>
            <w:tcW w:w="1234" w:type="dxa"/>
            <w:gridSpan w:val="3"/>
            <w:vAlign w:val="center"/>
          </w:tcPr>
          <w:p>
            <w:pPr>
              <w:adjustRightInd w:val="0"/>
              <w:snapToGrid w:val="0"/>
              <w:jc w:val="center"/>
              <w:rPr>
                <w:color w:val="auto"/>
                <w:sz w:val="24"/>
              </w:rPr>
            </w:pPr>
            <w:r>
              <w:rPr>
                <w:rFonts w:hint="eastAsia"/>
                <w:color w:val="auto"/>
                <w:sz w:val="24"/>
              </w:rPr>
              <w:t>15.00</w:t>
            </w:r>
          </w:p>
        </w:tc>
        <w:tc>
          <w:tcPr>
            <w:tcW w:w="1828" w:type="dxa"/>
            <w:gridSpan w:val="2"/>
            <w:vAlign w:val="center"/>
          </w:tcPr>
          <w:p>
            <w:pPr>
              <w:adjustRightInd w:val="0"/>
              <w:snapToGrid w:val="0"/>
              <w:jc w:val="center"/>
              <w:rPr>
                <w:color w:val="auto"/>
                <w:sz w:val="24"/>
              </w:rPr>
            </w:pPr>
            <w:bookmarkStart w:id="0" w:name="_Hlk44861460"/>
            <w:r>
              <w:rPr>
                <w:color w:val="auto"/>
                <w:sz w:val="24"/>
              </w:rPr>
              <w:t>环保投资占总投资比例</w:t>
            </w:r>
            <w:bookmarkEnd w:id="0"/>
          </w:p>
        </w:tc>
        <w:tc>
          <w:tcPr>
            <w:tcW w:w="1709" w:type="dxa"/>
            <w:vAlign w:val="center"/>
          </w:tcPr>
          <w:p>
            <w:pPr>
              <w:adjustRightInd w:val="0"/>
              <w:snapToGrid w:val="0"/>
              <w:jc w:val="center"/>
              <w:rPr>
                <w:color w:val="auto"/>
                <w:sz w:val="24"/>
              </w:rPr>
            </w:pPr>
            <w:r>
              <w:rPr>
                <w:rFonts w:hint="eastAsia"/>
                <w:color w:val="auto"/>
                <w:sz w:val="24"/>
              </w:rPr>
              <w:t>0.5</w:t>
            </w:r>
            <w:r>
              <w:rPr>
                <w:color w:val="auto"/>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6" w:hRule="atLeast"/>
        </w:trPr>
        <w:tc>
          <w:tcPr>
            <w:tcW w:w="3933" w:type="dxa"/>
            <w:gridSpan w:val="6"/>
            <w:vAlign w:val="center"/>
          </w:tcPr>
          <w:p>
            <w:pPr>
              <w:adjustRightInd w:val="0"/>
              <w:snapToGrid w:val="0"/>
              <w:jc w:val="center"/>
              <w:rPr>
                <w:color w:val="auto"/>
                <w:sz w:val="24"/>
                <w:highlight w:val="yellow"/>
              </w:rPr>
            </w:pPr>
            <w:r>
              <w:rPr>
                <w:color w:val="auto"/>
                <w:sz w:val="24"/>
              </w:rPr>
              <w:t>预期</w:t>
            </w:r>
            <w:r>
              <w:rPr>
                <w:rFonts w:hint="eastAsia"/>
                <w:color w:val="auto"/>
                <w:sz w:val="24"/>
              </w:rPr>
              <w:t>施工</w:t>
            </w:r>
            <w:r>
              <w:rPr>
                <w:color w:val="auto"/>
                <w:sz w:val="24"/>
              </w:rPr>
              <w:t>日期</w:t>
            </w:r>
          </w:p>
        </w:tc>
        <w:tc>
          <w:tcPr>
            <w:tcW w:w="4771" w:type="dxa"/>
            <w:gridSpan w:val="6"/>
            <w:vAlign w:val="center"/>
          </w:tcPr>
          <w:p>
            <w:pPr>
              <w:adjustRightInd w:val="0"/>
              <w:snapToGrid w:val="0"/>
              <w:jc w:val="center"/>
              <w:rPr>
                <w:color w:val="auto"/>
                <w:sz w:val="24"/>
                <w:highlight w:val="yellow"/>
              </w:rPr>
            </w:pPr>
            <w:r>
              <w:rPr>
                <w:rFonts w:hint="eastAsia"/>
                <w:color w:val="auto"/>
                <w:sz w:val="24"/>
              </w:rPr>
              <w:t>2021年9月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5" w:hRule="atLeast"/>
        </w:trPr>
        <w:tc>
          <w:tcPr>
            <w:tcW w:w="8704" w:type="dxa"/>
            <w:gridSpan w:val="1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b/>
                <w:snapToGrid w:val="0"/>
                <w:color w:val="auto"/>
                <w:kern w:val="0"/>
                <w:sz w:val="24"/>
              </w:rPr>
            </w:pPr>
            <w:r>
              <w:rPr>
                <w:b/>
                <w:snapToGrid w:val="0"/>
                <w:color w:val="auto"/>
                <w:kern w:val="0"/>
                <w:sz w:val="24"/>
              </w:rPr>
              <w:t>原辅材料(包括名称、用量)及主要设备规格、数量</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sz w:val="24"/>
              </w:rPr>
            </w:pPr>
            <w:r>
              <w:rPr>
                <w:rFonts w:hint="eastAsia"/>
                <w:color w:val="auto"/>
                <w:sz w:val="24"/>
              </w:rPr>
              <w:t>施工方案</w:t>
            </w:r>
            <w:r>
              <w:rPr>
                <w:color w:val="auto"/>
                <w:sz w:val="24"/>
              </w:rPr>
              <w:t>：见表1-</w:t>
            </w:r>
            <w:r>
              <w:rPr>
                <w:rFonts w:hint="eastAsia"/>
                <w:color w:val="auto"/>
                <w:sz w:val="24"/>
              </w:rPr>
              <w:t>1</w:t>
            </w:r>
            <w:r>
              <w:rPr>
                <w:color w:val="auto"/>
                <w:sz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bCs/>
                <w:snapToGrid w:val="0"/>
                <w:color w:val="auto"/>
                <w:kern w:val="0"/>
                <w:sz w:val="24"/>
              </w:rPr>
            </w:pPr>
            <w:r>
              <w:rPr>
                <w:rFonts w:hint="eastAsia"/>
                <w:bCs/>
                <w:snapToGrid w:val="0"/>
                <w:color w:val="auto"/>
                <w:kern w:val="0"/>
                <w:sz w:val="24"/>
              </w:rPr>
              <w:t>主要原辅材料：</w:t>
            </w:r>
            <w:r>
              <w:rPr>
                <w:rFonts w:hint="eastAsia"/>
                <w:color w:val="auto"/>
                <w:sz w:val="24"/>
              </w:rPr>
              <w:t>本项目为河道疏浚整治工程，</w:t>
            </w:r>
            <w:r>
              <w:rPr>
                <w:rFonts w:hint="eastAsia"/>
                <w:bCs/>
                <w:snapToGrid w:val="0"/>
                <w:color w:val="auto"/>
                <w:kern w:val="0"/>
                <w:sz w:val="24"/>
              </w:rPr>
              <w:t>施工</w:t>
            </w:r>
            <w:r>
              <w:rPr>
                <w:rFonts w:hint="eastAsia"/>
                <w:bCs/>
                <w:snapToGrid w:val="0"/>
                <w:color w:val="auto"/>
                <w:kern w:val="0"/>
                <w:sz w:val="24"/>
                <w:lang w:val="en-US" w:eastAsia="zh-CN"/>
              </w:rPr>
              <w:t>原辅材料主要为</w:t>
            </w:r>
            <w:r>
              <w:rPr>
                <w:rFonts w:hint="eastAsia"/>
                <w:bCs/>
                <w:snapToGrid w:val="0"/>
                <w:color w:val="auto"/>
                <w:kern w:val="0"/>
                <w:sz w:val="24"/>
              </w:rPr>
              <w:t>碎石、黄沙、水泥、油料及其它建筑材料；</w:t>
            </w:r>
            <w:r>
              <w:rPr>
                <w:rFonts w:hint="eastAsia"/>
                <w:color w:val="auto"/>
                <w:sz w:val="24"/>
              </w:rPr>
              <w:t>项目运营期无</w:t>
            </w:r>
            <w:r>
              <w:rPr>
                <w:rFonts w:hint="eastAsia"/>
                <w:color w:val="auto"/>
                <w:sz w:val="24"/>
                <w:lang w:val="en-US" w:eastAsia="zh-CN"/>
              </w:rPr>
              <w:t>原辅材料</w:t>
            </w:r>
            <w:r>
              <w:rPr>
                <w:rFonts w:hint="eastAsia"/>
                <w:color w:val="auto"/>
                <w:sz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sz w:val="24"/>
              </w:rPr>
            </w:pPr>
            <w:r>
              <w:rPr>
                <w:rFonts w:hint="eastAsia"/>
                <w:color w:val="auto"/>
                <w:sz w:val="24"/>
              </w:rPr>
              <w:t>主要设备：施工设备包括</w:t>
            </w:r>
            <w:r>
              <w:rPr>
                <w:rFonts w:hint="eastAsia"/>
                <w:color w:val="auto"/>
                <w:sz w:val="24"/>
                <w:lang w:val="en-US" w:eastAsia="zh-CN"/>
              </w:rPr>
              <w:t>打桩机、</w:t>
            </w:r>
            <w:r>
              <w:rPr>
                <w:rFonts w:hint="eastAsia"/>
                <w:color w:val="auto"/>
                <w:sz w:val="24"/>
              </w:rPr>
              <w:t>泵机、水力冲挖机组、高压水枪、铲运机、推土机、自卸汽车等</w:t>
            </w:r>
            <w:r>
              <w:rPr>
                <w:rFonts w:hint="eastAsia"/>
                <w:color w:val="auto"/>
                <w:sz w:val="24"/>
                <w:lang w:eastAsia="zh-CN"/>
              </w:rPr>
              <w:t>；</w:t>
            </w:r>
            <w:r>
              <w:rPr>
                <w:rFonts w:hint="eastAsia"/>
                <w:color w:val="auto"/>
                <w:sz w:val="24"/>
              </w:rPr>
              <w:t>项目运营期无运营设备。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0" w:hRule="atLeast"/>
        </w:trPr>
        <w:tc>
          <w:tcPr>
            <w:tcW w:w="8704" w:type="dxa"/>
            <w:gridSpan w:val="12"/>
            <w:tcBorders>
              <w:top w:val="single" w:color="auto" w:sz="4" w:space="0"/>
              <w:bottom w:val="single" w:color="auto" w:sz="4" w:space="0"/>
            </w:tcBorders>
            <w:vAlign w:val="center"/>
          </w:tcPr>
          <w:p>
            <w:pPr>
              <w:spacing w:line="360" w:lineRule="atLeast"/>
              <w:rPr>
                <w:b/>
                <w:snapToGrid w:val="0"/>
                <w:color w:val="auto"/>
                <w:kern w:val="0"/>
                <w:sz w:val="24"/>
                <w:highlight w:val="yellow"/>
              </w:rPr>
            </w:pPr>
            <w:r>
              <w:rPr>
                <w:b/>
                <w:snapToGrid w:val="0"/>
                <w:color w:val="auto"/>
                <w:kern w:val="0"/>
                <w:sz w:val="24"/>
              </w:rPr>
              <w:t>水及能源消耗量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 w:hRule="atLeast"/>
        </w:trPr>
        <w:tc>
          <w:tcPr>
            <w:tcW w:w="1492" w:type="dxa"/>
            <w:gridSpan w:val="2"/>
            <w:tcBorders>
              <w:top w:val="single" w:color="auto" w:sz="4" w:space="0"/>
              <w:bottom w:val="single" w:color="auto" w:sz="4" w:space="0"/>
            </w:tcBorders>
            <w:vAlign w:val="center"/>
          </w:tcPr>
          <w:p>
            <w:pPr>
              <w:spacing w:line="360" w:lineRule="atLeast"/>
              <w:jc w:val="center"/>
              <w:rPr>
                <w:b/>
                <w:snapToGrid w:val="0"/>
                <w:color w:val="auto"/>
                <w:kern w:val="0"/>
                <w:sz w:val="24"/>
              </w:rPr>
            </w:pPr>
            <w:bookmarkStart w:id="1" w:name="_Hlk44875344"/>
            <w:r>
              <w:rPr>
                <w:b/>
                <w:snapToGrid w:val="0"/>
                <w:color w:val="auto"/>
                <w:kern w:val="0"/>
                <w:sz w:val="24"/>
              </w:rPr>
              <w:t>名称</w:t>
            </w:r>
          </w:p>
        </w:tc>
        <w:tc>
          <w:tcPr>
            <w:tcW w:w="2441" w:type="dxa"/>
            <w:gridSpan w:val="4"/>
            <w:tcBorders>
              <w:top w:val="single" w:color="auto" w:sz="4" w:space="0"/>
              <w:bottom w:val="single" w:color="auto" w:sz="4" w:space="0"/>
            </w:tcBorders>
            <w:vAlign w:val="center"/>
          </w:tcPr>
          <w:p>
            <w:pPr>
              <w:spacing w:line="360" w:lineRule="atLeast"/>
              <w:jc w:val="center"/>
              <w:rPr>
                <w:b/>
                <w:snapToGrid w:val="0"/>
                <w:color w:val="auto"/>
                <w:kern w:val="0"/>
                <w:sz w:val="24"/>
              </w:rPr>
            </w:pPr>
            <w:r>
              <w:rPr>
                <w:b/>
                <w:snapToGrid w:val="0"/>
                <w:color w:val="auto"/>
                <w:kern w:val="0"/>
                <w:sz w:val="24"/>
              </w:rPr>
              <w:t>消耗量</w:t>
            </w:r>
          </w:p>
        </w:tc>
        <w:tc>
          <w:tcPr>
            <w:tcW w:w="2092" w:type="dxa"/>
            <w:gridSpan w:val="4"/>
            <w:tcBorders>
              <w:top w:val="single" w:color="auto" w:sz="4" w:space="0"/>
              <w:bottom w:val="single" w:color="auto" w:sz="4" w:space="0"/>
            </w:tcBorders>
            <w:vAlign w:val="center"/>
          </w:tcPr>
          <w:p>
            <w:pPr>
              <w:spacing w:line="360" w:lineRule="atLeast"/>
              <w:jc w:val="center"/>
              <w:rPr>
                <w:b/>
                <w:snapToGrid w:val="0"/>
                <w:color w:val="auto"/>
                <w:kern w:val="0"/>
                <w:sz w:val="24"/>
              </w:rPr>
            </w:pPr>
            <w:r>
              <w:rPr>
                <w:b/>
                <w:snapToGrid w:val="0"/>
                <w:color w:val="auto"/>
                <w:kern w:val="0"/>
                <w:sz w:val="24"/>
              </w:rPr>
              <w:t>名称</w:t>
            </w:r>
          </w:p>
        </w:tc>
        <w:tc>
          <w:tcPr>
            <w:tcW w:w="2679" w:type="dxa"/>
            <w:gridSpan w:val="2"/>
            <w:tcBorders>
              <w:top w:val="single" w:color="auto" w:sz="4" w:space="0"/>
              <w:bottom w:val="single" w:color="auto" w:sz="4" w:space="0"/>
            </w:tcBorders>
            <w:vAlign w:val="center"/>
          </w:tcPr>
          <w:p>
            <w:pPr>
              <w:spacing w:line="360" w:lineRule="atLeast"/>
              <w:jc w:val="center"/>
              <w:rPr>
                <w:b/>
                <w:snapToGrid w:val="0"/>
                <w:color w:val="auto"/>
                <w:kern w:val="0"/>
                <w:sz w:val="24"/>
              </w:rPr>
            </w:pPr>
            <w:r>
              <w:rPr>
                <w:b/>
                <w:snapToGrid w:val="0"/>
                <w:color w:val="auto"/>
                <w:kern w:val="0"/>
                <w:sz w:val="24"/>
              </w:rPr>
              <w:t>消耗量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0" w:hRule="atLeast"/>
        </w:trPr>
        <w:tc>
          <w:tcPr>
            <w:tcW w:w="1492" w:type="dxa"/>
            <w:gridSpan w:val="2"/>
            <w:tcBorders>
              <w:top w:val="single" w:color="auto" w:sz="4" w:space="0"/>
            </w:tcBorders>
            <w:vAlign w:val="center"/>
          </w:tcPr>
          <w:p>
            <w:pPr>
              <w:spacing w:line="360" w:lineRule="atLeast"/>
              <w:jc w:val="center"/>
              <w:rPr>
                <w:snapToGrid w:val="0"/>
                <w:color w:val="auto"/>
                <w:kern w:val="0"/>
                <w:sz w:val="24"/>
                <w:highlight w:val="none"/>
              </w:rPr>
            </w:pPr>
            <w:r>
              <w:rPr>
                <w:snapToGrid w:val="0"/>
                <w:color w:val="auto"/>
                <w:kern w:val="0"/>
                <w:sz w:val="24"/>
                <w:highlight w:val="none"/>
              </w:rPr>
              <w:t>水（吨/年）</w:t>
            </w:r>
          </w:p>
        </w:tc>
        <w:tc>
          <w:tcPr>
            <w:tcW w:w="2441" w:type="dxa"/>
            <w:gridSpan w:val="4"/>
            <w:tcBorders>
              <w:top w:val="single" w:color="auto" w:sz="4" w:space="0"/>
            </w:tcBorders>
            <w:vAlign w:val="center"/>
          </w:tcPr>
          <w:p>
            <w:pPr>
              <w:spacing w:line="360" w:lineRule="atLeast"/>
              <w:ind w:left="-107" w:leftChars="-51"/>
              <w:jc w:val="center"/>
              <w:rPr>
                <w:rFonts w:hint="default" w:eastAsia="宋体"/>
                <w:bCs/>
                <w:snapToGrid w:val="0"/>
                <w:color w:val="auto"/>
                <w:kern w:val="0"/>
                <w:sz w:val="24"/>
                <w:highlight w:val="none"/>
                <w:lang w:val="en-US" w:eastAsia="zh-CN"/>
              </w:rPr>
            </w:pPr>
            <w:r>
              <w:rPr>
                <w:rFonts w:hint="eastAsia"/>
                <w:bCs/>
                <w:snapToGrid w:val="0"/>
                <w:color w:val="auto"/>
                <w:kern w:val="0"/>
                <w:sz w:val="24"/>
              </w:rPr>
              <w:t>/</w:t>
            </w:r>
          </w:p>
        </w:tc>
        <w:tc>
          <w:tcPr>
            <w:tcW w:w="2092" w:type="dxa"/>
            <w:gridSpan w:val="4"/>
            <w:tcBorders>
              <w:top w:val="single" w:color="auto" w:sz="4" w:space="0"/>
            </w:tcBorders>
            <w:vAlign w:val="center"/>
          </w:tcPr>
          <w:p>
            <w:pPr>
              <w:spacing w:line="360" w:lineRule="exact"/>
              <w:jc w:val="center"/>
              <w:rPr>
                <w:color w:val="auto"/>
                <w:spacing w:val="-8"/>
                <w:sz w:val="24"/>
              </w:rPr>
            </w:pPr>
            <w:r>
              <w:rPr>
                <w:rFonts w:hint="eastAsia"/>
                <w:color w:val="auto"/>
                <w:spacing w:val="-8"/>
                <w:sz w:val="24"/>
              </w:rPr>
              <w:t>柴油</w:t>
            </w:r>
            <w:r>
              <w:rPr>
                <w:color w:val="auto"/>
                <w:spacing w:val="-8"/>
                <w:sz w:val="24"/>
              </w:rPr>
              <w:t>（</w:t>
            </w:r>
            <w:r>
              <w:rPr>
                <w:rFonts w:hint="eastAsia"/>
                <w:color w:val="auto"/>
                <w:spacing w:val="-8"/>
                <w:sz w:val="24"/>
              </w:rPr>
              <w:t>吨</w:t>
            </w:r>
            <w:r>
              <w:rPr>
                <w:color w:val="auto"/>
                <w:spacing w:val="-8"/>
                <w:sz w:val="24"/>
              </w:rPr>
              <w:t>/年）</w:t>
            </w:r>
          </w:p>
        </w:tc>
        <w:tc>
          <w:tcPr>
            <w:tcW w:w="2679" w:type="dxa"/>
            <w:gridSpan w:val="2"/>
            <w:tcBorders>
              <w:top w:val="single" w:color="auto" w:sz="4" w:space="0"/>
            </w:tcBorders>
            <w:vAlign w:val="center"/>
          </w:tcPr>
          <w:p>
            <w:pPr>
              <w:spacing w:line="360" w:lineRule="atLeast"/>
              <w:ind w:left="-107" w:leftChars="-51"/>
              <w:jc w:val="center"/>
              <w:rPr>
                <w:bCs/>
                <w:snapToGrid w:val="0"/>
                <w:color w:val="auto"/>
                <w:kern w:val="0"/>
                <w:sz w:val="24"/>
              </w:rPr>
            </w:pPr>
            <w:r>
              <w:rPr>
                <w:rFonts w:hint="eastAsia"/>
                <w:bCs/>
                <w:snapToGrid w:val="0"/>
                <w:color w:val="auto"/>
                <w:kern w:val="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 w:hRule="atLeast"/>
        </w:trPr>
        <w:tc>
          <w:tcPr>
            <w:tcW w:w="1492" w:type="dxa"/>
            <w:gridSpan w:val="2"/>
            <w:tcBorders>
              <w:top w:val="single" w:color="auto" w:sz="4" w:space="0"/>
              <w:bottom w:val="single" w:color="auto" w:sz="4" w:space="0"/>
            </w:tcBorders>
            <w:vAlign w:val="center"/>
          </w:tcPr>
          <w:p>
            <w:pPr>
              <w:spacing w:line="360" w:lineRule="atLeast"/>
              <w:jc w:val="center"/>
              <w:rPr>
                <w:snapToGrid w:val="0"/>
                <w:color w:val="auto"/>
                <w:kern w:val="0"/>
                <w:sz w:val="24"/>
                <w:highlight w:val="none"/>
              </w:rPr>
            </w:pPr>
            <w:r>
              <w:rPr>
                <w:snapToGrid w:val="0"/>
                <w:color w:val="auto"/>
                <w:kern w:val="0"/>
                <w:sz w:val="24"/>
                <w:highlight w:val="none"/>
              </w:rPr>
              <w:t>电（度/年）</w:t>
            </w:r>
          </w:p>
        </w:tc>
        <w:tc>
          <w:tcPr>
            <w:tcW w:w="2441" w:type="dxa"/>
            <w:gridSpan w:val="4"/>
            <w:tcBorders>
              <w:top w:val="single" w:color="auto" w:sz="4" w:space="0"/>
              <w:bottom w:val="single" w:color="auto" w:sz="4" w:space="0"/>
            </w:tcBorders>
            <w:vAlign w:val="center"/>
          </w:tcPr>
          <w:p>
            <w:pPr>
              <w:spacing w:line="360" w:lineRule="atLeast"/>
              <w:ind w:left="-107" w:leftChars="-51" w:right="-50" w:rightChars="-24"/>
              <w:jc w:val="center"/>
              <w:rPr>
                <w:rFonts w:hint="default"/>
                <w:bCs/>
                <w:snapToGrid w:val="0"/>
                <w:color w:val="auto"/>
                <w:kern w:val="0"/>
                <w:sz w:val="24"/>
                <w:highlight w:val="none"/>
                <w:lang w:val="en-US" w:eastAsia="zh-CN"/>
              </w:rPr>
            </w:pPr>
            <w:r>
              <w:rPr>
                <w:rFonts w:hint="eastAsia"/>
                <w:snapToGrid w:val="0"/>
                <w:color w:val="auto"/>
                <w:kern w:val="0"/>
                <w:sz w:val="24"/>
              </w:rPr>
              <w:t>/</w:t>
            </w:r>
          </w:p>
        </w:tc>
        <w:tc>
          <w:tcPr>
            <w:tcW w:w="2092" w:type="dxa"/>
            <w:gridSpan w:val="4"/>
            <w:tcBorders>
              <w:top w:val="single" w:color="auto" w:sz="4" w:space="0"/>
              <w:bottom w:val="single" w:color="auto" w:sz="4" w:space="0"/>
            </w:tcBorders>
            <w:vAlign w:val="center"/>
          </w:tcPr>
          <w:p>
            <w:pPr>
              <w:spacing w:line="360" w:lineRule="exact"/>
              <w:jc w:val="center"/>
              <w:rPr>
                <w:color w:val="auto"/>
                <w:spacing w:val="-8"/>
                <w:sz w:val="24"/>
              </w:rPr>
            </w:pPr>
            <w:r>
              <w:rPr>
                <w:color w:val="auto"/>
                <w:spacing w:val="-8"/>
                <w:sz w:val="24"/>
              </w:rPr>
              <w:t>燃气（标立方米/年）</w:t>
            </w:r>
          </w:p>
        </w:tc>
        <w:tc>
          <w:tcPr>
            <w:tcW w:w="2679" w:type="dxa"/>
            <w:gridSpan w:val="2"/>
            <w:tcBorders>
              <w:top w:val="single" w:color="auto" w:sz="4" w:space="0"/>
              <w:bottom w:val="single" w:color="auto" w:sz="4" w:space="0"/>
            </w:tcBorders>
            <w:vAlign w:val="center"/>
          </w:tcPr>
          <w:p>
            <w:pPr>
              <w:spacing w:line="360" w:lineRule="atLeast"/>
              <w:ind w:left="-107" w:leftChars="-51" w:right="-50" w:rightChars="-24"/>
              <w:jc w:val="center"/>
              <w:rPr>
                <w:snapToGrid w:val="0"/>
                <w:color w:val="auto"/>
                <w:kern w:val="0"/>
                <w:sz w:val="24"/>
              </w:rPr>
            </w:pPr>
            <w:r>
              <w:rPr>
                <w:rFonts w:hint="eastAsia"/>
                <w:snapToGrid w:val="0"/>
                <w:color w:val="auto"/>
                <w:kern w:val="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 w:hRule="atLeast"/>
        </w:trPr>
        <w:tc>
          <w:tcPr>
            <w:tcW w:w="1492" w:type="dxa"/>
            <w:gridSpan w:val="2"/>
            <w:tcBorders>
              <w:top w:val="single" w:color="auto" w:sz="4" w:space="0"/>
              <w:bottom w:val="single" w:color="auto" w:sz="4" w:space="0"/>
            </w:tcBorders>
            <w:vAlign w:val="center"/>
          </w:tcPr>
          <w:p>
            <w:pPr>
              <w:spacing w:line="360" w:lineRule="atLeast"/>
              <w:jc w:val="center"/>
              <w:rPr>
                <w:snapToGrid w:val="0"/>
                <w:color w:val="auto"/>
                <w:kern w:val="0"/>
                <w:sz w:val="24"/>
              </w:rPr>
            </w:pPr>
            <w:r>
              <w:rPr>
                <w:snapToGrid w:val="0"/>
                <w:color w:val="auto"/>
                <w:kern w:val="0"/>
                <w:sz w:val="24"/>
              </w:rPr>
              <w:t>燃煤（吨/年）</w:t>
            </w:r>
          </w:p>
        </w:tc>
        <w:tc>
          <w:tcPr>
            <w:tcW w:w="2441" w:type="dxa"/>
            <w:gridSpan w:val="4"/>
            <w:tcBorders>
              <w:top w:val="single" w:color="auto" w:sz="4" w:space="0"/>
              <w:bottom w:val="single" w:color="auto" w:sz="4" w:space="0"/>
            </w:tcBorders>
            <w:vAlign w:val="center"/>
          </w:tcPr>
          <w:p>
            <w:pPr>
              <w:spacing w:line="360" w:lineRule="atLeast"/>
              <w:ind w:left="-107" w:leftChars="-51" w:right="-50" w:rightChars="-24"/>
              <w:jc w:val="center"/>
              <w:rPr>
                <w:bCs/>
                <w:snapToGrid w:val="0"/>
                <w:color w:val="auto"/>
                <w:kern w:val="0"/>
                <w:sz w:val="24"/>
              </w:rPr>
            </w:pPr>
            <w:r>
              <w:rPr>
                <w:snapToGrid w:val="0"/>
                <w:color w:val="auto"/>
                <w:kern w:val="0"/>
                <w:sz w:val="24"/>
              </w:rPr>
              <w:t>/</w:t>
            </w:r>
          </w:p>
        </w:tc>
        <w:tc>
          <w:tcPr>
            <w:tcW w:w="2092" w:type="dxa"/>
            <w:gridSpan w:val="4"/>
            <w:tcBorders>
              <w:top w:val="single" w:color="auto" w:sz="4" w:space="0"/>
              <w:bottom w:val="single" w:color="auto" w:sz="4" w:space="0"/>
            </w:tcBorders>
            <w:vAlign w:val="center"/>
          </w:tcPr>
          <w:p>
            <w:pPr>
              <w:spacing w:line="360" w:lineRule="exact"/>
              <w:jc w:val="center"/>
              <w:rPr>
                <w:color w:val="auto"/>
                <w:spacing w:val="-8"/>
                <w:sz w:val="24"/>
              </w:rPr>
            </w:pPr>
            <w:r>
              <w:rPr>
                <w:color w:val="auto"/>
                <w:spacing w:val="-8"/>
                <w:sz w:val="24"/>
              </w:rPr>
              <w:t>其他（吨/年）</w:t>
            </w:r>
          </w:p>
        </w:tc>
        <w:tc>
          <w:tcPr>
            <w:tcW w:w="2679" w:type="dxa"/>
            <w:gridSpan w:val="2"/>
            <w:tcBorders>
              <w:top w:val="single" w:color="auto" w:sz="4" w:space="0"/>
              <w:bottom w:val="single" w:color="auto" w:sz="4" w:space="0"/>
            </w:tcBorders>
            <w:vAlign w:val="center"/>
          </w:tcPr>
          <w:p>
            <w:pPr>
              <w:spacing w:line="360" w:lineRule="atLeast"/>
              <w:ind w:left="-107" w:leftChars="-51" w:right="-50" w:rightChars="-24"/>
              <w:jc w:val="center"/>
              <w:rPr>
                <w:snapToGrid w:val="0"/>
                <w:color w:val="auto"/>
                <w:kern w:val="0"/>
                <w:sz w:val="24"/>
              </w:rPr>
            </w:pPr>
            <w:r>
              <w:rPr>
                <w:snapToGrid w:val="0"/>
                <w:color w:val="auto"/>
                <w:kern w:val="0"/>
                <w:sz w:val="24"/>
              </w:rPr>
              <w:t>/</w:t>
            </w:r>
          </w:p>
        </w:tc>
      </w:tr>
      <w:bookmarkEnd w:id="1"/>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4" w:hRule="atLeast"/>
        </w:trPr>
        <w:tc>
          <w:tcPr>
            <w:tcW w:w="8704" w:type="dxa"/>
            <w:gridSpan w:val="12"/>
            <w:tcBorders>
              <w:top w:val="single" w:color="auto" w:sz="4" w:space="0"/>
              <w:bottom w:val="single" w:color="auto" w:sz="4" w:space="0"/>
            </w:tcBorders>
            <w:vAlign w:val="center"/>
          </w:tcPr>
          <w:p>
            <w:pPr>
              <w:spacing w:line="360" w:lineRule="auto"/>
              <w:jc w:val="left"/>
              <w:rPr>
                <w:bCs/>
                <w:snapToGrid w:val="0"/>
                <w:color w:val="auto"/>
                <w:kern w:val="0"/>
                <w:sz w:val="24"/>
              </w:rPr>
            </w:pPr>
            <w:r>
              <w:rPr>
                <w:b/>
                <w:snapToGrid w:val="0"/>
                <w:color w:val="auto"/>
                <w:kern w:val="0"/>
                <w:sz w:val="24"/>
              </w:rPr>
              <w:t>废水（工业废水、生活污水√）排水量及排水去向</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cs="宋体"/>
                <w:color w:val="auto"/>
                <w:kern w:val="0"/>
                <w:sz w:val="24"/>
                <w:highlight w:val="none"/>
              </w:rPr>
            </w:pPr>
            <w:r>
              <w:rPr>
                <w:rFonts w:hint="eastAsia"/>
                <w:color w:val="auto"/>
                <w:kern w:val="0"/>
                <w:sz w:val="24"/>
                <w:highlight w:val="none"/>
                <w:lang w:val="en-US" w:eastAsia="zh-CN"/>
              </w:rPr>
              <w:t>本工程施工设置临时占地，施工清淤</w:t>
            </w:r>
            <w:r>
              <w:rPr>
                <w:rFonts w:hint="eastAsia" w:cs="宋体"/>
                <w:color w:val="auto"/>
                <w:kern w:val="0"/>
                <w:sz w:val="24"/>
                <w:highlight w:val="none"/>
              </w:rPr>
              <w:t>泥浆水经临时设置的沉淀池处理后就近排入附近河道；施工车辆冲洗废水采用</w:t>
            </w:r>
            <w:r>
              <w:rPr>
                <w:rFonts w:hint="eastAsia" w:cs="宋体"/>
                <w:color w:val="auto"/>
                <w:kern w:val="0"/>
                <w:sz w:val="24"/>
                <w:highlight w:val="none"/>
                <w:lang w:val="en-US" w:eastAsia="zh-CN"/>
              </w:rPr>
              <w:t>隔油</w:t>
            </w:r>
            <w:r>
              <w:rPr>
                <w:rFonts w:hint="eastAsia" w:cs="宋体"/>
                <w:color w:val="auto"/>
                <w:kern w:val="0"/>
                <w:sz w:val="24"/>
                <w:highlight w:val="none"/>
              </w:rPr>
              <w:t>沉淀池处理后回用，不外排，对当地环境影响较小。施工期职工生活污水纳入城市公厕污水处理系统处理。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cs="宋体"/>
                <w:color w:val="auto"/>
                <w:kern w:val="0"/>
                <w:sz w:val="24"/>
              </w:rPr>
            </w:pPr>
            <w:r>
              <w:rPr>
                <w:rFonts w:hint="eastAsia" w:cs="宋体"/>
                <w:color w:val="auto"/>
                <w:kern w:val="0"/>
                <w:sz w:val="24"/>
              </w:rPr>
              <w:t>本项目属于河道治理和生态建设工程，运营期间将不再产生废水污染物。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4" w:hRule="atLeast"/>
        </w:trPr>
        <w:tc>
          <w:tcPr>
            <w:tcW w:w="8704" w:type="dxa"/>
            <w:gridSpan w:val="12"/>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spacing w:line="320" w:lineRule="exact"/>
              <w:textAlignment w:val="auto"/>
              <w:rPr>
                <w:b/>
                <w:snapToGrid w:val="0"/>
                <w:color w:val="auto"/>
                <w:kern w:val="0"/>
                <w:sz w:val="24"/>
              </w:rPr>
            </w:pPr>
            <w:r>
              <w:rPr>
                <w:b/>
                <w:snapToGrid w:val="0"/>
                <w:color w:val="auto"/>
                <w:kern w:val="0"/>
                <w:sz w:val="24"/>
              </w:rPr>
              <w:t>放射性同位素和伴有电磁辐射的设施的使用情况</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snapToGrid w:val="0"/>
                <w:color w:val="auto"/>
                <w:kern w:val="0"/>
                <w:sz w:val="24"/>
              </w:rPr>
            </w:pPr>
            <w:r>
              <w:rPr>
                <w:snapToGrid w:val="0"/>
                <w:color w:val="auto"/>
                <w:kern w:val="0"/>
                <w:sz w:val="24"/>
              </w:rPr>
              <w:t>无</w:t>
            </w:r>
            <w:r>
              <w:rPr>
                <w:rFonts w:hint="eastAsia"/>
                <w:snapToGrid w:val="0"/>
                <w:color w:val="auto"/>
                <w:kern w:val="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19" w:hRule="atLeast"/>
        </w:trPr>
        <w:tc>
          <w:tcPr>
            <w:tcW w:w="8704" w:type="dxa"/>
            <w:gridSpan w:val="12"/>
            <w:tcBorders>
              <w:top w:val="single" w:color="auto" w:sz="4" w:space="0"/>
              <w:bottom w:val="single" w:color="auto" w:sz="4" w:space="0"/>
            </w:tcBorders>
          </w:tcPr>
          <w:p>
            <w:pPr>
              <w:tabs>
                <w:tab w:val="center" w:pos="4244"/>
              </w:tabs>
              <w:spacing w:line="400" w:lineRule="exact"/>
              <w:jc w:val="center"/>
              <w:rPr>
                <w:b/>
                <w:color w:val="auto"/>
                <w:sz w:val="24"/>
              </w:rPr>
            </w:pPr>
            <w:r>
              <w:rPr>
                <w:b/>
                <w:color w:val="auto"/>
                <w:sz w:val="24"/>
              </w:rPr>
              <w:t>表1-1</w:t>
            </w:r>
            <w:bookmarkStart w:id="2" w:name="_Hlk44861813"/>
            <w:r>
              <w:rPr>
                <w:rFonts w:hint="eastAsia"/>
                <w:b/>
                <w:color w:val="auto"/>
                <w:sz w:val="24"/>
              </w:rPr>
              <w:t xml:space="preserve">  </w:t>
            </w:r>
            <w:r>
              <w:rPr>
                <w:b/>
                <w:color w:val="auto"/>
                <w:sz w:val="24"/>
              </w:rPr>
              <w:t>项目</w:t>
            </w:r>
            <w:r>
              <w:rPr>
                <w:rFonts w:hint="eastAsia"/>
                <w:b/>
                <w:color w:val="auto"/>
                <w:sz w:val="24"/>
              </w:rPr>
              <w:t>施工</w:t>
            </w:r>
            <w:r>
              <w:rPr>
                <w:b/>
                <w:color w:val="auto"/>
                <w:sz w:val="24"/>
              </w:rPr>
              <w:t>方案一览表</w:t>
            </w:r>
            <w:bookmarkEnd w:id="2"/>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1480"/>
              <w:gridCol w:w="1380"/>
              <w:gridCol w:w="1379"/>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1522" w:type="pct"/>
                  <w:vAlign w:val="center"/>
                </w:tcPr>
                <w:p>
                  <w:pPr>
                    <w:jc w:val="center"/>
                    <w:rPr>
                      <w:b/>
                      <w:color w:val="auto"/>
                      <w:kern w:val="0"/>
                      <w:sz w:val="22"/>
                      <w:szCs w:val="22"/>
                    </w:rPr>
                  </w:pPr>
                  <w:bookmarkStart w:id="3" w:name="_Hlk44874111"/>
                  <w:r>
                    <w:rPr>
                      <w:b/>
                      <w:color w:val="auto"/>
                      <w:kern w:val="0"/>
                      <w:sz w:val="22"/>
                      <w:szCs w:val="22"/>
                    </w:rPr>
                    <w:t>主体工程名称</w:t>
                  </w:r>
                </w:p>
              </w:tc>
              <w:tc>
                <w:tcPr>
                  <w:tcW w:w="873" w:type="pct"/>
                  <w:vAlign w:val="center"/>
                </w:tcPr>
                <w:p>
                  <w:pPr>
                    <w:jc w:val="center"/>
                    <w:rPr>
                      <w:b/>
                      <w:color w:val="auto"/>
                      <w:kern w:val="0"/>
                      <w:sz w:val="22"/>
                      <w:szCs w:val="22"/>
                    </w:rPr>
                  </w:pPr>
                  <w:r>
                    <w:rPr>
                      <w:rFonts w:hint="eastAsia"/>
                      <w:b/>
                      <w:color w:val="auto"/>
                      <w:kern w:val="0"/>
                      <w:sz w:val="22"/>
                      <w:szCs w:val="22"/>
                    </w:rPr>
                    <w:t>河段</w:t>
                  </w:r>
                </w:p>
              </w:tc>
              <w:tc>
                <w:tcPr>
                  <w:tcW w:w="814" w:type="pct"/>
                  <w:vAlign w:val="center"/>
                </w:tcPr>
                <w:p>
                  <w:pPr>
                    <w:jc w:val="center"/>
                    <w:rPr>
                      <w:b/>
                      <w:color w:val="auto"/>
                      <w:kern w:val="0"/>
                      <w:sz w:val="22"/>
                      <w:szCs w:val="22"/>
                    </w:rPr>
                  </w:pPr>
                  <w:r>
                    <w:rPr>
                      <w:rFonts w:hint="eastAsia"/>
                      <w:b/>
                      <w:color w:val="auto"/>
                      <w:kern w:val="0"/>
                      <w:sz w:val="22"/>
                      <w:szCs w:val="22"/>
                    </w:rPr>
                    <w:t>长度</w:t>
                  </w:r>
                  <w:r>
                    <w:rPr>
                      <w:b/>
                      <w:color w:val="auto"/>
                      <w:kern w:val="0"/>
                      <w:sz w:val="22"/>
                      <w:szCs w:val="22"/>
                    </w:rPr>
                    <w:t>（</w:t>
                  </w:r>
                  <w:r>
                    <w:rPr>
                      <w:rFonts w:hint="eastAsia"/>
                      <w:b/>
                      <w:color w:val="auto"/>
                      <w:kern w:val="0"/>
                      <w:sz w:val="22"/>
                      <w:szCs w:val="22"/>
                    </w:rPr>
                    <w:t>km</w:t>
                  </w:r>
                  <w:r>
                    <w:rPr>
                      <w:b/>
                      <w:color w:val="auto"/>
                      <w:kern w:val="0"/>
                      <w:sz w:val="22"/>
                      <w:szCs w:val="22"/>
                    </w:rPr>
                    <w:t>）</w:t>
                  </w:r>
                </w:p>
              </w:tc>
              <w:tc>
                <w:tcPr>
                  <w:tcW w:w="813" w:type="pct"/>
                  <w:vAlign w:val="center"/>
                </w:tcPr>
                <w:p>
                  <w:pPr>
                    <w:widowControl/>
                    <w:jc w:val="center"/>
                    <w:rPr>
                      <w:b/>
                      <w:color w:val="auto"/>
                      <w:kern w:val="0"/>
                      <w:sz w:val="22"/>
                      <w:szCs w:val="22"/>
                    </w:rPr>
                  </w:pPr>
                  <w:r>
                    <w:rPr>
                      <w:rFonts w:hint="eastAsia"/>
                      <w:b/>
                      <w:color w:val="auto"/>
                      <w:kern w:val="0"/>
                      <w:sz w:val="22"/>
                      <w:szCs w:val="22"/>
                    </w:rPr>
                    <w:t>施工时间</w:t>
                  </w:r>
                  <w:r>
                    <w:rPr>
                      <w:b/>
                      <w:color w:val="auto"/>
                      <w:kern w:val="0"/>
                      <w:sz w:val="22"/>
                      <w:szCs w:val="22"/>
                    </w:rPr>
                    <w:t>（h）</w:t>
                  </w:r>
                </w:p>
              </w:tc>
              <w:tc>
                <w:tcPr>
                  <w:tcW w:w="978" w:type="pct"/>
                  <w:vAlign w:val="center"/>
                </w:tcPr>
                <w:p>
                  <w:pPr>
                    <w:widowControl/>
                    <w:jc w:val="center"/>
                    <w:rPr>
                      <w:b/>
                      <w:color w:val="auto"/>
                      <w:kern w:val="0"/>
                      <w:sz w:val="22"/>
                      <w:szCs w:val="22"/>
                    </w:rPr>
                  </w:pPr>
                  <w:r>
                    <w:rPr>
                      <w:rFonts w:hint="eastAsia"/>
                      <w:b/>
                      <w:color w:val="auto"/>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22" w:type="pct"/>
                  <w:vMerge w:val="restart"/>
                  <w:vAlign w:val="center"/>
                </w:tcPr>
                <w:p>
                  <w:pPr>
                    <w:pStyle w:val="104"/>
                    <w:ind w:firstLine="0" w:firstLineChars="0"/>
                    <w:jc w:val="center"/>
                    <w:rPr>
                      <w:rFonts w:eastAsia="宋体"/>
                      <w:color w:val="auto"/>
                      <w:sz w:val="22"/>
                      <w:szCs w:val="22"/>
                      <w:lang w:val="en-US" w:eastAsia="zh-CN"/>
                    </w:rPr>
                  </w:pPr>
                  <w:r>
                    <w:rPr>
                      <w:rFonts w:hint="eastAsia" w:eastAsia="宋体"/>
                      <w:color w:val="auto"/>
                      <w:sz w:val="22"/>
                      <w:szCs w:val="22"/>
                      <w:lang w:val="en-US" w:eastAsia="zh-CN"/>
                    </w:rPr>
                    <w:t xml:space="preserve">泰州市南官河闸北段整治工程 </w:t>
                  </w:r>
                </w:p>
              </w:tc>
              <w:tc>
                <w:tcPr>
                  <w:tcW w:w="873" w:type="pct"/>
                  <w:vAlign w:val="center"/>
                </w:tcPr>
                <w:p>
                  <w:pPr>
                    <w:pStyle w:val="104"/>
                    <w:ind w:firstLine="0" w:firstLineChars="0"/>
                    <w:jc w:val="center"/>
                    <w:rPr>
                      <w:rFonts w:eastAsia="宋体"/>
                      <w:color w:val="auto"/>
                      <w:kern w:val="2"/>
                      <w:sz w:val="22"/>
                      <w:szCs w:val="22"/>
                      <w:lang w:val="en-US" w:eastAsia="zh-CN"/>
                    </w:rPr>
                  </w:pPr>
                  <w:r>
                    <w:rPr>
                      <w:rFonts w:hint="eastAsia" w:eastAsia="宋体"/>
                      <w:color w:val="auto"/>
                      <w:kern w:val="2"/>
                      <w:sz w:val="22"/>
                      <w:szCs w:val="22"/>
                      <w:lang w:val="en-US" w:eastAsia="zh-CN"/>
                    </w:rPr>
                    <w:t>南官河闸北段</w:t>
                  </w:r>
                </w:p>
              </w:tc>
              <w:tc>
                <w:tcPr>
                  <w:tcW w:w="814" w:type="pct"/>
                  <w:vAlign w:val="center"/>
                </w:tcPr>
                <w:p>
                  <w:pPr>
                    <w:pStyle w:val="104"/>
                    <w:ind w:firstLine="0" w:firstLineChars="0"/>
                    <w:jc w:val="center"/>
                    <w:rPr>
                      <w:rFonts w:eastAsia="宋体"/>
                      <w:color w:val="auto"/>
                      <w:kern w:val="2"/>
                      <w:sz w:val="22"/>
                      <w:szCs w:val="22"/>
                      <w:lang w:val="en-US" w:eastAsia="zh-CN"/>
                    </w:rPr>
                  </w:pPr>
                  <w:r>
                    <w:rPr>
                      <w:rFonts w:hint="eastAsia" w:eastAsia="宋体"/>
                      <w:color w:val="auto"/>
                      <w:kern w:val="2"/>
                      <w:sz w:val="22"/>
                      <w:szCs w:val="22"/>
                      <w:lang w:val="en-US" w:eastAsia="zh-CN"/>
                    </w:rPr>
                    <w:t>1.82</w:t>
                  </w:r>
                </w:p>
              </w:tc>
              <w:tc>
                <w:tcPr>
                  <w:tcW w:w="813" w:type="pct"/>
                  <w:vMerge w:val="restart"/>
                  <w:vAlign w:val="center"/>
                </w:tcPr>
                <w:p>
                  <w:pPr>
                    <w:jc w:val="center"/>
                    <w:rPr>
                      <w:color w:val="auto"/>
                      <w:kern w:val="0"/>
                      <w:sz w:val="22"/>
                      <w:szCs w:val="22"/>
                    </w:rPr>
                  </w:pPr>
                  <w:r>
                    <w:rPr>
                      <w:rFonts w:hint="eastAsia"/>
                      <w:color w:val="auto"/>
                      <w:kern w:val="0"/>
                      <w:sz w:val="22"/>
                      <w:szCs w:val="22"/>
                    </w:rPr>
                    <w:t>1800</w:t>
                  </w:r>
                </w:p>
              </w:tc>
              <w:tc>
                <w:tcPr>
                  <w:tcW w:w="978" w:type="pct"/>
                  <w:vAlign w:val="center"/>
                </w:tcPr>
                <w:p>
                  <w:pPr>
                    <w:widowControl/>
                    <w:jc w:val="center"/>
                    <w:rPr>
                      <w:color w:val="auto"/>
                      <w:spacing w:val="-4"/>
                      <w:kern w:val="0"/>
                      <w:sz w:val="22"/>
                      <w:szCs w:val="22"/>
                    </w:rPr>
                  </w:pPr>
                  <w:r>
                    <w:rPr>
                      <w:rFonts w:hint="eastAsia"/>
                      <w:color w:val="auto"/>
                      <w:spacing w:val="-4"/>
                      <w:kern w:val="0"/>
                      <w:sz w:val="22"/>
                      <w:szCs w:val="22"/>
                    </w:rPr>
                    <w:t>从招贤桥至新通扬运河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22" w:type="pct"/>
                  <w:vMerge w:val="continue"/>
                  <w:vAlign w:val="center"/>
                </w:tcPr>
                <w:p>
                  <w:pPr>
                    <w:pStyle w:val="104"/>
                    <w:ind w:firstLine="0" w:firstLineChars="0"/>
                    <w:jc w:val="center"/>
                    <w:rPr>
                      <w:rFonts w:eastAsia="宋体"/>
                      <w:color w:val="auto"/>
                      <w:sz w:val="22"/>
                      <w:szCs w:val="22"/>
                      <w:lang w:val="en-US" w:eastAsia="zh-CN"/>
                    </w:rPr>
                  </w:pPr>
                </w:p>
              </w:tc>
              <w:tc>
                <w:tcPr>
                  <w:tcW w:w="873" w:type="pct"/>
                  <w:vAlign w:val="center"/>
                </w:tcPr>
                <w:p>
                  <w:pPr>
                    <w:pStyle w:val="104"/>
                    <w:ind w:firstLine="0" w:firstLineChars="0"/>
                    <w:jc w:val="center"/>
                    <w:rPr>
                      <w:rFonts w:eastAsia="宋体"/>
                      <w:color w:val="auto"/>
                      <w:sz w:val="22"/>
                      <w:szCs w:val="22"/>
                      <w:lang w:val="en-US" w:eastAsia="zh-CN"/>
                    </w:rPr>
                  </w:pPr>
                  <w:r>
                    <w:rPr>
                      <w:rFonts w:hint="eastAsia" w:eastAsia="宋体"/>
                      <w:color w:val="auto"/>
                      <w:kern w:val="2"/>
                      <w:sz w:val="22"/>
                      <w:szCs w:val="22"/>
                      <w:lang w:val="en-US" w:eastAsia="zh-CN"/>
                    </w:rPr>
                    <w:t>五叉河</w:t>
                  </w:r>
                </w:p>
              </w:tc>
              <w:tc>
                <w:tcPr>
                  <w:tcW w:w="814" w:type="pct"/>
                  <w:vAlign w:val="center"/>
                </w:tcPr>
                <w:p>
                  <w:pPr>
                    <w:pStyle w:val="104"/>
                    <w:ind w:firstLine="0" w:firstLineChars="0"/>
                    <w:jc w:val="center"/>
                    <w:rPr>
                      <w:rFonts w:eastAsia="宋体"/>
                      <w:color w:val="auto"/>
                      <w:sz w:val="22"/>
                      <w:szCs w:val="22"/>
                      <w:lang w:val="en-US" w:eastAsia="zh-CN"/>
                    </w:rPr>
                  </w:pPr>
                  <w:r>
                    <w:rPr>
                      <w:rFonts w:hint="eastAsia" w:eastAsia="宋体"/>
                      <w:color w:val="auto"/>
                      <w:sz w:val="22"/>
                      <w:szCs w:val="22"/>
                      <w:lang w:val="en-US" w:eastAsia="zh-CN"/>
                    </w:rPr>
                    <w:t>1.88</w:t>
                  </w:r>
                </w:p>
              </w:tc>
              <w:tc>
                <w:tcPr>
                  <w:tcW w:w="813" w:type="pct"/>
                  <w:vMerge w:val="continue"/>
                  <w:vAlign w:val="center"/>
                </w:tcPr>
                <w:p>
                  <w:pPr>
                    <w:widowControl/>
                    <w:jc w:val="center"/>
                    <w:rPr>
                      <w:color w:val="auto"/>
                      <w:kern w:val="0"/>
                      <w:sz w:val="22"/>
                      <w:szCs w:val="22"/>
                    </w:rPr>
                  </w:pPr>
                </w:p>
              </w:tc>
              <w:tc>
                <w:tcPr>
                  <w:tcW w:w="978" w:type="pct"/>
                  <w:vAlign w:val="center"/>
                </w:tcPr>
                <w:p>
                  <w:pPr>
                    <w:widowControl/>
                    <w:jc w:val="center"/>
                    <w:rPr>
                      <w:color w:val="auto"/>
                      <w:spacing w:val="-4"/>
                      <w:kern w:val="0"/>
                      <w:sz w:val="22"/>
                      <w:szCs w:val="22"/>
                    </w:rPr>
                  </w:pPr>
                  <w:r>
                    <w:rPr>
                      <w:rFonts w:hint="eastAsia"/>
                      <w:color w:val="auto"/>
                      <w:spacing w:val="-4"/>
                      <w:kern w:val="0"/>
                      <w:sz w:val="22"/>
                      <w:szCs w:val="22"/>
                    </w:rPr>
                    <w:t>从南官河至五叉港闸站段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2395" w:type="pct"/>
                  <w:gridSpan w:val="2"/>
                  <w:vAlign w:val="center"/>
                </w:tcPr>
                <w:p>
                  <w:pPr>
                    <w:pStyle w:val="138"/>
                    <w:adjustRightInd w:val="0"/>
                    <w:snapToGrid w:val="0"/>
                    <w:jc w:val="center"/>
                    <w:rPr>
                      <w:rFonts w:eastAsia="宋体"/>
                      <w:b w:val="0"/>
                      <w:color w:val="auto"/>
                      <w:kern w:val="2"/>
                      <w:sz w:val="22"/>
                      <w:szCs w:val="22"/>
                      <w:lang w:val="en-US" w:eastAsia="zh-CN"/>
                    </w:rPr>
                  </w:pPr>
                  <w:r>
                    <w:rPr>
                      <w:rFonts w:eastAsia="宋体"/>
                      <w:color w:val="auto"/>
                      <w:sz w:val="22"/>
                      <w:szCs w:val="22"/>
                      <w:lang w:val="en-US" w:eastAsia="zh-CN"/>
                    </w:rPr>
                    <w:t>合计</w:t>
                  </w:r>
                </w:p>
              </w:tc>
              <w:tc>
                <w:tcPr>
                  <w:tcW w:w="814" w:type="pct"/>
                  <w:vAlign w:val="center"/>
                </w:tcPr>
                <w:p>
                  <w:pPr>
                    <w:pStyle w:val="138"/>
                    <w:adjustRightInd w:val="0"/>
                    <w:snapToGrid w:val="0"/>
                    <w:jc w:val="center"/>
                    <w:rPr>
                      <w:rFonts w:eastAsia="宋体"/>
                      <w:b w:val="0"/>
                      <w:color w:val="auto"/>
                      <w:kern w:val="2"/>
                      <w:sz w:val="22"/>
                      <w:szCs w:val="22"/>
                      <w:lang w:val="en-US" w:eastAsia="zh-CN"/>
                    </w:rPr>
                  </w:pPr>
                  <w:r>
                    <w:rPr>
                      <w:rFonts w:hint="eastAsia" w:eastAsia="宋体"/>
                      <w:b w:val="0"/>
                      <w:color w:val="auto"/>
                      <w:kern w:val="2"/>
                      <w:sz w:val="22"/>
                      <w:szCs w:val="22"/>
                      <w:lang w:val="en-US" w:eastAsia="zh-CN"/>
                    </w:rPr>
                    <w:t>3.70</w:t>
                  </w:r>
                </w:p>
              </w:tc>
              <w:tc>
                <w:tcPr>
                  <w:tcW w:w="813" w:type="pct"/>
                  <w:vAlign w:val="center"/>
                </w:tcPr>
                <w:p>
                  <w:pPr>
                    <w:widowControl/>
                    <w:jc w:val="center"/>
                    <w:rPr>
                      <w:color w:val="auto"/>
                      <w:kern w:val="0"/>
                      <w:sz w:val="22"/>
                      <w:szCs w:val="22"/>
                    </w:rPr>
                  </w:pPr>
                  <w:r>
                    <w:rPr>
                      <w:rFonts w:hint="eastAsia"/>
                      <w:color w:val="auto"/>
                      <w:kern w:val="0"/>
                      <w:sz w:val="22"/>
                      <w:szCs w:val="22"/>
                    </w:rPr>
                    <w:t>18</w:t>
                  </w:r>
                  <w:r>
                    <w:rPr>
                      <w:color w:val="auto"/>
                      <w:kern w:val="0"/>
                      <w:sz w:val="22"/>
                      <w:szCs w:val="22"/>
                    </w:rPr>
                    <w:t>00</w:t>
                  </w:r>
                </w:p>
              </w:tc>
              <w:tc>
                <w:tcPr>
                  <w:tcW w:w="978" w:type="pct"/>
                  <w:vAlign w:val="center"/>
                </w:tcPr>
                <w:p>
                  <w:pPr>
                    <w:widowControl/>
                    <w:jc w:val="center"/>
                    <w:rPr>
                      <w:color w:val="auto"/>
                      <w:spacing w:val="-4"/>
                      <w:kern w:val="0"/>
                      <w:sz w:val="22"/>
                      <w:szCs w:val="22"/>
                    </w:rPr>
                  </w:pPr>
                  <w:r>
                    <w:rPr>
                      <w:rFonts w:hint="eastAsia"/>
                      <w:color w:val="auto"/>
                      <w:spacing w:val="-4"/>
                      <w:kern w:val="0"/>
                      <w:sz w:val="22"/>
                      <w:szCs w:val="22"/>
                    </w:rPr>
                    <w:t>/</w:t>
                  </w:r>
                </w:p>
              </w:tc>
            </w:tr>
            <w:bookmarkEnd w:id="3"/>
          </w:tbl>
          <w:p>
            <w:pPr>
              <w:pStyle w:val="209"/>
              <w:autoSpaceDE/>
              <w:autoSpaceDN/>
              <w:snapToGrid w:val="0"/>
              <w:spacing w:before="156" w:beforeLines="50" w:line="360" w:lineRule="auto"/>
              <w:textAlignment w:val="auto"/>
              <w:rPr>
                <w:rFonts w:ascii="Times New Roman" w:hAnsi="Times New Roman"/>
                <w:b/>
                <w:color w:val="auto"/>
                <w:kern w:val="2"/>
                <w:sz w:val="24"/>
                <w:szCs w:val="24"/>
              </w:rPr>
            </w:pPr>
            <w:r>
              <w:rPr>
                <w:rFonts w:ascii="Times New Roman" w:hAnsi="Times New Roman"/>
                <w:b/>
                <w:color w:val="auto"/>
                <w:kern w:val="2"/>
                <w:sz w:val="24"/>
                <w:szCs w:val="24"/>
              </w:rPr>
              <w:t>工程内容及规模：</w:t>
            </w:r>
          </w:p>
          <w:p>
            <w:pPr>
              <w:tabs>
                <w:tab w:val="center" w:pos="4780"/>
              </w:tabs>
              <w:spacing w:line="360" w:lineRule="auto"/>
              <w:ind w:firstLine="482" w:firstLineChars="200"/>
              <w:rPr>
                <w:b/>
                <w:color w:val="auto"/>
                <w:sz w:val="24"/>
              </w:rPr>
            </w:pPr>
            <w:r>
              <w:rPr>
                <w:b/>
                <w:color w:val="auto"/>
                <w:sz w:val="24"/>
              </w:rPr>
              <w:t>1、项目由来</w:t>
            </w:r>
          </w:p>
          <w:p>
            <w:pPr>
              <w:spacing w:line="360" w:lineRule="auto"/>
              <w:ind w:firstLine="482"/>
              <w:rPr>
                <w:color w:val="auto"/>
                <w:sz w:val="24"/>
              </w:rPr>
            </w:pPr>
            <w:r>
              <w:rPr>
                <w:rFonts w:hint="eastAsia"/>
                <w:color w:val="auto"/>
                <w:sz w:val="24"/>
              </w:rPr>
              <w:t>根据泰州市城市的形象定位：“文化泰州”、“中国优秀旅游城市”、“宜居泰州”、“生态泰州”、“祥泰之州”、“人文泰州”、“水天堂、夜游城”，将水利建设与改善人居环境、提升城市品位、促进旅游开发相结合,大力发展特色涉水产业、涉水旅游业，展示泰州江淮互济的水系特色、潮涨潮落的滨江美景、湖荡成群的里下河湿地风情。</w:t>
            </w:r>
          </w:p>
          <w:p>
            <w:pPr>
              <w:spacing w:line="360" w:lineRule="auto"/>
              <w:ind w:firstLine="482"/>
              <w:rPr>
                <w:color w:val="auto"/>
                <w:sz w:val="24"/>
              </w:rPr>
            </w:pPr>
            <w:r>
              <w:rPr>
                <w:rFonts w:hint="eastAsia"/>
                <w:color w:val="auto"/>
                <w:sz w:val="24"/>
              </w:rPr>
              <w:t>卤汀河南起泰州船闸，北至兴化昭阳镇，是里下河腹部地区引、排、航的重要干河之一，中心城区段河道长度约18.5km，为省“727”名录中的3级河道。作为国家南水北调东线的重点工程之一，卤汀河拓浚工程泰州段（新通扬运河~兴化上官河）已实施完成。</w:t>
            </w:r>
          </w:p>
          <w:p>
            <w:pPr>
              <w:spacing w:line="360" w:lineRule="auto"/>
              <w:ind w:firstLine="482"/>
              <w:rPr>
                <w:color w:val="auto"/>
                <w:sz w:val="24"/>
              </w:rPr>
            </w:pPr>
            <w:r>
              <w:rPr>
                <w:rFonts w:hint="eastAsia"/>
                <w:color w:val="auto"/>
                <w:sz w:val="24"/>
              </w:rPr>
              <w:t>卤汀河新通扬运河以南段，又名南官河闸北段（泰州船闸~新通扬运河），该段河道经多年运行未曾系统整治，河道淤塞严重，河底高程普遍在-2.0～-2.5m 左右，对河道的引排效益发挥带来了较大的影响；河道两岸部分驳岸墙老化严重，受船行波的冲刷影响已损毁，存在防洪安全隐患；河道两岸缺乏管理，河岸环境差；与现状城市规划、发展不相适应。</w:t>
            </w:r>
          </w:p>
          <w:p>
            <w:pPr>
              <w:spacing w:line="360" w:lineRule="auto"/>
              <w:ind w:firstLine="482"/>
              <w:rPr>
                <w:color w:val="auto"/>
                <w:sz w:val="24"/>
              </w:rPr>
            </w:pPr>
            <w:r>
              <w:rPr>
                <w:rFonts w:hint="eastAsia"/>
                <w:color w:val="auto"/>
                <w:sz w:val="24"/>
              </w:rPr>
              <w:t>为提高区域防洪、引排能力，充分发挥已整治工程效益，同时结合近期海陵区城建重点项目实施情况，对罗浮山公园周边水系重点打造“街河并行”特色，打造出“河网相通、街河并行、水城一体、人水和谐”的城市水环境，拟对南官河闸北段及五叉河进行整治，提高区域防洪、引水、排涝能力，提升河道整体环境，使河道成为城市视线通廊。</w:t>
            </w:r>
          </w:p>
          <w:p>
            <w:pPr>
              <w:spacing w:line="360" w:lineRule="auto"/>
              <w:ind w:firstLine="482"/>
              <w:rPr>
                <w:color w:val="auto"/>
                <w:sz w:val="24"/>
              </w:rPr>
            </w:pPr>
            <w:r>
              <w:rPr>
                <w:rFonts w:hint="eastAsia"/>
                <w:color w:val="auto"/>
                <w:sz w:val="24"/>
              </w:rPr>
              <w:t>依据《泰州市城市防洪规划（2016-2030）》、《泰州市城市水系规划（修编）》等相关规划要求，本次泰州市水利局投资891.56万元，对江苏省泰州市海陵区南官河闸北段和五叉河区域范围内实施河道全线清淤疏浚。</w:t>
            </w:r>
          </w:p>
          <w:p>
            <w:pPr>
              <w:spacing w:line="360" w:lineRule="auto"/>
              <w:ind w:firstLine="482"/>
              <w:rPr>
                <w:color w:val="auto"/>
                <w:sz w:val="24"/>
              </w:rPr>
            </w:pPr>
            <w:r>
              <w:rPr>
                <w:rFonts w:hint="eastAsia"/>
                <w:color w:val="auto"/>
                <w:sz w:val="24"/>
              </w:rPr>
              <w:t>泰州市位于江苏省中部、长江之滨，是里下河地区通江达海的门户，地理位置优越。近年来，随着经济的高速发展，城市化、工业化的迅速推进，在城市建设过程中，对水体的不断侵占，洪涝威胁加剧，河湖水质恶化的趋势已见端倪，城市水体受到一定程度的破坏，水安全保障能力不足、水生态环境恶化所造成的水危机已成为泰州市实施可持续发展的制约因素。为了适应泰州城市社会经济发展需要，泰州市通过前几年的城市水生态治理工程，适度提增城市水面率，建立与城市总体发展格局有机结合并相辅相成的水系；进一步巩固城市防洪和排涝设施，拓浚河道、改善防洪治涝工程布局，提高水工程引排调控能力，使城市防洪排涝的标准及能力逐步适应城市社会经济发展的需求；大力推进雨污分流，提高污水收集率、处理率，正本清源，增加生态环境供水量，开源引流，有效改进城区水质。</w:t>
            </w:r>
          </w:p>
          <w:p>
            <w:pPr>
              <w:spacing w:line="360" w:lineRule="auto"/>
              <w:ind w:firstLine="482"/>
              <w:rPr>
                <w:color w:val="auto"/>
                <w:sz w:val="24"/>
              </w:rPr>
            </w:pPr>
            <w:r>
              <w:rPr>
                <w:rFonts w:hint="eastAsia"/>
                <w:color w:val="auto"/>
                <w:sz w:val="24"/>
              </w:rPr>
              <w:t>城市水利工程是城市基础设施的重要组成部分，本次通过南官河闸北段、五叉河河道整治工程在原规划基础上，根据河道现状进行清淤疏浚，恢复河道过水能力，提升工程区域内河道水涵养、水环境。</w:t>
            </w:r>
          </w:p>
          <w:p>
            <w:pPr>
              <w:spacing w:line="360" w:lineRule="auto"/>
              <w:ind w:firstLine="480" w:firstLineChars="200"/>
              <w:rPr>
                <w:color w:val="auto"/>
                <w:spacing w:val="-4"/>
                <w:sz w:val="24"/>
              </w:rPr>
            </w:pPr>
            <w:r>
              <w:rPr>
                <w:rFonts w:hint="eastAsia"/>
                <w:bCs/>
                <w:color w:val="auto"/>
                <w:sz w:val="24"/>
              </w:rPr>
              <w:t>目前，</w:t>
            </w:r>
            <w:r>
              <w:rPr>
                <w:bCs/>
                <w:color w:val="auto"/>
                <w:sz w:val="24"/>
              </w:rPr>
              <w:t>该项目已</w:t>
            </w:r>
            <w:bookmarkStart w:id="4" w:name="_Hlk59306178"/>
            <w:r>
              <w:rPr>
                <w:bCs/>
                <w:color w:val="auto"/>
                <w:sz w:val="24"/>
              </w:rPr>
              <w:t>于20</w:t>
            </w:r>
            <w:r>
              <w:rPr>
                <w:rFonts w:hint="eastAsia"/>
                <w:bCs/>
                <w:color w:val="auto"/>
                <w:sz w:val="24"/>
              </w:rPr>
              <w:t>21</w:t>
            </w:r>
            <w:r>
              <w:rPr>
                <w:bCs/>
                <w:color w:val="auto"/>
                <w:sz w:val="24"/>
              </w:rPr>
              <w:t>年</w:t>
            </w:r>
            <w:r>
              <w:rPr>
                <w:rFonts w:hint="eastAsia"/>
                <w:bCs/>
                <w:color w:val="auto"/>
                <w:sz w:val="24"/>
              </w:rPr>
              <w:t>1</w:t>
            </w:r>
            <w:r>
              <w:rPr>
                <w:bCs/>
                <w:color w:val="auto"/>
                <w:sz w:val="24"/>
              </w:rPr>
              <w:t>月</w:t>
            </w:r>
            <w:r>
              <w:rPr>
                <w:rFonts w:hint="eastAsia"/>
                <w:bCs/>
                <w:color w:val="auto"/>
                <w:sz w:val="24"/>
              </w:rPr>
              <w:t>21</w:t>
            </w:r>
            <w:r>
              <w:rPr>
                <w:bCs/>
                <w:color w:val="auto"/>
                <w:sz w:val="24"/>
              </w:rPr>
              <w:t>日经过</w:t>
            </w:r>
            <w:r>
              <w:rPr>
                <w:rFonts w:hint="eastAsia"/>
                <w:bCs/>
                <w:color w:val="auto"/>
                <w:sz w:val="24"/>
              </w:rPr>
              <w:t>泰州市发展改革</w:t>
            </w:r>
            <w:r>
              <w:rPr>
                <w:bCs/>
                <w:color w:val="auto"/>
                <w:sz w:val="24"/>
              </w:rPr>
              <w:t>备案</w:t>
            </w:r>
            <w:bookmarkEnd w:id="4"/>
            <w:r>
              <w:rPr>
                <w:bCs/>
                <w:color w:val="auto"/>
                <w:sz w:val="24"/>
              </w:rPr>
              <w:t>（备案文号：泰</w:t>
            </w:r>
            <w:r>
              <w:rPr>
                <w:rFonts w:hint="eastAsia"/>
                <w:bCs/>
                <w:color w:val="auto"/>
                <w:sz w:val="24"/>
              </w:rPr>
              <w:t>发改函〔</w:t>
            </w:r>
            <w:r>
              <w:rPr>
                <w:bCs/>
                <w:color w:val="auto"/>
                <w:sz w:val="24"/>
              </w:rPr>
              <w:t>2021</w:t>
            </w:r>
            <w:r>
              <w:rPr>
                <w:rFonts w:hint="eastAsia"/>
                <w:bCs/>
                <w:color w:val="auto"/>
                <w:sz w:val="24"/>
              </w:rPr>
              <w:t>〕8</w:t>
            </w:r>
            <w:r>
              <w:rPr>
                <w:bCs/>
                <w:color w:val="auto"/>
                <w:sz w:val="24"/>
              </w:rPr>
              <w:t>号，详见</w:t>
            </w:r>
            <w:r>
              <w:rPr>
                <w:b/>
                <w:bCs/>
                <w:color w:val="auto"/>
                <w:sz w:val="24"/>
              </w:rPr>
              <w:t>附件</w:t>
            </w:r>
            <w:r>
              <w:rPr>
                <w:rFonts w:hint="eastAsia"/>
                <w:b/>
                <w:bCs/>
                <w:color w:val="auto"/>
                <w:sz w:val="24"/>
              </w:rPr>
              <w:t>1</w:t>
            </w:r>
            <w:r>
              <w:rPr>
                <w:bCs/>
                <w:color w:val="auto"/>
                <w:sz w:val="24"/>
              </w:rPr>
              <w:t>）。</w:t>
            </w:r>
            <w:r>
              <w:rPr>
                <w:color w:val="auto"/>
                <w:spacing w:val="-4"/>
                <w:sz w:val="24"/>
              </w:rPr>
              <w:t>遵照《中华人民共和国环境保护法》以及国务院98第253号文《建设项目环境保护管理条例》，《中华人民共和国环境影响评价法》的有关规定，对照《建设项目环境影响评价分类管理名录》</w:t>
            </w:r>
            <w:r>
              <w:rPr>
                <w:rFonts w:hint="eastAsia"/>
                <w:color w:val="auto"/>
                <w:spacing w:val="-4"/>
                <w:sz w:val="24"/>
                <w:lang w:eastAsia="zh-CN"/>
              </w:rPr>
              <w:t>（</w:t>
            </w:r>
            <w:r>
              <w:rPr>
                <w:rFonts w:hint="eastAsia"/>
                <w:color w:val="auto"/>
                <w:spacing w:val="-4"/>
                <w:sz w:val="24"/>
                <w:lang w:val="en-US" w:eastAsia="zh-CN"/>
              </w:rPr>
              <w:t>2021年版</w:t>
            </w:r>
            <w:r>
              <w:rPr>
                <w:rFonts w:hint="eastAsia"/>
                <w:color w:val="auto"/>
                <w:spacing w:val="-4"/>
                <w:sz w:val="24"/>
                <w:lang w:eastAsia="zh-CN"/>
              </w:rPr>
              <w:t>）</w:t>
            </w:r>
            <w:r>
              <w:rPr>
                <w:color w:val="auto"/>
                <w:spacing w:val="-4"/>
                <w:sz w:val="24"/>
              </w:rPr>
              <w:t>，</w:t>
            </w:r>
            <w:r>
              <w:rPr>
                <w:rFonts w:hint="eastAsia"/>
                <w:color w:val="auto"/>
                <w:sz w:val="24"/>
              </w:rPr>
              <w:t>海陵区河道整治工程</w:t>
            </w:r>
            <w:r>
              <w:rPr>
                <w:color w:val="auto"/>
                <w:spacing w:val="-4"/>
                <w:sz w:val="24"/>
              </w:rPr>
              <w:t>属于《建设项目环境影响评价分类管理名录》中第</w:t>
            </w:r>
            <w:r>
              <w:rPr>
                <w:rFonts w:hint="eastAsia"/>
                <w:color w:val="auto"/>
                <w:spacing w:val="-4"/>
                <w:sz w:val="24"/>
              </w:rPr>
              <w:t>五十一</w:t>
            </w:r>
            <w:r>
              <w:rPr>
                <w:color w:val="auto"/>
                <w:spacing w:val="-4"/>
                <w:sz w:val="24"/>
              </w:rPr>
              <w:t>条</w:t>
            </w:r>
            <w:r>
              <w:rPr>
                <w:rFonts w:hint="eastAsia"/>
                <w:color w:val="auto"/>
                <w:spacing w:val="-4"/>
                <w:sz w:val="24"/>
              </w:rPr>
              <w:t>“水利”中“128</w:t>
            </w:r>
            <w:r>
              <w:rPr>
                <w:color w:val="auto"/>
                <w:sz w:val="24"/>
              </w:rPr>
              <w:t>河湖整治（不含农村塘堰、水渠）</w:t>
            </w:r>
            <w:r>
              <w:rPr>
                <w:rFonts w:hint="eastAsia"/>
                <w:color w:val="auto"/>
                <w:sz w:val="24"/>
              </w:rPr>
              <w:t>”</w:t>
            </w:r>
            <w:r>
              <w:rPr>
                <w:rFonts w:hint="eastAsia"/>
                <w:color w:val="auto"/>
                <w:spacing w:val="-4"/>
                <w:sz w:val="24"/>
              </w:rPr>
              <w:t>中“其他”</w:t>
            </w:r>
            <w:r>
              <w:rPr>
                <w:color w:val="auto"/>
                <w:spacing w:val="-4"/>
                <w:sz w:val="24"/>
              </w:rPr>
              <w:t>类别，该项目需编制环境影响报告表。</w:t>
            </w:r>
          </w:p>
          <w:p>
            <w:pPr>
              <w:tabs>
                <w:tab w:val="center" w:pos="4780"/>
              </w:tabs>
              <w:spacing w:line="360" w:lineRule="auto"/>
              <w:ind w:firstLine="482" w:firstLineChars="200"/>
              <w:rPr>
                <w:b/>
                <w:color w:val="auto"/>
                <w:sz w:val="24"/>
              </w:rPr>
            </w:pPr>
            <w:r>
              <w:rPr>
                <w:b/>
                <w:color w:val="auto"/>
                <w:sz w:val="24"/>
              </w:rPr>
              <w:t>2</w:t>
            </w:r>
            <w:r>
              <w:rPr>
                <w:rFonts w:hint="eastAsia"/>
                <w:b/>
                <w:color w:val="auto"/>
                <w:sz w:val="24"/>
              </w:rPr>
              <w:t>、建设项目名称、性质、建设单位和地点</w:t>
            </w:r>
          </w:p>
          <w:p>
            <w:pPr>
              <w:spacing w:line="360" w:lineRule="auto"/>
              <w:ind w:firstLine="480" w:firstLineChars="200"/>
              <w:rPr>
                <w:color w:val="auto"/>
                <w:sz w:val="24"/>
              </w:rPr>
            </w:pPr>
            <w:r>
              <w:rPr>
                <w:rFonts w:hint="eastAsia"/>
                <w:color w:val="auto"/>
                <w:sz w:val="24"/>
              </w:rPr>
              <w:t>项目名称：</w:t>
            </w:r>
            <w:r>
              <w:rPr>
                <w:rFonts w:hint="eastAsia"/>
                <w:color w:val="auto"/>
                <w:sz w:val="24"/>
                <w:lang w:val="zh-CN"/>
              </w:rPr>
              <w:t>泰州市南官河闸北段整治工程</w:t>
            </w:r>
          </w:p>
          <w:p>
            <w:pPr>
              <w:spacing w:line="360" w:lineRule="auto"/>
              <w:ind w:firstLine="480" w:firstLineChars="200"/>
              <w:rPr>
                <w:color w:val="auto"/>
                <w:sz w:val="24"/>
              </w:rPr>
            </w:pPr>
            <w:r>
              <w:rPr>
                <w:rFonts w:hint="eastAsia"/>
                <w:color w:val="auto"/>
                <w:sz w:val="24"/>
              </w:rPr>
              <w:t>建设性质：新建</w:t>
            </w:r>
          </w:p>
          <w:p>
            <w:pPr>
              <w:spacing w:line="360" w:lineRule="auto"/>
              <w:ind w:firstLine="480" w:firstLineChars="200"/>
              <w:rPr>
                <w:color w:val="auto"/>
                <w:sz w:val="24"/>
              </w:rPr>
            </w:pPr>
            <w:r>
              <w:rPr>
                <w:rFonts w:hint="eastAsia"/>
                <w:color w:val="auto"/>
                <w:sz w:val="24"/>
              </w:rPr>
              <w:t>建设单位：泰州市水利局</w:t>
            </w:r>
          </w:p>
          <w:p>
            <w:pPr>
              <w:tabs>
                <w:tab w:val="center" w:pos="4780"/>
              </w:tabs>
              <w:spacing w:line="360" w:lineRule="auto"/>
              <w:ind w:firstLine="480" w:firstLineChars="200"/>
              <w:rPr>
                <w:color w:val="auto"/>
                <w:kern w:val="0"/>
                <w:sz w:val="24"/>
              </w:rPr>
            </w:pPr>
            <w:r>
              <w:rPr>
                <w:rFonts w:hint="eastAsia"/>
                <w:color w:val="auto"/>
                <w:kern w:val="0"/>
                <w:sz w:val="24"/>
              </w:rPr>
              <w:t>建设工期：计划于2021年9月开工，2022年4月底完成全部工程。</w:t>
            </w:r>
          </w:p>
          <w:p>
            <w:pPr>
              <w:tabs>
                <w:tab w:val="center" w:pos="4780"/>
              </w:tabs>
              <w:spacing w:line="360" w:lineRule="auto"/>
              <w:ind w:firstLine="482" w:firstLineChars="200"/>
              <w:rPr>
                <w:rFonts w:hint="eastAsia"/>
                <w:b/>
                <w:color w:val="auto"/>
                <w:sz w:val="24"/>
              </w:rPr>
            </w:pPr>
          </w:p>
          <w:p>
            <w:pPr>
              <w:tabs>
                <w:tab w:val="center" w:pos="4780"/>
              </w:tabs>
              <w:spacing w:line="360" w:lineRule="auto"/>
              <w:ind w:firstLine="482" w:firstLineChars="200"/>
              <w:rPr>
                <w:rFonts w:hint="eastAsia"/>
                <w:b/>
                <w:color w:val="auto"/>
                <w:sz w:val="24"/>
              </w:rPr>
            </w:pPr>
          </w:p>
          <w:p>
            <w:pPr>
              <w:tabs>
                <w:tab w:val="center" w:pos="4780"/>
              </w:tabs>
              <w:spacing w:line="360" w:lineRule="auto"/>
              <w:ind w:firstLine="482" w:firstLineChars="200"/>
              <w:rPr>
                <w:b/>
                <w:color w:val="auto"/>
                <w:sz w:val="24"/>
              </w:rPr>
            </w:pPr>
            <w:r>
              <w:rPr>
                <w:rFonts w:hint="eastAsia"/>
                <w:b/>
                <w:color w:val="auto"/>
                <w:sz w:val="24"/>
              </w:rPr>
              <w:t>3、项目建设内容</w:t>
            </w:r>
          </w:p>
          <w:p>
            <w:pPr>
              <w:tabs>
                <w:tab w:val="center" w:pos="4780"/>
              </w:tabs>
              <w:spacing w:line="360" w:lineRule="auto"/>
              <w:ind w:firstLine="480" w:firstLineChars="200"/>
              <w:rPr>
                <w:color w:val="auto"/>
                <w:sz w:val="24"/>
              </w:rPr>
            </w:pPr>
            <w:r>
              <w:rPr>
                <w:rFonts w:hint="eastAsia"/>
                <w:color w:val="auto"/>
                <w:sz w:val="24"/>
              </w:rPr>
              <w:t>泰州市南官河闸北段整治工程包括：</w:t>
            </w:r>
          </w:p>
          <w:p>
            <w:pPr>
              <w:tabs>
                <w:tab w:val="center" w:pos="4780"/>
              </w:tabs>
              <w:spacing w:line="360" w:lineRule="auto"/>
              <w:ind w:firstLine="480" w:firstLineChars="200"/>
              <w:rPr>
                <w:color w:val="auto"/>
                <w:sz w:val="24"/>
              </w:rPr>
            </w:pPr>
            <w:r>
              <w:rPr>
                <w:rFonts w:hint="eastAsia"/>
                <w:color w:val="auto"/>
                <w:sz w:val="24"/>
              </w:rPr>
              <w:t>（1）对南官河闸北段（招贤桥~新通扬运河）长2.062km河道进行清淤，新建1.115km仿木桩护岸，拆除改造1.31km挡墙护岸，实施河坡植物防护3.0万m</w:t>
            </w:r>
            <w:r>
              <w:rPr>
                <w:rFonts w:hint="eastAsia"/>
                <w:color w:val="auto"/>
                <w:sz w:val="24"/>
                <w:vertAlign w:val="superscript"/>
              </w:rPr>
              <w:t>2</w:t>
            </w:r>
            <w:r>
              <w:rPr>
                <w:rFonts w:hint="eastAsia"/>
                <w:color w:val="auto"/>
                <w:sz w:val="24"/>
              </w:rPr>
              <w:t>。</w:t>
            </w:r>
          </w:p>
          <w:p>
            <w:pPr>
              <w:tabs>
                <w:tab w:val="center" w:pos="4780"/>
              </w:tabs>
              <w:spacing w:line="360" w:lineRule="auto"/>
              <w:ind w:firstLine="480" w:firstLineChars="200"/>
              <w:rPr>
                <w:color w:val="auto"/>
                <w:sz w:val="24"/>
              </w:rPr>
            </w:pPr>
            <w:r>
              <w:rPr>
                <w:rFonts w:hint="eastAsia"/>
                <w:color w:val="auto"/>
                <w:sz w:val="24"/>
              </w:rPr>
              <w:t>（2）对五叉河（南官河~五叉港闸站段）长1.416km河道进行清淤，新建2.05km仿木桩护岸，拆除改造0.05km挡墙护岸，实施河坡植物防护1.0万m</w:t>
            </w:r>
            <w:r>
              <w:rPr>
                <w:rFonts w:hint="eastAsia"/>
                <w:color w:val="auto"/>
                <w:sz w:val="24"/>
                <w:vertAlign w:val="superscript"/>
              </w:rPr>
              <w:t>2</w:t>
            </w:r>
            <w:r>
              <w:rPr>
                <w:rFonts w:hint="eastAsia"/>
                <w:color w:val="auto"/>
                <w:sz w:val="24"/>
              </w:rPr>
              <w:t>。</w:t>
            </w:r>
          </w:p>
          <w:p>
            <w:pPr>
              <w:tabs>
                <w:tab w:val="center" w:pos="4780"/>
              </w:tabs>
              <w:spacing w:line="360" w:lineRule="auto"/>
              <w:ind w:firstLine="480" w:firstLineChars="200"/>
              <w:rPr>
                <w:rFonts w:hint="eastAsia"/>
                <w:color w:val="auto"/>
                <w:sz w:val="24"/>
              </w:rPr>
            </w:pPr>
            <w:r>
              <w:rPr>
                <w:rFonts w:hint="eastAsia"/>
                <w:color w:val="auto"/>
                <w:sz w:val="24"/>
              </w:rPr>
              <w:t>本次工程整治河道总长3.478km，新建仿木桩护岸3.165km，拆除改造1.36km 挡墙护岸，河坡植物防护面积4.0万m</w:t>
            </w:r>
            <w:r>
              <w:rPr>
                <w:rFonts w:hint="eastAsia"/>
                <w:color w:val="auto"/>
                <w:sz w:val="24"/>
                <w:vertAlign w:val="superscript"/>
              </w:rPr>
              <w:t>2</w:t>
            </w:r>
            <w:r>
              <w:rPr>
                <w:rFonts w:hint="eastAsia"/>
                <w:color w:val="auto"/>
                <w:sz w:val="24"/>
              </w:rPr>
              <w:t>。</w:t>
            </w:r>
          </w:p>
          <w:p>
            <w:pPr>
              <w:tabs>
                <w:tab w:val="center" w:pos="4780"/>
              </w:tabs>
              <w:spacing w:line="360" w:lineRule="auto"/>
              <w:ind w:firstLine="480" w:firstLineChars="200"/>
              <w:rPr>
                <w:color w:val="auto"/>
                <w:sz w:val="24"/>
              </w:rPr>
            </w:pPr>
            <w:r>
              <w:rPr>
                <w:rFonts w:hint="eastAsia"/>
                <w:bCs/>
                <w:color w:val="auto"/>
                <w:sz w:val="24"/>
              </w:rPr>
              <w:t>本次整治工程均位于老河道范围及规划河道范围，工程用地在河道及河口控制红线范围以内（其中南官河闸北段河口线以外20m 为水利工程用地及管理范围，五叉河</w:t>
            </w:r>
            <w:r>
              <w:rPr>
                <w:rFonts w:hint="eastAsia"/>
                <w:color w:val="auto"/>
                <w:sz w:val="24"/>
              </w:rPr>
              <w:t>河口线以外10m为水利工程用地及管理范围）。</w:t>
            </w:r>
          </w:p>
          <w:p>
            <w:pPr>
              <w:spacing w:line="360" w:lineRule="auto"/>
              <w:ind w:firstLine="466" w:firstLineChars="200"/>
              <w:rPr>
                <w:b/>
                <w:color w:val="auto"/>
                <w:spacing w:val="-4"/>
                <w:sz w:val="24"/>
              </w:rPr>
            </w:pPr>
            <w:r>
              <w:rPr>
                <w:rFonts w:hint="eastAsia"/>
                <w:b/>
                <w:color w:val="auto"/>
                <w:spacing w:val="-4"/>
                <w:sz w:val="24"/>
                <w:lang w:val="en-US" w:eastAsia="zh-CN"/>
              </w:rPr>
              <w:t>4</w:t>
            </w:r>
            <w:r>
              <w:rPr>
                <w:b/>
                <w:color w:val="auto"/>
                <w:spacing w:val="-4"/>
                <w:sz w:val="24"/>
              </w:rPr>
              <w:t>、公用及辅助工程</w:t>
            </w:r>
          </w:p>
          <w:p>
            <w:pPr>
              <w:spacing w:line="360" w:lineRule="auto"/>
              <w:ind w:firstLine="480" w:firstLineChars="200"/>
              <w:rPr>
                <w:color w:val="auto"/>
                <w:sz w:val="24"/>
              </w:rPr>
            </w:pPr>
            <w:r>
              <w:rPr>
                <w:color w:val="auto"/>
                <w:sz w:val="24"/>
              </w:rPr>
              <w:t>（1）给水</w:t>
            </w:r>
          </w:p>
          <w:p>
            <w:pPr>
              <w:spacing w:line="360" w:lineRule="auto"/>
              <w:ind w:firstLine="480" w:firstLineChars="200"/>
              <w:rPr>
                <w:color w:val="auto"/>
                <w:sz w:val="24"/>
                <w:highlight w:val="none"/>
              </w:rPr>
            </w:pPr>
            <w:r>
              <w:rPr>
                <w:color w:val="auto"/>
                <w:sz w:val="24"/>
                <w:highlight w:val="none"/>
              </w:rPr>
              <w:t>项目用水为生活用水</w:t>
            </w:r>
            <w:r>
              <w:rPr>
                <w:rFonts w:hint="eastAsia"/>
                <w:color w:val="auto"/>
                <w:sz w:val="24"/>
                <w:highlight w:val="none"/>
                <w:lang w:val="en-US" w:eastAsia="zh-CN"/>
              </w:rPr>
              <w:t>和施工车辆用水</w:t>
            </w:r>
            <w:r>
              <w:rPr>
                <w:color w:val="auto"/>
                <w:sz w:val="24"/>
                <w:highlight w:val="none"/>
              </w:rPr>
              <w:t>，用水量</w:t>
            </w:r>
            <w:r>
              <w:rPr>
                <w:rFonts w:hint="eastAsia"/>
                <w:color w:val="auto"/>
                <w:sz w:val="24"/>
                <w:highlight w:val="none"/>
                <w:lang w:val="en-US" w:eastAsia="zh-CN"/>
              </w:rPr>
              <w:t>共计168</w:t>
            </w:r>
            <w:r>
              <w:rPr>
                <w:rFonts w:hint="eastAsia"/>
                <w:color w:val="auto"/>
                <w:sz w:val="24"/>
                <w:highlight w:val="none"/>
              </w:rPr>
              <w:t>0</w:t>
            </w:r>
            <w:r>
              <w:rPr>
                <w:color w:val="auto"/>
                <w:sz w:val="24"/>
                <w:highlight w:val="none"/>
              </w:rPr>
              <w:t>t/a，来自当地市政自来水管网。</w:t>
            </w:r>
          </w:p>
          <w:p>
            <w:pPr>
              <w:spacing w:line="360" w:lineRule="auto"/>
              <w:ind w:firstLine="480" w:firstLineChars="200"/>
              <w:rPr>
                <w:color w:val="auto"/>
                <w:sz w:val="24"/>
              </w:rPr>
            </w:pPr>
            <w:r>
              <w:rPr>
                <w:color w:val="auto"/>
                <w:sz w:val="24"/>
              </w:rPr>
              <w:t>（2）排水</w:t>
            </w:r>
          </w:p>
          <w:p>
            <w:pPr>
              <w:spacing w:line="360" w:lineRule="auto"/>
              <w:ind w:firstLine="482"/>
              <w:rPr>
                <w:color w:val="auto"/>
                <w:sz w:val="24"/>
                <w:highlight w:val="none"/>
              </w:rPr>
            </w:pPr>
            <w:r>
              <w:rPr>
                <w:snapToGrid w:val="0"/>
                <w:color w:val="auto"/>
                <w:kern w:val="0"/>
                <w:sz w:val="24"/>
                <w:highlight w:val="none"/>
              </w:rPr>
              <w:t>项目废水主要为生活污水</w:t>
            </w:r>
            <w:r>
              <w:rPr>
                <w:rFonts w:hint="eastAsia"/>
                <w:snapToGrid w:val="0"/>
                <w:color w:val="auto"/>
                <w:kern w:val="0"/>
                <w:sz w:val="24"/>
                <w:highlight w:val="none"/>
                <w:lang w:eastAsia="zh-CN"/>
              </w:rPr>
              <w:t>、</w:t>
            </w:r>
            <w:r>
              <w:rPr>
                <w:rFonts w:hint="eastAsia"/>
                <w:snapToGrid w:val="0"/>
                <w:color w:val="auto"/>
                <w:kern w:val="0"/>
                <w:sz w:val="24"/>
                <w:highlight w:val="none"/>
              </w:rPr>
              <w:t>施工车辆冲洗废水</w:t>
            </w:r>
            <w:r>
              <w:rPr>
                <w:rFonts w:hint="eastAsia"/>
                <w:snapToGrid w:val="0"/>
                <w:color w:val="auto"/>
                <w:kern w:val="0"/>
                <w:sz w:val="24"/>
                <w:highlight w:val="none"/>
                <w:lang w:val="en-US" w:eastAsia="zh-CN"/>
              </w:rPr>
              <w:t>和</w:t>
            </w:r>
            <w:r>
              <w:rPr>
                <w:rFonts w:hint="eastAsia"/>
                <w:color w:val="auto"/>
                <w:kern w:val="0"/>
                <w:sz w:val="24"/>
                <w:highlight w:val="none"/>
                <w:lang w:val="en-US" w:eastAsia="zh-CN"/>
              </w:rPr>
              <w:t>清淤</w:t>
            </w:r>
            <w:r>
              <w:rPr>
                <w:rFonts w:hint="eastAsia" w:cs="宋体"/>
                <w:color w:val="auto"/>
                <w:kern w:val="0"/>
                <w:sz w:val="24"/>
                <w:highlight w:val="none"/>
              </w:rPr>
              <w:t>泥浆水</w:t>
            </w:r>
            <w:r>
              <w:rPr>
                <w:rFonts w:hint="eastAsia" w:cs="宋体"/>
                <w:color w:val="auto"/>
                <w:kern w:val="0"/>
                <w:sz w:val="24"/>
                <w:highlight w:val="none"/>
                <w:lang w:eastAsia="zh-CN"/>
              </w:rPr>
              <w:t>。</w:t>
            </w:r>
            <w:r>
              <w:rPr>
                <w:rFonts w:hint="eastAsia" w:cs="宋体"/>
                <w:color w:val="auto"/>
                <w:kern w:val="0"/>
                <w:sz w:val="24"/>
                <w:highlight w:val="none"/>
                <w:lang w:val="en-US" w:eastAsia="zh-CN"/>
              </w:rPr>
              <w:t>清淤</w:t>
            </w:r>
            <w:r>
              <w:rPr>
                <w:rFonts w:hint="eastAsia"/>
                <w:color w:val="auto"/>
                <w:sz w:val="24"/>
                <w:highlight w:val="none"/>
              </w:rPr>
              <w:t>泥浆水经过临时设置的沉淀池处理后就近排入附近河道；施工车辆冲洗废水经临时设置的</w:t>
            </w:r>
            <w:r>
              <w:rPr>
                <w:rFonts w:hint="eastAsia"/>
                <w:color w:val="auto"/>
                <w:sz w:val="24"/>
                <w:highlight w:val="none"/>
                <w:lang w:val="en-US" w:eastAsia="zh-CN"/>
              </w:rPr>
              <w:t>隔油</w:t>
            </w:r>
            <w:r>
              <w:rPr>
                <w:rFonts w:hint="eastAsia"/>
                <w:color w:val="auto"/>
                <w:sz w:val="24"/>
                <w:highlight w:val="none"/>
              </w:rPr>
              <w:t>沉淀池处理后回用于施工现场浇洒用水，以减少施工扬尘；生活污水纳入城市公厕污水处理系统处理。</w:t>
            </w:r>
          </w:p>
          <w:p>
            <w:pPr>
              <w:spacing w:line="360" w:lineRule="auto"/>
              <w:ind w:firstLine="482"/>
              <w:rPr>
                <w:color w:val="auto"/>
                <w:sz w:val="24"/>
              </w:rPr>
            </w:pPr>
            <w:r>
              <w:rPr>
                <w:color w:val="auto"/>
                <w:sz w:val="24"/>
              </w:rPr>
              <w:t>（3）供电</w:t>
            </w:r>
          </w:p>
          <w:p>
            <w:pPr>
              <w:tabs>
                <w:tab w:val="center" w:pos="4780"/>
              </w:tabs>
              <w:spacing w:line="360" w:lineRule="auto"/>
              <w:ind w:firstLine="480" w:firstLineChars="200"/>
              <w:rPr>
                <w:color w:val="auto"/>
                <w:sz w:val="24"/>
              </w:rPr>
            </w:pPr>
            <w:r>
              <w:rPr>
                <w:color w:val="auto"/>
                <w:sz w:val="24"/>
              </w:rPr>
              <w:t>项目用电量约</w:t>
            </w:r>
            <w:r>
              <w:rPr>
                <w:rFonts w:hint="eastAsia"/>
                <w:color w:val="auto"/>
                <w:sz w:val="24"/>
              </w:rPr>
              <w:t>0.03</w:t>
            </w:r>
            <w:r>
              <w:rPr>
                <w:color w:val="auto"/>
                <w:sz w:val="24"/>
              </w:rPr>
              <w:t>万度/年，电源由当地市政电网供应，本项目需新增配电房。</w:t>
            </w:r>
          </w:p>
          <w:p>
            <w:pPr>
              <w:tabs>
                <w:tab w:val="center" w:pos="4780"/>
              </w:tabs>
              <w:spacing w:line="360" w:lineRule="auto"/>
              <w:ind w:firstLine="482" w:firstLineChars="200"/>
              <w:rPr>
                <w:b/>
                <w:color w:val="auto"/>
                <w:sz w:val="24"/>
              </w:rPr>
            </w:pPr>
            <w:r>
              <w:rPr>
                <w:rFonts w:hint="eastAsia"/>
                <w:b/>
                <w:color w:val="auto"/>
                <w:sz w:val="24"/>
                <w:lang w:val="en-US" w:eastAsia="zh-CN"/>
              </w:rPr>
              <w:t>5</w:t>
            </w:r>
            <w:r>
              <w:rPr>
                <w:b/>
                <w:color w:val="auto"/>
                <w:sz w:val="24"/>
              </w:rPr>
              <w:t>、周边概况</w:t>
            </w:r>
          </w:p>
          <w:p>
            <w:pPr>
              <w:spacing w:line="360" w:lineRule="auto"/>
              <w:ind w:firstLine="482"/>
              <w:rPr>
                <w:color w:val="auto"/>
                <w:sz w:val="24"/>
              </w:rPr>
            </w:pPr>
            <w:r>
              <w:rPr>
                <w:rFonts w:hint="eastAsia"/>
                <w:color w:val="auto"/>
                <w:sz w:val="24"/>
              </w:rPr>
              <w:t>本次整治南官河闸北段即为卤汀河最南段，卤汀河南起泰州船闸，与南官河相通，北至兴化昭阳镇，是泰州市重要引用水源地，也是里下河腹部地区重要的兼具引、排、航功能的区域骨干河道。海陵区境内河道长8.44km，底高-5.5m，底宽40m，河口宽80～100m，河道管理范围为背水坡堤脚外20m。</w:t>
            </w:r>
          </w:p>
          <w:p>
            <w:pPr>
              <w:spacing w:line="360" w:lineRule="auto"/>
              <w:ind w:firstLine="482"/>
              <w:rPr>
                <w:color w:val="auto"/>
                <w:sz w:val="24"/>
              </w:rPr>
            </w:pPr>
            <w:r>
              <w:rPr>
                <w:rFonts w:hint="eastAsia"/>
                <w:color w:val="auto"/>
                <w:sz w:val="24"/>
              </w:rPr>
              <w:t>本次整治的五叉河段为南官河~五叉河闸站段，五叉港为海陵区西北片新通以南片区的一条东西向重要引排通道，长约1.8km，底高-0.5m，底宽10m，河口宽50m，河道管理范围为为背水坡堤脚外10m</w:t>
            </w:r>
            <w:r>
              <w:rPr>
                <w:color w:val="auto"/>
                <w:sz w:val="24"/>
              </w:rPr>
              <w:t>项目周边</w:t>
            </w:r>
            <w:r>
              <w:rPr>
                <w:rFonts w:hint="eastAsia"/>
                <w:color w:val="auto"/>
                <w:sz w:val="24"/>
              </w:rPr>
              <w:t>300</w:t>
            </w:r>
            <w:r>
              <w:rPr>
                <w:color w:val="auto"/>
                <w:sz w:val="24"/>
              </w:rPr>
              <w:t>米环境概况见</w:t>
            </w:r>
            <w:r>
              <w:rPr>
                <w:b/>
                <w:color w:val="auto"/>
                <w:sz w:val="24"/>
              </w:rPr>
              <w:t>附图</w:t>
            </w:r>
            <w:r>
              <w:rPr>
                <w:rFonts w:hint="eastAsia"/>
                <w:b/>
                <w:color w:val="auto"/>
                <w:sz w:val="24"/>
              </w:rPr>
              <w:t>2</w:t>
            </w:r>
            <w:r>
              <w:rPr>
                <w:color w:val="auto"/>
                <w:sz w:val="24"/>
              </w:rPr>
              <w:t>。</w:t>
            </w:r>
          </w:p>
          <w:p>
            <w:pPr>
              <w:tabs>
                <w:tab w:val="center" w:pos="4780"/>
              </w:tabs>
              <w:spacing w:line="360" w:lineRule="auto"/>
              <w:ind w:firstLine="482" w:firstLineChars="200"/>
              <w:rPr>
                <w:b/>
                <w:color w:val="auto"/>
                <w:sz w:val="24"/>
              </w:rPr>
            </w:pPr>
            <w:r>
              <w:rPr>
                <w:rFonts w:hint="eastAsia"/>
                <w:b/>
                <w:color w:val="auto"/>
                <w:sz w:val="24"/>
                <w:lang w:val="en-US" w:eastAsia="zh-CN"/>
              </w:rPr>
              <w:t>6</w:t>
            </w:r>
            <w:r>
              <w:rPr>
                <w:b/>
                <w:color w:val="auto"/>
                <w:sz w:val="24"/>
              </w:rPr>
              <w:t>、</w:t>
            </w:r>
            <w:r>
              <w:rPr>
                <w:rFonts w:hint="eastAsia"/>
                <w:b/>
                <w:color w:val="auto"/>
                <w:sz w:val="24"/>
              </w:rPr>
              <w:t>临时施工用地</w:t>
            </w:r>
            <w:r>
              <w:rPr>
                <w:b/>
                <w:color w:val="auto"/>
                <w:sz w:val="24"/>
              </w:rPr>
              <w:t>总平面布局合理性分析</w:t>
            </w:r>
          </w:p>
          <w:p>
            <w:pPr>
              <w:widowControl/>
              <w:spacing w:line="360" w:lineRule="auto"/>
              <w:ind w:firstLine="480" w:firstLineChars="200"/>
              <w:jc w:val="left"/>
              <w:rPr>
                <w:color w:val="auto"/>
                <w:sz w:val="24"/>
              </w:rPr>
            </w:pPr>
            <w:r>
              <w:rPr>
                <w:color w:val="auto"/>
                <w:sz w:val="24"/>
              </w:rPr>
              <w:t>本项目</w:t>
            </w:r>
            <w:r>
              <w:rPr>
                <w:rFonts w:hint="eastAsia"/>
                <w:color w:val="auto"/>
                <w:sz w:val="24"/>
              </w:rPr>
              <w:t>工程施工临时占地主要包括弃土区临时占地、施工工场布置临时占地，共计约135亩，其中弃土区根据河道弃土方量确定，堆高2.75m，需约123亩，施工便道临时占地共计约10亩，施工场地布置临时占地约2亩。临时占地时间按1年计。</w:t>
            </w:r>
            <w:r>
              <w:rPr>
                <w:color w:val="auto"/>
                <w:sz w:val="24"/>
              </w:rPr>
              <w:t>临时施工用地总平面布置见</w:t>
            </w:r>
            <w:r>
              <w:rPr>
                <w:b/>
                <w:color w:val="auto"/>
                <w:sz w:val="24"/>
              </w:rPr>
              <w:t>附图</w:t>
            </w:r>
            <w:r>
              <w:rPr>
                <w:rFonts w:hint="eastAsia"/>
                <w:b/>
                <w:color w:val="auto"/>
                <w:sz w:val="24"/>
              </w:rPr>
              <w:t>3</w:t>
            </w:r>
            <w:r>
              <w:rPr>
                <w:color w:val="auto"/>
                <w:sz w:val="24"/>
              </w:rPr>
              <w:t>。</w:t>
            </w:r>
          </w:p>
          <w:p>
            <w:pPr>
              <w:spacing w:line="360" w:lineRule="auto"/>
              <w:ind w:firstLine="480" w:firstLineChars="200"/>
              <w:rPr>
                <w:color w:val="auto"/>
                <w:sz w:val="24"/>
                <w:u w:val="single"/>
              </w:rPr>
            </w:pPr>
            <w:r>
              <w:rPr>
                <w:rFonts w:hint="eastAsia"/>
                <w:color w:val="auto"/>
                <w:sz w:val="24"/>
                <w:u w:val="single"/>
              </w:rPr>
              <w:t>本次整治工程均位于老河道范围及规划河道范围，工程用地在河道及河口控制红线范围以内（其中南官河闸北段河口线以外20m 为水利工程用地及管理范围，五叉河河口线以外10m为水利工程用地及管理范围），本次工程不涉及土地征收和房屋拆迁，但需对河道两侧管理范围内的青苗、树木、坟墓、临时简易房屋等进行清理，河道两侧管理范围内附属物补偿由地方政府负责。</w:t>
            </w:r>
          </w:p>
          <w:p>
            <w:pPr>
              <w:widowControl/>
              <w:spacing w:line="360" w:lineRule="auto"/>
              <w:ind w:firstLine="482" w:firstLineChars="200"/>
              <w:jc w:val="left"/>
              <w:rPr>
                <w:color w:val="auto"/>
                <w:sz w:val="24"/>
                <w:szCs w:val="21"/>
              </w:rPr>
            </w:pPr>
            <w:r>
              <w:rPr>
                <w:rFonts w:hint="eastAsia"/>
                <w:b/>
                <w:color w:val="auto"/>
                <w:sz w:val="24"/>
                <w:szCs w:val="21"/>
                <w:lang w:val="en-US" w:eastAsia="zh-CN"/>
              </w:rPr>
              <w:t>7</w:t>
            </w:r>
            <w:r>
              <w:rPr>
                <w:b/>
                <w:color w:val="auto"/>
                <w:sz w:val="24"/>
                <w:szCs w:val="21"/>
              </w:rPr>
              <w:t>、选址合理性分析</w:t>
            </w:r>
          </w:p>
          <w:p>
            <w:pPr>
              <w:spacing w:line="360" w:lineRule="auto"/>
              <w:ind w:firstLine="480" w:firstLineChars="200"/>
              <w:rPr>
                <w:color w:val="auto"/>
                <w:sz w:val="24"/>
                <w:szCs w:val="21"/>
              </w:rPr>
            </w:pPr>
            <w:r>
              <w:rPr>
                <w:rFonts w:hint="eastAsia"/>
                <w:color w:val="auto"/>
                <w:sz w:val="24"/>
                <w:szCs w:val="21"/>
              </w:rPr>
              <w:t>本项目属于河湖治理及防洪设施工程建筑，通过实施本工程，可以提高泰州市海陵区的排涝条件和生态引水条件，同时改善工程沿线的水生态环境，促进海陵区经济和社会各项事业的可持续发展，且本工程不新增用地，不改变原河道走向，不突破原有河道红线宽度，不涉及地埋管线，产业功能定位及规划。</w:t>
            </w:r>
            <w:r>
              <w:rPr>
                <w:color w:val="auto"/>
                <w:sz w:val="24"/>
                <w:szCs w:val="21"/>
              </w:rPr>
              <w:t>因此，本项目选址合理可行。</w:t>
            </w:r>
          </w:p>
          <w:p>
            <w:pPr>
              <w:spacing w:line="360" w:lineRule="auto"/>
              <w:ind w:firstLine="482" w:firstLineChars="200"/>
              <w:rPr>
                <w:b/>
                <w:color w:val="auto"/>
                <w:sz w:val="24"/>
                <w:szCs w:val="21"/>
              </w:rPr>
            </w:pPr>
            <w:r>
              <w:rPr>
                <w:rFonts w:hint="eastAsia"/>
                <w:b/>
                <w:color w:val="auto"/>
                <w:sz w:val="24"/>
                <w:szCs w:val="21"/>
                <w:lang w:val="en-US" w:eastAsia="zh-CN"/>
              </w:rPr>
              <w:t>8</w:t>
            </w:r>
            <w:r>
              <w:rPr>
                <w:b/>
                <w:color w:val="auto"/>
                <w:sz w:val="24"/>
                <w:szCs w:val="21"/>
              </w:rPr>
              <w:t>、项目信息初筛</w:t>
            </w:r>
          </w:p>
          <w:p>
            <w:pPr>
              <w:tabs>
                <w:tab w:val="center" w:pos="4780"/>
              </w:tabs>
              <w:spacing w:line="360" w:lineRule="auto"/>
              <w:ind w:firstLine="480" w:firstLineChars="200"/>
              <w:rPr>
                <w:color w:val="auto"/>
                <w:sz w:val="24"/>
                <w:szCs w:val="21"/>
              </w:rPr>
            </w:pPr>
            <w:r>
              <w:rPr>
                <w:color w:val="auto"/>
                <w:sz w:val="24"/>
                <w:szCs w:val="21"/>
              </w:rPr>
              <w:t>项目信息初筛情况见表1-</w:t>
            </w:r>
            <w:r>
              <w:rPr>
                <w:rFonts w:hint="eastAsia"/>
                <w:color w:val="auto"/>
                <w:sz w:val="24"/>
                <w:szCs w:val="21"/>
              </w:rPr>
              <w:t>3</w:t>
            </w:r>
            <w:r>
              <w:rPr>
                <w:color w:val="auto"/>
                <w:sz w:val="24"/>
                <w:szCs w:val="21"/>
              </w:rPr>
              <w:t>。</w:t>
            </w:r>
          </w:p>
          <w:p>
            <w:pPr>
              <w:tabs>
                <w:tab w:val="center" w:pos="4780"/>
              </w:tabs>
              <w:jc w:val="center"/>
              <w:rPr>
                <w:b/>
                <w:color w:val="auto"/>
                <w:sz w:val="24"/>
                <w:szCs w:val="21"/>
              </w:rPr>
            </w:pPr>
            <w:r>
              <w:rPr>
                <w:b/>
                <w:color w:val="auto"/>
                <w:sz w:val="24"/>
                <w:szCs w:val="21"/>
              </w:rPr>
              <w:t>表1-</w:t>
            </w:r>
            <w:r>
              <w:rPr>
                <w:rFonts w:hint="eastAsia"/>
                <w:b/>
                <w:color w:val="auto"/>
                <w:sz w:val="24"/>
                <w:szCs w:val="21"/>
              </w:rPr>
              <w:t xml:space="preserve">3  </w:t>
            </w:r>
            <w:r>
              <w:rPr>
                <w:b/>
                <w:color w:val="auto"/>
                <w:sz w:val="24"/>
                <w:szCs w:val="21"/>
              </w:rPr>
              <w:t>项目信息初筛情况一览表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874"/>
              <w:gridCol w:w="4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5" w:type="dxa"/>
                  <w:vAlign w:val="center"/>
                </w:tcPr>
                <w:p>
                  <w:pPr>
                    <w:tabs>
                      <w:tab w:val="center" w:pos="4780"/>
                    </w:tabs>
                    <w:spacing w:line="280" w:lineRule="exact"/>
                    <w:jc w:val="center"/>
                    <w:rPr>
                      <w:b/>
                      <w:color w:val="auto"/>
                      <w:szCs w:val="21"/>
                    </w:rPr>
                  </w:pPr>
                  <w:r>
                    <w:rPr>
                      <w:b/>
                      <w:color w:val="auto"/>
                      <w:szCs w:val="21"/>
                    </w:rPr>
                    <w:t>序号</w:t>
                  </w:r>
                </w:p>
              </w:tc>
              <w:tc>
                <w:tcPr>
                  <w:tcW w:w="2874" w:type="dxa"/>
                  <w:vAlign w:val="center"/>
                </w:tcPr>
                <w:p>
                  <w:pPr>
                    <w:tabs>
                      <w:tab w:val="center" w:pos="4780"/>
                    </w:tabs>
                    <w:spacing w:line="280" w:lineRule="exact"/>
                    <w:jc w:val="center"/>
                    <w:rPr>
                      <w:b/>
                      <w:color w:val="auto"/>
                      <w:szCs w:val="21"/>
                    </w:rPr>
                  </w:pPr>
                  <w:r>
                    <w:rPr>
                      <w:b/>
                      <w:color w:val="auto"/>
                      <w:szCs w:val="21"/>
                    </w:rPr>
                    <w:t>初筛项</w:t>
                  </w:r>
                </w:p>
              </w:tc>
              <w:tc>
                <w:tcPr>
                  <w:tcW w:w="4833" w:type="dxa"/>
                  <w:vAlign w:val="center"/>
                </w:tcPr>
                <w:p>
                  <w:pPr>
                    <w:tabs>
                      <w:tab w:val="center" w:pos="4780"/>
                    </w:tabs>
                    <w:spacing w:line="280" w:lineRule="exact"/>
                    <w:jc w:val="center"/>
                    <w:rPr>
                      <w:b/>
                      <w:color w:val="auto"/>
                      <w:szCs w:val="21"/>
                    </w:rPr>
                  </w:pPr>
                  <w:r>
                    <w:rPr>
                      <w:b/>
                      <w:color w:val="auto"/>
                      <w:szCs w:val="21"/>
                    </w:rPr>
                    <w:t>初筛结论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35" w:type="dxa"/>
                  <w:vAlign w:val="center"/>
                </w:tcPr>
                <w:p>
                  <w:pPr>
                    <w:tabs>
                      <w:tab w:val="center" w:pos="4780"/>
                    </w:tabs>
                    <w:spacing w:line="280" w:lineRule="exact"/>
                    <w:jc w:val="center"/>
                    <w:rPr>
                      <w:color w:val="auto"/>
                      <w:szCs w:val="21"/>
                    </w:rPr>
                  </w:pPr>
                  <w:r>
                    <w:rPr>
                      <w:color w:val="auto"/>
                      <w:szCs w:val="21"/>
                    </w:rPr>
                    <w:t>1</w:t>
                  </w:r>
                </w:p>
              </w:tc>
              <w:tc>
                <w:tcPr>
                  <w:tcW w:w="2874" w:type="dxa"/>
                  <w:vAlign w:val="center"/>
                </w:tcPr>
                <w:p>
                  <w:pPr>
                    <w:tabs>
                      <w:tab w:val="center" w:pos="4780"/>
                    </w:tabs>
                    <w:spacing w:line="280" w:lineRule="exact"/>
                    <w:jc w:val="center"/>
                    <w:rPr>
                      <w:color w:val="auto"/>
                      <w:szCs w:val="21"/>
                    </w:rPr>
                  </w:pPr>
                  <w:r>
                    <w:rPr>
                      <w:color w:val="auto"/>
                      <w:szCs w:val="21"/>
                    </w:rPr>
                    <w:t>建</w:t>
                  </w:r>
                  <w:r>
                    <w:rPr>
                      <w:rFonts w:hint="eastAsia"/>
                      <w:color w:val="auto"/>
                      <w:szCs w:val="21"/>
                    </w:rPr>
                    <w:t>设</w:t>
                  </w:r>
                  <w:r>
                    <w:rPr>
                      <w:color w:val="auto"/>
                      <w:szCs w:val="21"/>
                    </w:rPr>
                    <w:t>项目选址选线、规模、性质和工艺路线等与国家和地方有关法律、标准、政策、规范、相关规划相符</w:t>
                  </w:r>
                </w:p>
              </w:tc>
              <w:tc>
                <w:tcPr>
                  <w:tcW w:w="4833" w:type="dxa"/>
                  <w:vAlign w:val="center"/>
                </w:tcPr>
                <w:p>
                  <w:pPr>
                    <w:tabs>
                      <w:tab w:val="center" w:pos="4780"/>
                    </w:tabs>
                    <w:spacing w:line="280" w:lineRule="exact"/>
                    <w:jc w:val="left"/>
                    <w:rPr>
                      <w:color w:val="auto"/>
                      <w:szCs w:val="21"/>
                    </w:rPr>
                  </w:pPr>
                  <w:r>
                    <w:rPr>
                      <w:rFonts w:hint="eastAsia"/>
                      <w:color w:val="auto"/>
                      <w:szCs w:val="21"/>
                    </w:rPr>
                    <w:t>本项目为泰州市南官河闸北段整治工程，属于《产业结构调整指导目录（2019年本）》、《江苏省工业和信息产业结构调整指导目录》（2012年本）及部分修改条目等文件中鼓励类项目，符合其相关法律等要求及城市规划；项目位于南官河闸北段（从招贤桥开始，到新通扬运河结束）和五叉河河段（从南官河开始，到五叉港闸站段结束），本项目所在地块属于临时用地，且本项目的建设符合《泰州市水利建设“十三五”专项规划》和《泰州市城市水系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5" w:type="dxa"/>
                  <w:vAlign w:val="center"/>
                </w:tcPr>
                <w:p>
                  <w:pPr>
                    <w:tabs>
                      <w:tab w:val="center" w:pos="4780"/>
                    </w:tabs>
                    <w:spacing w:line="280" w:lineRule="exact"/>
                    <w:jc w:val="center"/>
                    <w:rPr>
                      <w:color w:val="auto"/>
                      <w:szCs w:val="21"/>
                    </w:rPr>
                  </w:pPr>
                  <w:r>
                    <w:rPr>
                      <w:color w:val="auto"/>
                      <w:szCs w:val="21"/>
                    </w:rPr>
                    <w:t>2</w:t>
                  </w:r>
                </w:p>
              </w:tc>
              <w:tc>
                <w:tcPr>
                  <w:tcW w:w="2874" w:type="dxa"/>
                  <w:vAlign w:val="center"/>
                </w:tcPr>
                <w:p>
                  <w:pPr>
                    <w:tabs>
                      <w:tab w:val="center" w:pos="4780"/>
                    </w:tabs>
                    <w:spacing w:line="280" w:lineRule="exact"/>
                    <w:jc w:val="center"/>
                    <w:rPr>
                      <w:color w:val="auto"/>
                      <w:szCs w:val="21"/>
                    </w:rPr>
                  </w:pPr>
                  <w:r>
                    <w:rPr>
                      <w:color w:val="auto"/>
                      <w:szCs w:val="21"/>
                    </w:rPr>
                    <w:t>项目与规划</w:t>
                  </w:r>
                  <w:r>
                    <w:rPr>
                      <w:rFonts w:hint="eastAsia"/>
                      <w:color w:val="auto"/>
                      <w:szCs w:val="21"/>
                    </w:rPr>
                    <w:t>环</w:t>
                  </w:r>
                  <w:r>
                    <w:rPr>
                      <w:color w:val="auto"/>
                      <w:szCs w:val="21"/>
                    </w:rPr>
                    <w:t>境影响评价结论及审查意见是否相符</w:t>
                  </w:r>
                </w:p>
              </w:tc>
              <w:tc>
                <w:tcPr>
                  <w:tcW w:w="4833" w:type="dxa"/>
                  <w:vAlign w:val="center"/>
                </w:tcPr>
                <w:p>
                  <w:pPr>
                    <w:tabs>
                      <w:tab w:val="center" w:pos="4780"/>
                    </w:tabs>
                    <w:spacing w:line="280" w:lineRule="exact"/>
                    <w:jc w:val="both"/>
                    <w:rPr>
                      <w:rFonts w:hint="default" w:eastAsia="宋体"/>
                      <w:color w:val="auto"/>
                      <w:szCs w:val="21"/>
                      <w:lang w:val="en-US" w:eastAsia="zh-CN"/>
                    </w:rPr>
                  </w:pPr>
                  <w:r>
                    <w:rPr>
                      <w:rFonts w:hint="eastAsia"/>
                      <w:color w:val="auto"/>
                      <w:szCs w:val="21"/>
                      <w:lang w:val="en-US" w:eastAsia="zh-CN"/>
                    </w:rPr>
                    <w:t>本项目所在地区未进行规划环境影响评价。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735" w:type="dxa"/>
                  <w:vAlign w:val="center"/>
                </w:tcPr>
                <w:p>
                  <w:pPr>
                    <w:tabs>
                      <w:tab w:val="center" w:pos="4780"/>
                    </w:tabs>
                    <w:spacing w:line="280" w:lineRule="exact"/>
                    <w:jc w:val="center"/>
                    <w:rPr>
                      <w:color w:val="auto"/>
                      <w:szCs w:val="21"/>
                      <w:highlight w:val="none"/>
                    </w:rPr>
                  </w:pPr>
                  <w:r>
                    <w:rPr>
                      <w:color w:val="auto"/>
                      <w:szCs w:val="21"/>
                      <w:highlight w:val="none"/>
                    </w:rPr>
                    <w:t>3</w:t>
                  </w:r>
                </w:p>
              </w:tc>
              <w:tc>
                <w:tcPr>
                  <w:tcW w:w="2874" w:type="dxa"/>
                  <w:vAlign w:val="center"/>
                </w:tcPr>
                <w:p>
                  <w:pPr>
                    <w:spacing w:line="280" w:lineRule="exact"/>
                    <w:jc w:val="center"/>
                    <w:rPr>
                      <w:color w:val="auto"/>
                      <w:szCs w:val="21"/>
                      <w:highlight w:val="none"/>
                    </w:rPr>
                  </w:pPr>
                  <w:r>
                    <w:rPr>
                      <w:color w:val="auto"/>
                      <w:szCs w:val="21"/>
                      <w:highlight w:val="none"/>
                    </w:rPr>
                    <w:t>建设项目与当地生态保护红线、环境质量底线、资源利用上线和环境准入负面清单（</w:t>
                  </w:r>
                  <w:r>
                    <w:rPr>
                      <w:rFonts w:hint="eastAsia"/>
                      <w:color w:val="auto"/>
                      <w:szCs w:val="21"/>
                      <w:highlight w:val="none"/>
                    </w:rPr>
                    <w:t>“三</w:t>
                  </w:r>
                  <w:r>
                    <w:rPr>
                      <w:color w:val="auto"/>
                      <w:szCs w:val="21"/>
                      <w:highlight w:val="none"/>
                    </w:rPr>
                    <w:t>线一单</w:t>
                  </w:r>
                  <w:r>
                    <w:rPr>
                      <w:rFonts w:hint="eastAsia"/>
                      <w:color w:val="auto"/>
                      <w:szCs w:val="21"/>
                      <w:highlight w:val="none"/>
                    </w:rPr>
                    <w:t>”</w:t>
                  </w:r>
                  <w:r>
                    <w:rPr>
                      <w:color w:val="auto"/>
                      <w:szCs w:val="21"/>
                      <w:highlight w:val="none"/>
                    </w:rPr>
                    <w:t>）是否相符</w:t>
                  </w:r>
                </w:p>
              </w:tc>
              <w:tc>
                <w:tcPr>
                  <w:tcW w:w="4833" w:type="dxa"/>
                  <w:vAlign w:val="center"/>
                </w:tcPr>
                <w:p>
                  <w:pPr>
                    <w:spacing w:line="280" w:lineRule="exact"/>
                    <w:jc w:val="left"/>
                    <w:rPr>
                      <w:color w:val="auto"/>
                      <w:szCs w:val="21"/>
                      <w:highlight w:val="none"/>
                    </w:rPr>
                  </w:pPr>
                  <w:r>
                    <w:rPr>
                      <w:rFonts w:hint="eastAsia"/>
                      <w:color w:val="auto"/>
                      <w:szCs w:val="21"/>
                      <w:highlight w:val="none"/>
                    </w:rPr>
                    <w:t>本工程与新通扬运河相接，</w:t>
                  </w:r>
                  <w:r>
                    <w:rPr>
                      <w:color w:val="auto"/>
                      <w:szCs w:val="21"/>
                      <w:highlight w:val="none"/>
                    </w:rPr>
                    <w:t>在</w:t>
                  </w:r>
                  <w:r>
                    <w:rPr>
                      <w:rFonts w:hint="eastAsia"/>
                      <w:color w:val="auto"/>
                      <w:szCs w:val="21"/>
                      <w:highlight w:val="none"/>
                    </w:rPr>
                    <w:t>新通扬运河清水通道维护区</w:t>
                  </w:r>
                  <w:r>
                    <w:rPr>
                      <w:color w:val="auto"/>
                      <w:szCs w:val="21"/>
                      <w:highlight w:val="none"/>
                    </w:rPr>
                    <w:t>管控范围内；各类污染物在施工阶段采取相应的环保措施后不会改变区域环境功能区质量要求，能维</w:t>
                  </w:r>
                  <w:r>
                    <w:rPr>
                      <w:rFonts w:hint="eastAsia" w:ascii="宋体" w:hAnsi="宋体" w:eastAsia="宋体" w:cs="宋体"/>
                      <w:color w:val="auto"/>
                      <w:szCs w:val="21"/>
                      <w:highlight w:val="none"/>
                    </w:rPr>
                    <w:t>持环境功能区质量现状；不在环境准入负面清单之列。符合“三线一单的要求。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35" w:type="dxa"/>
                  <w:vAlign w:val="center"/>
                </w:tcPr>
                <w:p>
                  <w:pPr>
                    <w:tabs>
                      <w:tab w:val="center" w:pos="4780"/>
                    </w:tabs>
                    <w:spacing w:line="280" w:lineRule="exact"/>
                    <w:jc w:val="center"/>
                    <w:rPr>
                      <w:color w:val="auto"/>
                      <w:szCs w:val="21"/>
                    </w:rPr>
                  </w:pPr>
                  <w:r>
                    <w:rPr>
                      <w:color w:val="auto"/>
                      <w:szCs w:val="21"/>
                    </w:rPr>
                    <w:t>4</w:t>
                  </w:r>
                </w:p>
              </w:tc>
              <w:tc>
                <w:tcPr>
                  <w:tcW w:w="2874" w:type="dxa"/>
                  <w:vAlign w:val="center"/>
                </w:tcPr>
                <w:p>
                  <w:pPr>
                    <w:spacing w:line="280" w:lineRule="exact"/>
                    <w:jc w:val="center"/>
                    <w:rPr>
                      <w:color w:val="auto"/>
                      <w:szCs w:val="21"/>
                    </w:rPr>
                  </w:pPr>
                  <w:r>
                    <w:rPr>
                      <w:color w:val="auto"/>
                      <w:szCs w:val="21"/>
                    </w:rPr>
                    <w:t>项目周边环境保护目标情况，有行业卫生防</w:t>
                  </w:r>
                  <w:r>
                    <w:rPr>
                      <w:rFonts w:hint="eastAsia"/>
                      <w:color w:val="auto"/>
                      <w:szCs w:val="21"/>
                    </w:rPr>
                    <w:t>护</w:t>
                  </w:r>
                  <w:r>
                    <w:rPr>
                      <w:color w:val="auto"/>
                      <w:szCs w:val="21"/>
                    </w:rPr>
                    <w:t>距离的，环境保护目标是否在行业卫生防护距离内</w:t>
                  </w:r>
                </w:p>
              </w:tc>
              <w:tc>
                <w:tcPr>
                  <w:tcW w:w="4833" w:type="dxa"/>
                  <w:vAlign w:val="center"/>
                </w:tcPr>
                <w:p>
                  <w:pPr>
                    <w:spacing w:line="280" w:lineRule="exact"/>
                    <w:jc w:val="left"/>
                    <w:rPr>
                      <w:color w:val="auto"/>
                      <w:szCs w:val="21"/>
                    </w:rPr>
                  </w:pPr>
                  <w:r>
                    <w:rPr>
                      <w:rFonts w:hint="eastAsia"/>
                      <w:color w:val="auto"/>
                      <w:szCs w:val="21"/>
                    </w:rPr>
                    <w:t>本项目属于非污染建设项目，无需设置卫生防护距离。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35" w:type="dxa"/>
                  <w:vAlign w:val="center"/>
                </w:tcPr>
                <w:p>
                  <w:pPr>
                    <w:tabs>
                      <w:tab w:val="center" w:pos="4780"/>
                    </w:tabs>
                    <w:spacing w:line="280" w:lineRule="exact"/>
                    <w:jc w:val="center"/>
                    <w:rPr>
                      <w:color w:val="auto"/>
                      <w:szCs w:val="21"/>
                    </w:rPr>
                  </w:pPr>
                  <w:r>
                    <w:rPr>
                      <w:color w:val="auto"/>
                      <w:szCs w:val="21"/>
                    </w:rPr>
                    <w:t>5</w:t>
                  </w:r>
                </w:p>
              </w:tc>
              <w:tc>
                <w:tcPr>
                  <w:tcW w:w="2874" w:type="dxa"/>
                  <w:vAlign w:val="center"/>
                </w:tcPr>
                <w:p>
                  <w:pPr>
                    <w:spacing w:line="280" w:lineRule="exact"/>
                    <w:jc w:val="center"/>
                    <w:rPr>
                      <w:color w:val="auto"/>
                      <w:szCs w:val="21"/>
                    </w:rPr>
                  </w:pPr>
                  <w:r>
                    <w:rPr>
                      <w:color w:val="auto"/>
                      <w:szCs w:val="21"/>
                    </w:rPr>
                    <w:t>项目所在地环保基础设施是否能支撑本项目的建设</w:t>
                  </w:r>
                </w:p>
              </w:tc>
              <w:tc>
                <w:tcPr>
                  <w:tcW w:w="4833" w:type="dxa"/>
                  <w:vAlign w:val="center"/>
                </w:tcPr>
                <w:p>
                  <w:pPr>
                    <w:jc w:val="left"/>
                    <w:rPr>
                      <w:rFonts w:hint="eastAsia" w:eastAsia="宋体"/>
                      <w:color w:val="auto"/>
                      <w:szCs w:val="21"/>
                      <w:lang w:eastAsia="zh-CN"/>
                    </w:rPr>
                  </w:pPr>
                  <w:r>
                    <w:rPr>
                      <w:rFonts w:hint="eastAsia"/>
                      <w:color w:val="auto"/>
                      <w:szCs w:val="21"/>
                      <w:lang w:val="en-US" w:eastAsia="zh-CN"/>
                    </w:rPr>
                    <w:t>施工设置临时占地，施工清淤泥浆水经临时设置的沉淀池处理后就近排入附近河道；施工车辆冲洗废水采用隔油沉淀池处理后回用，不外排，对当地环境影响较小。施工期职工生活污水纳入城市公厕污水处理系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35" w:type="dxa"/>
                  <w:vAlign w:val="center"/>
                </w:tcPr>
                <w:p>
                  <w:pPr>
                    <w:tabs>
                      <w:tab w:val="center" w:pos="4780"/>
                    </w:tabs>
                    <w:spacing w:line="280" w:lineRule="exact"/>
                    <w:jc w:val="center"/>
                    <w:rPr>
                      <w:color w:val="auto"/>
                      <w:szCs w:val="21"/>
                    </w:rPr>
                  </w:pPr>
                  <w:r>
                    <w:rPr>
                      <w:color w:val="auto"/>
                      <w:szCs w:val="21"/>
                    </w:rPr>
                    <w:t>6</w:t>
                  </w:r>
                </w:p>
              </w:tc>
              <w:tc>
                <w:tcPr>
                  <w:tcW w:w="2874" w:type="dxa"/>
                  <w:vAlign w:val="center"/>
                </w:tcPr>
                <w:p>
                  <w:pPr>
                    <w:spacing w:line="280" w:lineRule="exact"/>
                    <w:jc w:val="center"/>
                    <w:rPr>
                      <w:color w:val="auto"/>
                      <w:szCs w:val="21"/>
                    </w:rPr>
                  </w:pPr>
                  <w:r>
                    <w:rPr>
                      <w:color w:val="auto"/>
                      <w:szCs w:val="21"/>
                    </w:rPr>
                    <w:t>是否存在环境遗留问题其他环境制约因素</w:t>
                  </w:r>
                </w:p>
              </w:tc>
              <w:tc>
                <w:tcPr>
                  <w:tcW w:w="4833" w:type="dxa"/>
                  <w:vAlign w:val="center"/>
                </w:tcPr>
                <w:p>
                  <w:pPr>
                    <w:spacing w:line="280" w:lineRule="exact"/>
                    <w:jc w:val="left"/>
                    <w:rPr>
                      <w:color w:val="auto"/>
                      <w:szCs w:val="21"/>
                    </w:rPr>
                  </w:pPr>
                  <w:r>
                    <w:rPr>
                      <w:rFonts w:hint="eastAsia"/>
                      <w:b w:val="0"/>
                      <w:color w:val="auto"/>
                      <w:szCs w:val="21"/>
                    </w:rPr>
                    <w:t>本工程施工临时占地主要包括弃土区临时占地、施工工场布置临时占地以及其他临时占地，共计约135 亩，其中弃土区根据河道弃土方量确定，堆高2.75m，共需约123 亩，施工便道临时占地共计约10 亩，施工场地布置临时占地约2 亩。临时占地时间按1 年计。</w:t>
                  </w:r>
                  <w:r>
                    <w:rPr>
                      <w:color w:val="auto"/>
                      <w:szCs w:val="21"/>
                    </w:rPr>
                    <w:t>本工程不存在环境遗留问题及其他环境制约因素。</w:t>
                  </w:r>
                </w:p>
              </w:tc>
            </w:tr>
          </w:tbl>
          <w:p>
            <w:pPr>
              <w:snapToGrid w:val="0"/>
              <w:spacing w:before="156" w:beforeLines="50" w:line="360" w:lineRule="auto"/>
              <w:ind w:firstLine="482" w:firstLineChars="200"/>
              <w:rPr>
                <w:b/>
                <w:color w:val="auto"/>
                <w:sz w:val="24"/>
              </w:rPr>
            </w:pPr>
            <w:r>
              <w:rPr>
                <w:rFonts w:hint="eastAsia"/>
                <w:b/>
                <w:color w:val="auto"/>
                <w:sz w:val="24"/>
                <w:lang w:val="en-US" w:eastAsia="zh-CN"/>
              </w:rPr>
              <w:t>9</w:t>
            </w:r>
            <w:r>
              <w:rPr>
                <w:b/>
                <w:color w:val="auto"/>
                <w:sz w:val="24"/>
              </w:rPr>
              <w:t>、</w:t>
            </w:r>
            <w:r>
              <w:rPr>
                <w:rFonts w:hint="eastAsia" w:ascii="宋体" w:hAnsi="宋体" w:eastAsia="宋体" w:cs="宋体"/>
                <w:b/>
                <w:color w:val="auto"/>
                <w:sz w:val="24"/>
              </w:rPr>
              <w:t>“三线一单”相符</w:t>
            </w:r>
            <w:r>
              <w:rPr>
                <w:b/>
                <w:color w:val="auto"/>
                <w:sz w:val="24"/>
              </w:rPr>
              <w:t>性分析</w:t>
            </w:r>
          </w:p>
          <w:p>
            <w:pPr>
              <w:snapToGrid w:val="0"/>
              <w:spacing w:line="360" w:lineRule="auto"/>
              <w:ind w:firstLine="480" w:firstLineChars="200"/>
              <w:rPr>
                <w:rFonts w:cs="宋体"/>
                <w:color w:val="auto"/>
                <w:sz w:val="24"/>
              </w:rPr>
            </w:pPr>
            <w:r>
              <w:rPr>
                <w:rFonts w:hint="eastAsia" w:cs="宋体"/>
                <w:color w:val="auto"/>
                <w:sz w:val="24"/>
              </w:rPr>
              <w:t>①</w:t>
            </w:r>
            <w:r>
              <w:rPr>
                <w:rFonts w:cs="宋体"/>
                <w:color w:val="auto"/>
                <w:sz w:val="24"/>
              </w:rPr>
              <w:t>生态保护红线</w:t>
            </w:r>
          </w:p>
          <w:p>
            <w:pPr>
              <w:snapToGrid w:val="0"/>
              <w:spacing w:line="360" w:lineRule="auto"/>
              <w:ind w:firstLine="480" w:firstLineChars="200"/>
              <w:rPr>
                <w:color w:val="auto"/>
                <w:sz w:val="24"/>
                <w:highlight w:val="none"/>
              </w:rPr>
            </w:pPr>
            <w:r>
              <w:rPr>
                <w:rFonts w:hint="eastAsia"/>
                <w:color w:val="auto"/>
                <w:sz w:val="24"/>
                <w:highlight w:val="none"/>
              </w:rPr>
              <w:t>对照《江苏省生态空间管控区域规划》（苏政发</w:t>
            </w:r>
            <w:r>
              <w:rPr>
                <w:color w:val="auto"/>
                <w:sz w:val="24"/>
                <w:highlight w:val="none"/>
              </w:rPr>
              <w:t>[2020]1</w:t>
            </w:r>
            <w:r>
              <w:rPr>
                <w:rFonts w:hint="eastAsia"/>
                <w:color w:val="auto"/>
                <w:sz w:val="24"/>
                <w:highlight w:val="none"/>
              </w:rPr>
              <w:t>号），距离本项目最近的生态红线区域（见</w:t>
            </w:r>
            <w:r>
              <w:rPr>
                <w:rFonts w:hint="eastAsia"/>
                <w:b/>
                <w:color w:val="auto"/>
                <w:sz w:val="24"/>
                <w:highlight w:val="none"/>
              </w:rPr>
              <w:t>附图</w:t>
            </w:r>
            <w:r>
              <w:rPr>
                <w:b/>
                <w:color w:val="auto"/>
                <w:sz w:val="24"/>
                <w:highlight w:val="none"/>
              </w:rPr>
              <w:t>4</w:t>
            </w:r>
            <w:r>
              <w:rPr>
                <w:rFonts w:hint="eastAsia"/>
                <w:color w:val="auto"/>
                <w:sz w:val="24"/>
                <w:highlight w:val="none"/>
              </w:rPr>
              <w:t>）为：</w:t>
            </w:r>
            <w:r>
              <w:rPr>
                <w:rFonts w:hint="eastAsia" w:cs="宋体"/>
                <w:color w:val="auto"/>
                <w:sz w:val="24"/>
                <w:highlight w:val="none"/>
              </w:rPr>
              <w:t>新通扬运河（海陵区）清水通道维护区</w:t>
            </w:r>
            <w:r>
              <w:rPr>
                <w:rFonts w:hint="eastAsia"/>
                <w:color w:val="auto"/>
                <w:sz w:val="24"/>
                <w:highlight w:val="none"/>
              </w:rPr>
              <w:t>，其总面积为30.67</w:t>
            </w:r>
            <w:r>
              <w:rPr>
                <w:color w:val="auto"/>
                <w:sz w:val="24"/>
                <w:highlight w:val="none"/>
              </w:rPr>
              <w:t>km</w:t>
            </w:r>
            <w:r>
              <w:rPr>
                <w:color w:val="auto"/>
                <w:sz w:val="24"/>
                <w:highlight w:val="none"/>
                <w:vertAlign w:val="superscript"/>
              </w:rPr>
              <w:t>2</w:t>
            </w:r>
            <w:r>
              <w:rPr>
                <w:rFonts w:hint="eastAsia"/>
                <w:color w:val="auto"/>
                <w:sz w:val="24"/>
                <w:highlight w:val="none"/>
              </w:rPr>
              <w:t>，全部为</w:t>
            </w:r>
            <w:r>
              <w:rPr>
                <w:rFonts w:hint="eastAsia"/>
                <w:color w:val="auto"/>
                <w:sz w:val="24"/>
                <w:highlight w:val="none"/>
                <w:lang w:val="en-US" w:eastAsia="zh-CN"/>
              </w:rPr>
              <w:t>生态空间管控区域</w:t>
            </w:r>
            <w:r>
              <w:rPr>
                <w:rFonts w:hint="eastAsia"/>
                <w:color w:val="auto"/>
                <w:sz w:val="24"/>
                <w:highlight w:val="none"/>
              </w:rPr>
              <w:t>，范围为“泰州北部与江都交界处至泰州与姜堰交界处，全长14.5公里，两岸宽度各1000米范围内。东西流向，其中，卤汀河至引江河口段河面宽约160米，泰东河至卤汀河口段河面宽约120米”。</w:t>
            </w:r>
          </w:p>
          <w:p>
            <w:pPr>
              <w:snapToGrid w:val="0"/>
              <w:spacing w:line="360" w:lineRule="auto"/>
              <w:ind w:firstLine="480" w:firstLineChars="200"/>
              <w:rPr>
                <w:rFonts w:hint="eastAsia"/>
                <w:color w:val="auto"/>
                <w:sz w:val="24"/>
                <w:highlight w:val="none"/>
              </w:rPr>
            </w:pPr>
            <w:r>
              <w:rPr>
                <w:rFonts w:hint="eastAsia"/>
                <w:color w:val="auto"/>
                <w:sz w:val="24"/>
                <w:highlight w:val="none"/>
              </w:rPr>
              <w:t>对照《江苏省生态空间管控区域规划》（苏政发</w:t>
            </w:r>
            <w:r>
              <w:rPr>
                <w:color w:val="auto"/>
                <w:sz w:val="24"/>
                <w:highlight w:val="none"/>
              </w:rPr>
              <w:t>[2020]1</w:t>
            </w:r>
            <w:r>
              <w:rPr>
                <w:rFonts w:hint="eastAsia"/>
                <w:color w:val="auto"/>
                <w:sz w:val="24"/>
                <w:highlight w:val="none"/>
              </w:rPr>
              <w:t>号），距离项目最近的陆域生态保护红线区域为</w:t>
            </w:r>
            <w:r>
              <w:rPr>
                <w:rFonts w:hint="eastAsia"/>
                <w:color w:val="auto"/>
                <w:sz w:val="24"/>
                <w:highlight w:val="none"/>
                <w:lang w:eastAsia="zh-CN"/>
              </w:rPr>
              <w:t>：</w:t>
            </w:r>
            <w:r>
              <w:rPr>
                <w:rFonts w:hint="eastAsia"/>
                <w:color w:val="auto"/>
                <w:sz w:val="24"/>
                <w:highlight w:val="none"/>
              </w:rPr>
              <w:t>环城河风景名胜区，</w:t>
            </w:r>
            <w:r>
              <w:rPr>
                <w:rFonts w:hint="eastAsia"/>
                <w:color w:val="auto"/>
                <w:sz w:val="24"/>
                <w:highlight w:val="none"/>
                <w:lang w:val="en-US" w:eastAsia="zh-CN"/>
              </w:rPr>
              <w:t>其总面积为2.62km</w:t>
            </w:r>
            <w:r>
              <w:rPr>
                <w:rFonts w:hint="eastAsia"/>
                <w:color w:val="auto"/>
                <w:sz w:val="24"/>
                <w:highlight w:val="none"/>
                <w:vertAlign w:val="superscript"/>
                <w:lang w:val="en-US" w:eastAsia="zh-CN"/>
              </w:rPr>
              <w:t>2</w:t>
            </w:r>
            <w:r>
              <w:rPr>
                <w:rFonts w:hint="eastAsia"/>
                <w:color w:val="auto"/>
                <w:sz w:val="24"/>
                <w:highlight w:val="none"/>
                <w:vertAlign w:val="baseline"/>
                <w:lang w:val="en-US" w:eastAsia="zh-CN"/>
              </w:rPr>
              <w:t>，全部为</w:t>
            </w:r>
            <w:r>
              <w:rPr>
                <w:rFonts w:hint="eastAsia"/>
                <w:color w:val="auto"/>
                <w:sz w:val="24"/>
                <w:highlight w:val="none"/>
              </w:rPr>
              <w:t>生态空间管控区域</w:t>
            </w:r>
            <w:r>
              <w:rPr>
                <w:rFonts w:hint="eastAsia"/>
                <w:color w:val="auto"/>
                <w:sz w:val="24"/>
                <w:highlight w:val="none"/>
                <w:lang w:eastAsia="zh-CN"/>
              </w:rPr>
              <w:t>，</w:t>
            </w:r>
            <w:r>
              <w:rPr>
                <w:rFonts w:hint="eastAsia"/>
                <w:color w:val="auto"/>
                <w:sz w:val="24"/>
                <w:highlight w:val="none"/>
              </w:rPr>
              <w:t>范围</w:t>
            </w:r>
            <w:r>
              <w:rPr>
                <w:color w:val="auto"/>
                <w:sz w:val="24"/>
                <w:highlight w:val="none"/>
              </w:rPr>
              <w:t>为</w:t>
            </w:r>
            <w:r>
              <w:rPr>
                <w:rFonts w:hint="eastAsia"/>
                <w:color w:val="auto"/>
                <w:sz w:val="24"/>
                <w:highlight w:val="none"/>
              </w:rPr>
              <w:t>“位于泰州市区，东部东城河以工农路为界，内侧以人民东路为界；西部西城河外侧20-30米，内侧以人民西路为界；南部老通扬运河南侧20-30米，内侧南城河（或老通扬运河）北侧20-50米；北部外侧坡子街以东进东路为界，坡子街以西为城河北侧20米，内侧以人民路为界”</w:t>
            </w:r>
            <w:r>
              <w:rPr>
                <w:color w:val="auto"/>
                <w:sz w:val="24"/>
                <w:highlight w:val="none"/>
              </w:rPr>
              <w:t>。</w:t>
            </w:r>
          </w:p>
          <w:p>
            <w:pPr>
              <w:snapToGrid w:val="0"/>
              <w:spacing w:line="360" w:lineRule="auto"/>
              <w:ind w:firstLine="480" w:firstLineChars="200"/>
              <w:rPr>
                <w:color w:val="auto"/>
                <w:sz w:val="24"/>
              </w:rPr>
            </w:pPr>
            <w:r>
              <w:rPr>
                <w:rFonts w:hint="eastAsia"/>
                <w:color w:val="auto"/>
                <w:sz w:val="24"/>
              </w:rPr>
              <w:t>根据《江苏省生态空间管控区域规划》（苏政发[2020]1号），清水通道维护区：严格执行《南水北调工程供用水管理条例》《江苏省河道管理条例》《江苏省太湖水污染防治条例》和《江苏省通榆河水污染防治条例》等有关规定。</w:t>
            </w:r>
          </w:p>
          <w:p>
            <w:pPr>
              <w:snapToGrid w:val="0"/>
              <w:spacing w:line="360" w:lineRule="auto"/>
              <w:ind w:firstLine="480" w:firstLineChars="200"/>
              <w:rPr>
                <w:rFonts w:hint="eastAsia"/>
                <w:color w:val="auto"/>
                <w:sz w:val="24"/>
                <w:highlight w:val="none"/>
              </w:rPr>
            </w:pPr>
            <w:r>
              <w:rPr>
                <w:rFonts w:hint="eastAsia"/>
                <w:color w:val="auto"/>
                <w:sz w:val="24"/>
                <w:highlight w:val="none"/>
              </w:rPr>
              <w:t>根据现场勘察，本次整治工程南官河北段部分、五叉河段在</w:t>
            </w:r>
            <w:r>
              <w:rPr>
                <w:rFonts w:hint="eastAsia" w:cs="宋体"/>
                <w:color w:val="auto"/>
                <w:sz w:val="24"/>
                <w:highlight w:val="none"/>
              </w:rPr>
              <w:t>新通扬运河（海陵区）清水通道维护区</w:t>
            </w:r>
            <w:r>
              <w:rPr>
                <w:rFonts w:hint="eastAsia"/>
                <w:color w:val="auto"/>
                <w:sz w:val="24"/>
                <w:highlight w:val="none"/>
              </w:rPr>
              <w:t>的生态空间管控区域范围内，以南距离环城河风景名胜区610m，由于本项目城区河道清淤轮浚工程，属于非污染建设项目，经对照《南水北调工程供用水管理条例》《江苏省河道管理条例》《江苏省太湖水污染防治条例》和《江苏省通榆河水污染防治条例》，符合相关文件规定。</w:t>
            </w:r>
          </w:p>
          <w:p>
            <w:pPr>
              <w:snapToGrid w:val="0"/>
              <w:spacing w:line="360" w:lineRule="auto"/>
              <w:ind w:firstLine="480" w:firstLineChars="200"/>
              <w:rPr>
                <w:rFonts w:hint="eastAsia" w:eastAsia="宋体"/>
                <w:color w:val="auto"/>
                <w:sz w:val="24"/>
                <w:highlight w:val="yellow"/>
                <w:lang w:eastAsia="zh-CN"/>
              </w:rPr>
            </w:pPr>
            <w:r>
              <w:rPr>
                <w:rFonts w:hint="eastAsia"/>
                <w:color w:val="auto"/>
                <w:sz w:val="24"/>
              </w:rPr>
              <w:t>综上，因此本项目的建设符合《江苏省生态空间管控区域规划》（苏政发[2020]1号）。</w:t>
            </w:r>
          </w:p>
          <w:p>
            <w:pPr>
              <w:snapToGrid w:val="0"/>
              <w:spacing w:line="360" w:lineRule="auto"/>
              <w:ind w:firstLine="480" w:firstLineChars="200"/>
              <w:rPr>
                <w:rFonts w:cs="宋体"/>
                <w:color w:val="auto"/>
                <w:sz w:val="24"/>
              </w:rPr>
            </w:pPr>
            <w:r>
              <w:rPr>
                <w:rFonts w:hint="eastAsia" w:cs="宋体"/>
                <w:color w:val="auto"/>
                <w:sz w:val="24"/>
              </w:rPr>
              <w:t>②</w:t>
            </w:r>
            <w:r>
              <w:rPr>
                <w:rFonts w:cs="宋体"/>
                <w:color w:val="auto"/>
                <w:sz w:val="24"/>
              </w:rPr>
              <w:t>环境质量底线</w:t>
            </w:r>
          </w:p>
          <w:p>
            <w:pPr>
              <w:snapToGrid w:val="0"/>
              <w:spacing w:line="360" w:lineRule="auto"/>
              <w:ind w:firstLine="480" w:firstLineChars="200"/>
              <w:rPr>
                <w:rFonts w:cs="宋体"/>
                <w:color w:val="auto"/>
                <w:sz w:val="24"/>
              </w:rPr>
            </w:pPr>
            <w:r>
              <w:rPr>
                <w:rFonts w:cs="宋体"/>
                <w:color w:val="auto"/>
                <w:sz w:val="24"/>
              </w:rPr>
              <w:t>根据</w:t>
            </w:r>
            <w:r>
              <w:rPr>
                <w:rFonts w:hint="eastAsia"/>
                <w:color w:val="auto"/>
                <w:sz w:val="24"/>
              </w:rPr>
              <w:t>《</w:t>
            </w:r>
            <w:r>
              <w:rPr>
                <w:color w:val="auto"/>
                <w:sz w:val="24"/>
              </w:rPr>
              <w:t>201</w:t>
            </w:r>
            <w:r>
              <w:rPr>
                <w:rFonts w:hint="eastAsia"/>
                <w:color w:val="auto"/>
                <w:sz w:val="24"/>
              </w:rPr>
              <w:t>9年泰州市环境质量报告书》</w:t>
            </w:r>
            <w:r>
              <w:rPr>
                <w:rFonts w:cs="宋体"/>
                <w:color w:val="auto"/>
                <w:sz w:val="24"/>
              </w:rPr>
              <w:t>，海陵区环境存在一定的超标情况，其中PM</w:t>
            </w:r>
            <w:r>
              <w:rPr>
                <w:rFonts w:cs="宋体"/>
                <w:color w:val="auto"/>
                <w:sz w:val="24"/>
                <w:vertAlign w:val="subscript"/>
              </w:rPr>
              <w:t>2.5</w:t>
            </w:r>
            <w:r>
              <w:rPr>
                <w:rFonts w:cs="宋体"/>
                <w:color w:val="auto"/>
                <w:sz w:val="24"/>
              </w:rPr>
              <w:t>年均浓度超过二级标准，因此判定为非达标区。在贯彻执行《国务院关于印发打赢蓝天保卫战三年行动计划的通知》、《省政府关于印发江苏省打赢蓝天保卫战三年行动计划实施方案的通知》、《泰州市打赢蓝天保卫战三年行动计划实施方案》、省市《</w:t>
            </w:r>
            <w:r>
              <w:rPr>
                <w:rFonts w:hint="eastAsia" w:ascii="宋体" w:hAnsi="宋体" w:eastAsia="宋体" w:cs="宋体"/>
                <w:color w:val="auto"/>
                <w:sz w:val="24"/>
              </w:rPr>
              <w:t>“两减六治三提升”专</w:t>
            </w:r>
            <w:r>
              <w:rPr>
                <w:rFonts w:cs="宋体"/>
                <w:color w:val="auto"/>
                <w:sz w:val="24"/>
              </w:rPr>
              <w:t>项行动方案的通知》，通过采取大力发展清洁能源，降低煤炭使用量、进一步控制扬尘污染、机动车尾气污染防治等措施，到2020年，全面完成“十三五”约束性指标。全市PM</w:t>
            </w:r>
            <w:r>
              <w:rPr>
                <w:rFonts w:cs="宋体"/>
                <w:color w:val="auto"/>
                <w:sz w:val="24"/>
                <w:vertAlign w:val="subscript"/>
              </w:rPr>
              <w:t>2.5</w:t>
            </w:r>
            <w:r>
              <w:rPr>
                <w:rFonts w:cs="宋体"/>
                <w:color w:val="auto"/>
                <w:sz w:val="24"/>
              </w:rPr>
              <w:t>浓度比2015年下降22%以上，PM</w:t>
            </w:r>
            <w:r>
              <w:rPr>
                <w:rFonts w:cs="宋体"/>
                <w:color w:val="auto"/>
                <w:sz w:val="24"/>
                <w:vertAlign w:val="subscript"/>
              </w:rPr>
              <w:t>2.5</w:t>
            </w:r>
            <w:r>
              <w:rPr>
                <w:rFonts w:cs="宋体"/>
                <w:color w:val="auto"/>
                <w:sz w:val="24"/>
              </w:rPr>
              <w:t>平均浓度降至47微克/立方米，空气质量优良天数比率达到74.2%，重度及以上污染天数比率比2015年下降25%以上；二氧化硫、氮氧化物、挥发性有机物（非甲烷总烃）排放总量均</w:t>
            </w:r>
            <w:r>
              <w:rPr>
                <w:rFonts w:cs="宋体"/>
                <w:color w:val="auto"/>
                <w:sz w:val="24"/>
                <w:highlight w:val="none"/>
              </w:rPr>
              <w:t>比2015年下降22%以上，大气环境质量状况可以得到进一步改善。地表水</w:t>
            </w:r>
            <w:r>
              <w:rPr>
                <w:rFonts w:hint="eastAsia" w:cs="宋体"/>
                <w:color w:val="auto"/>
                <w:sz w:val="24"/>
                <w:highlight w:val="none"/>
                <w:lang w:val="en-US" w:eastAsia="zh-CN"/>
              </w:rPr>
              <w:t>分别能</w:t>
            </w:r>
            <w:r>
              <w:rPr>
                <w:rFonts w:cs="宋体"/>
                <w:color w:val="auto"/>
                <w:sz w:val="24"/>
                <w:highlight w:val="none"/>
              </w:rPr>
              <w:t>达到《地表水环境质量标准》(GB3838-2002)中</w:t>
            </w:r>
            <w:r>
              <w:rPr>
                <w:rFonts w:cs="宋体"/>
                <w:color w:val="auto"/>
                <w:sz w:val="24"/>
                <w:highlight w:val="none"/>
              </w:rPr>
              <w:fldChar w:fldCharType="begin"/>
            </w:r>
            <w:r>
              <w:rPr>
                <w:rFonts w:cs="宋体"/>
                <w:color w:val="auto"/>
                <w:sz w:val="24"/>
                <w:highlight w:val="none"/>
              </w:rPr>
              <w:instrText xml:space="preserve"> = 2 \* ROMAN \* MERGEFORMAT </w:instrText>
            </w:r>
            <w:r>
              <w:rPr>
                <w:rFonts w:cs="宋体"/>
                <w:color w:val="auto"/>
                <w:sz w:val="24"/>
                <w:highlight w:val="none"/>
              </w:rPr>
              <w:fldChar w:fldCharType="separate"/>
            </w:r>
            <w:r>
              <w:rPr>
                <w:color w:val="auto"/>
              </w:rPr>
              <w:t>II</w:t>
            </w:r>
            <w:r>
              <w:rPr>
                <w:rFonts w:cs="宋体"/>
                <w:color w:val="auto"/>
                <w:sz w:val="24"/>
                <w:highlight w:val="none"/>
              </w:rPr>
              <w:fldChar w:fldCharType="end"/>
            </w:r>
            <w:r>
              <w:rPr>
                <w:rFonts w:hint="eastAsia" w:cs="宋体"/>
                <w:color w:val="auto"/>
                <w:sz w:val="24"/>
                <w:highlight w:val="none"/>
                <w:lang w:eastAsia="zh-CN"/>
              </w:rPr>
              <w:t>、</w:t>
            </w:r>
            <w:r>
              <w:rPr>
                <w:rFonts w:cs="宋体"/>
                <w:color w:val="auto"/>
                <w:sz w:val="24"/>
                <w:highlight w:val="none"/>
              </w:rPr>
              <w:t>Ⅲ</w:t>
            </w:r>
            <w:r>
              <w:rPr>
                <w:rFonts w:hint="eastAsia" w:cs="宋体"/>
                <w:color w:val="auto"/>
                <w:sz w:val="24"/>
                <w:highlight w:val="none"/>
                <w:lang w:eastAsia="zh-CN"/>
              </w:rPr>
              <w:t>、</w:t>
            </w:r>
            <w:r>
              <w:rPr>
                <w:rFonts w:hint="eastAsia" w:cs="宋体"/>
                <w:color w:val="auto"/>
                <w:sz w:val="24"/>
                <w:highlight w:val="none"/>
                <w:lang w:eastAsia="zh-CN"/>
              </w:rPr>
              <w:fldChar w:fldCharType="begin"/>
            </w:r>
            <w:r>
              <w:rPr>
                <w:rFonts w:hint="eastAsia" w:cs="宋体"/>
                <w:color w:val="auto"/>
                <w:sz w:val="24"/>
                <w:highlight w:val="none"/>
                <w:lang w:eastAsia="zh-CN"/>
              </w:rPr>
              <w:instrText xml:space="preserve"> = 4 \* ROMAN \* MERGEFORMAT </w:instrText>
            </w:r>
            <w:r>
              <w:rPr>
                <w:rFonts w:hint="eastAsia" w:cs="宋体"/>
                <w:color w:val="auto"/>
                <w:sz w:val="24"/>
                <w:highlight w:val="none"/>
                <w:lang w:eastAsia="zh-CN"/>
              </w:rPr>
              <w:fldChar w:fldCharType="separate"/>
            </w:r>
            <w:r>
              <w:rPr>
                <w:color w:val="auto"/>
              </w:rPr>
              <w:t>IV</w:t>
            </w:r>
            <w:r>
              <w:rPr>
                <w:rFonts w:hint="eastAsia" w:cs="宋体"/>
                <w:color w:val="auto"/>
                <w:sz w:val="24"/>
                <w:highlight w:val="none"/>
                <w:lang w:eastAsia="zh-CN"/>
              </w:rPr>
              <w:fldChar w:fldCharType="end"/>
            </w:r>
            <w:r>
              <w:rPr>
                <w:rFonts w:cs="宋体"/>
                <w:color w:val="auto"/>
                <w:sz w:val="24"/>
                <w:highlight w:val="none"/>
              </w:rPr>
              <w:t>类标准；声环境达到《声环境质量标准》（GB3096-2008）中的</w:t>
            </w:r>
            <w:r>
              <w:rPr>
                <w:rFonts w:hint="eastAsia" w:cs="宋体"/>
                <w:color w:val="auto"/>
                <w:sz w:val="24"/>
                <w:highlight w:val="none"/>
              </w:rPr>
              <w:t>2</w:t>
            </w:r>
            <w:r>
              <w:rPr>
                <w:rFonts w:cs="宋体"/>
                <w:color w:val="auto"/>
                <w:sz w:val="24"/>
                <w:highlight w:val="none"/>
              </w:rPr>
              <w:t>类标准。</w:t>
            </w:r>
          </w:p>
          <w:p>
            <w:pPr>
              <w:snapToGrid w:val="0"/>
              <w:spacing w:line="360" w:lineRule="auto"/>
              <w:ind w:firstLine="480" w:firstLineChars="200"/>
              <w:rPr>
                <w:rFonts w:cs="宋体"/>
                <w:color w:val="auto"/>
                <w:sz w:val="24"/>
              </w:rPr>
            </w:pPr>
            <w:r>
              <w:rPr>
                <w:rFonts w:cs="宋体"/>
                <w:color w:val="auto"/>
                <w:sz w:val="24"/>
              </w:rPr>
              <w:t>因此，项目评价范围内，大气环境、地表水环境、地下水环境、土壤和噪声等各环境要素均能满足功能区要求，表明区域环境质量良好，具有一定的环境容量。</w:t>
            </w:r>
            <w:r>
              <w:rPr>
                <w:rFonts w:hint="eastAsia" w:cs="宋体"/>
                <w:color w:val="auto"/>
                <w:sz w:val="24"/>
              </w:rPr>
              <w:t>项目施工期产生的废气、废水、噪声等经采取相应的治理措施后可达标排放；营运期间不再产生污染物，不会对周边生态环境产生不良影响。</w:t>
            </w:r>
          </w:p>
          <w:p>
            <w:pPr>
              <w:snapToGrid w:val="0"/>
              <w:spacing w:line="360" w:lineRule="auto"/>
              <w:ind w:firstLine="480" w:firstLineChars="200"/>
              <w:rPr>
                <w:rFonts w:cs="宋体"/>
                <w:color w:val="auto"/>
                <w:sz w:val="24"/>
              </w:rPr>
            </w:pPr>
            <w:r>
              <w:rPr>
                <w:rFonts w:hint="eastAsia" w:cs="宋体"/>
                <w:color w:val="auto"/>
                <w:sz w:val="24"/>
              </w:rPr>
              <w:t>③</w:t>
            </w:r>
            <w:r>
              <w:rPr>
                <w:rFonts w:cs="宋体"/>
                <w:color w:val="auto"/>
                <w:sz w:val="24"/>
              </w:rPr>
              <w:t>资源利用上线</w:t>
            </w:r>
          </w:p>
          <w:p>
            <w:pPr>
              <w:snapToGrid w:val="0"/>
              <w:spacing w:line="360" w:lineRule="auto"/>
              <w:ind w:firstLine="480" w:firstLineChars="200"/>
              <w:rPr>
                <w:rFonts w:cs="宋体"/>
                <w:color w:val="auto"/>
                <w:sz w:val="24"/>
              </w:rPr>
            </w:pPr>
            <w:r>
              <w:rPr>
                <w:rFonts w:cs="宋体"/>
                <w:color w:val="auto"/>
                <w:sz w:val="24"/>
              </w:rPr>
              <w:t>本项目</w:t>
            </w:r>
            <w:r>
              <w:rPr>
                <w:rFonts w:hint="eastAsia" w:cs="宋体"/>
                <w:color w:val="auto"/>
                <w:sz w:val="24"/>
              </w:rPr>
              <w:t>施工</w:t>
            </w:r>
            <w:r>
              <w:rPr>
                <w:rFonts w:cs="宋体"/>
                <w:color w:val="auto"/>
                <w:sz w:val="24"/>
              </w:rPr>
              <w:t>过程使用的资源包括：水</w:t>
            </w:r>
            <w:r>
              <w:rPr>
                <w:rFonts w:hint="eastAsia" w:cs="宋体"/>
                <w:color w:val="auto"/>
                <w:sz w:val="24"/>
              </w:rPr>
              <w:t>、</w:t>
            </w:r>
            <w:r>
              <w:rPr>
                <w:rFonts w:cs="宋体"/>
                <w:color w:val="auto"/>
                <w:sz w:val="24"/>
              </w:rPr>
              <w:t>电等，均为清洁或可再生资源，由市政供水及供电系统提供；本项目位于</w:t>
            </w:r>
            <w:r>
              <w:rPr>
                <w:rFonts w:hint="eastAsia" w:cs="宋体"/>
                <w:color w:val="auto"/>
                <w:sz w:val="24"/>
              </w:rPr>
              <w:t>江苏省泰州市海陵区南官河闸北段（从招贤桥开始，到新通扬运河结束）和五叉河河段（从南官河开始，到五叉港闸站段结束）。</w:t>
            </w:r>
            <w:r>
              <w:rPr>
                <w:rFonts w:cs="宋体"/>
                <w:color w:val="auto"/>
                <w:sz w:val="24"/>
              </w:rPr>
              <w:t>本项目</w:t>
            </w:r>
            <w:r>
              <w:rPr>
                <w:rFonts w:hint="eastAsia" w:cs="宋体"/>
                <w:color w:val="auto"/>
                <w:sz w:val="24"/>
              </w:rPr>
              <w:t>所在</w:t>
            </w:r>
            <w:r>
              <w:rPr>
                <w:rFonts w:cs="宋体"/>
                <w:color w:val="auto"/>
                <w:sz w:val="24"/>
              </w:rPr>
              <w:t>区域水电资源等丰富，由于此次工程用地属于临时用地</w:t>
            </w:r>
            <w:r>
              <w:rPr>
                <w:rFonts w:hint="eastAsia" w:cs="宋体"/>
                <w:color w:val="auto"/>
                <w:sz w:val="24"/>
              </w:rPr>
              <w:t>，</w:t>
            </w:r>
            <w:r>
              <w:rPr>
                <w:rFonts w:cs="宋体"/>
                <w:color w:val="auto"/>
                <w:sz w:val="24"/>
              </w:rPr>
              <w:t>施工期资源消耗量远低于区域资源总量，对区域资源利用现状影响</w:t>
            </w:r>
            <w:r>
              <w:rPr>
                <w:rFonts w:hint="eastAsia" w:cs="宋体"/>
                <w:color w:val="auto"/>
                <w:sz w:val="24"/>
              </w:rPr>
              <w:t>具有</w:t>
            </w:r>
            <w:r>
              <w:rPr>
                <w:rFonts w:cs="宋体"/>
                <w:color w:val="auto"/>
                <w:sz w:val="24"/>
              </w:rPr>
              <w:t>暂时性，不会突破区域资源利用上线。</w:t>
            </w:r>
          </w:p>
          <w:p>
            <w:pPr>
              <w:snapToGrid w:val="0"/>
              <w:spacing w:line="360" w:lineRule="auto"/>
              <w:ind w:firstLine="480" w:firstLineChars="200"/>
              <w:rPr>
                <w:rFonts w:cs="宋体"/>
                <w:color w:val="auto"/>
                <w:sz w:val="24"/>
              </w:rPr>
            </w:pPr>
            <w:r>
              <w:rPr>
                <w:rFonts w:hint="eastAsia" w:cs="宋体"/>
                <w:color w:val="auto"/>
                <w:sz w:val="24"/>
              </w:rPr>
              <w:t>④</w:t>
            </w:r>
            <w:r>
              <w:rPr>
                <w:rFonts w:cs="宋体"/>
                <w:color w:val="auto"/>
                <w:sz w:val="24"/>
              </w:rPr>
              <w:t>环境准入负面清单</w:t>
            </w:r>
          </w:p>
          <w:p>
            <w:pPr>
              <w:snapToGrid w:val="0"/>
              <w:spacing w:line="360" w:lineRule="auto"/>
              <w:ind w:firstLine="480" w:firstLineChars="200"/>
              <w:rPr>
                <w:rFonts w:cs="宋体"/>
                <w:color w:val="auto"/>
                <w:sz w:val="24"/>
              </w:rPr>
            </w:pPr>
            <w:r>
              <w:rPr>
                <w:rFonts w:cs="宋体"/>
                <w:color w:val="auto"/>
                <w:sz w:val="24"/>
              </w:rPr>
              <w:t>对照泰州市企业投资新建项目产业政策负面清单，本项目均不在负面清单中，符合文件要求。</w:t>
            </w:r>
          </w:p>
          <w:p>
            <w:pPr>
              <w:snapToGrid w:val="0"/>
              <w:spacing w:line="360" w:lineRule="auto"/>
              <w:ind w:firstLine="480" w:firstLineChars="200"/>
              <w:rPr>
                <w:rFonts w:cs="宋体"/>
                <w:color w:val="auto"/>
                <w:sz w:val="24"/>
              </w:rPr>
            </w:pPr>
            <w:r>
              <w:rPr>
                <w:rFonts w:cs="宋体"/>
                <w:color w:val="auto"/>
                <w:sz w:val="24"/>
              </w:rPr>
              <w:t>综上所述，本项目符合国家、地方现行产业准入和要求，不涉及生态保护红线，有利于实现区域环境质量目标，不突破资源利用上线，故与“三线一单”相关管理要求相符。</w:t>
            </w:r>
          </w:p>
          <w:p>
            <w:pPr>
              <w:snapToGrid w:val="0"/>
              <w:spacing w:line="360" w:lineRule="auto"/>
              <w:ind w:firstLine="480" w:firstLineChars="200"/>
              <w:rPr>
                <w:rFonts w:cs="宋体"/>
                <w:color w:val="auto"/>
                <w:sz w:val="24"/>
              </w:rPr>
            </w:pPr>
            <w:r>
              <w:rPr>
                <w:rFonts w:hint="eastAsia" w:cs="宋体"/>
                <w:color w:val="auto"/>
                <w:sz w:val="24"/>
              </w:rPr>
              <w:t>⑤</w:t>
            </w:r>
            <w:r>
              <w:rPr>
                <w:rFonts w:cs="宋体"/>
                <w:color w:val="auto"/>
                <w:sz w:val="24"/>
              </w:rPr>
              <w:t>产业政策相符性</w:t>
            </w:r>
          </w:p>
          <w:p>
            <w:pPr>
              <w:snapToGrid w:val="0"/>
              <w:spacing w:line="360" w:lineRule="auto"/>
              <w:ind w:firstLine="480" w:firstLineChars="200"/>
              <w:rPr>
                <w:rFonts w:cs="宋体"/>
                <w:color w:val="auto"/>
                <w:sz w:val="24"/>
              </w:rPr>
            </w:pPr>
            <w:r>
              <w:rPr>
                <w:rFonts w:hint="eastAsia" w:cs="宋体"/>
                <w:color w:val="auto"/>
                <w:sz w:val="24"/>
              </w:rPr>
              <w:t>对照《产业结构调整指导目录（2019年本）》和《国家发展改革委关于修改&lt;产业结构调整指导目录2011年本&gt;有关条款的决定》（国家发展改革委第21号令），本</w:t>
            </w:r>
            <w:r>
              <w:rPr>
                <w:rFonts w:cs="宋体"/>
                <w:color w:val="auto"/>
                <w:sz w:val="24"/>
              </w:rPr>
              <w:t>项目不属于限制类</w:t>
            </w:r>
            <w:r>
              <w:rPr>
                <w:rFonts w:hint="eastAsia" w:cs="宋体"/>
                <w:color w:val="auto"/>
                <w:sz w:val="24"/>
              </w:rPr>
              <w:t>、</w:t>
            </w:r>
            <w:r>
              <w:rPr>
                <w:rFonts w:cs="宋体"/>
                <w:color w:val="auto"/>
                <w:sz w:val="24"/>
              </w:rPr>
              <w:t>淘汰类项目</w:t>
            </w:r>
            <w:r>
              <w:rPr>
                <w:rFonts w:hint="eastAsia" w:cs="宋体"/>
                <w:color w:val="auto"/>
                <w:sz w:val="24"/>
              </w:rPr>
              <w:t>，属于鼓励类中水利第1条“江河堤防建设及河道、水库治理工程”项目和第7条“江河湖库清淤疏浚工程”项目，符合文件要求。</w:t>
            </w:r>
          </w:p>
          <w:p>
            <w:pPr>
              <w:snapToGrid w:val="0"/>
              <w:spacing w:line="360" w:lineRule="auto"/>
              <w:ind w:firstLine="480" w:firstLineChars="200"/>
              <w:rPr>
                <w:rFonts w:cs="宋体"/>
                <w:color w:val="auto"/>
                <w:sz w:val="24"/>
              </w:rPr>
            </w:pPr>
            <w:r>
              <w:rPr>
                <w:rFonts w:hint="eastAsia" w:cs="宋体"/>
                <w:color w:val="auto"/>
                <w:sz w:val="24"/>
              </w:rPr>
              <w:t>对照《江苏省工业和信息产业结构调整指导目录（2012年本）》及《关于修改&lt;江苏省工业和信息产业结构调整指导目录（2012年本）&gt;部分条目的通知》（苏经信产业[2013]183号），</w:t>
            </w:r>
            <w:r>
              <w:rPr>
                <w:rFonts w:cs="宋体"/>
                <w:color w:val="auto"/>
                <w:sz w:val="24"/>
              </w:rPr>
              <w:t>本项目</w:t>
            </w:r>
            <w:r>
              <w:rPr>
                <w:rFonts w:hint="eastAsia" w:cs="宋体"/>
                <w:color w:val="auto"/>
                <w:sz w:val="24"/>
              </w:rPr>
              <w:t>不属于鼓励类和限制类，为允许类，符合文件要求。</w:t>
            </w:r>
          </w:p>
          <w:p>
            <w:pPr>
              <w:snapToGrid w:val="0"/>
              <w:spacing w:line="360" w:lineRule="auto"/>
              <w:ind w:firstLine="480" w:firstLineChars="200"/>
              <w:rPr>
                <w:rFonts w:cs="宋体"/>
                <w:color w:val="auto"/>
                <w:sz w:val="24"/>
              </w:rPr>
            </w:pPr>
            <w:r>
              <w:rPr>
                <w:rFonts w:hint="eastAsia" w:cs="宋体"/>
                <w:color w:val="auto"/>
                <w:sz w:val="24"/>
              </w:rPr>
              <w:t>对照《省政府办公厅转发省经济和信息化委省发展改革委江苏省工业和信息产业结构调整限制淘汰目录和能耗限额的通知》（苏政办发[2015]118号），本项目不属于限制类和淘汰类，为允许类。符合文件要求。</w:t>
            </w:r>
          </w:p>
          <w:p>
            <w:pPr>
              <w:snapToGrid w:val="0"/>
              <w:spacing w:line="360" w:lineRule="auto"/>
              <w:ind w:firstLine="480" w:firstLineChars="200"/>
              <w:rPr>
                <w:rFonts w:cs="宋体"/>
                <w:color w:val="auto"/>
                <w:sz w:val="24"/>
              </w:rPr>
            </w:pPr>
            <w:r>
              <w:rPr>
                <w:rFonts w:hint="eastAsia" w:cs="宋体"/>
                <w:color w:val="auto"/>
                <w:sz w:val="24"/>
              </w:rPr>
              <w:t>对照《泰州市产业结构调整指导目录》（2016年本），建设项目项目不属于限制类、淘汰类项目，属于鼓励类中水利第6条“江河清淤疏浚工程”项目和第18条“水生态治理工程”项目，符合文件要求。</w:t>
            </w:r>
          </w:p>
          <w:p>
            <w:pPr>
              <w:snapToGrid w:val="0"/>
              <w:spacing w:line="360" w:lineRule="auto"/>
              <w:ind w:firstLine="480" w:firstLineChars="200"/>
              <w:rPr>
                <w:rFonts w:cs="宋体"/>
                <w:color w:val="auto"/>
                <w:sz w:val="24"/>
              </w:rPr>
            </w:pPr>
            <w:r>
              <w:rPr>
                <w:rFonts w:hint="eastAsia" w:cs="宋体"/>
                <w:color w:val="auto"/>
                <w:sz w:val="24"/>
              </w:rPr>
              <w:t>建本项目已取得泰州市发展和改革委员会关于立项的批复（见</w:t>
            </w:r>
            <w:r>
              <w:rPr>
                <w:rFonts w:hint="eastAsia" w:cs="宋体"/>
                <w:b/>
                <w:color w:val="auto"/>
                <w:sz w:val="24"/>
              </w:rPr>
              <w:t>附件1</w:t>
            </w:r>
            <w:r>
              <w:rPr>
                <w:rFonts w:hint="eastAsia" w:cs="宋体"/>
                <w:color w:val="auto"/>
                <w:sz w:val="24"/>
              </w:rPr>
              <w:t>）</w:t>
            </w:r>
          </w:p>
          <w:p>
            <w:pPr>
              <w:snapToGrid w:val="0"/>
              <w:spacing w:line="360" w:lineRule="auto"/>
              <w:ind w:firstLine="480" w:firstLineChars="200"/>
              <w:rPr>
                <w:rFonts w:cs="宋体"/>
                <w:color w:val="auto"/>
                <w:sz w:val="24"/>
              </w:rPr>
            </w:pPr>
            <w:r>
              <w:rPr>
                <w:rFonts w:hint="eastAsia" w:cs="宋体"/>
                <w:color w:val="auto"/>
                <w:sz w:val="24"/>
              </w:rPr>
              <w:t>因此，项目符合国家和地方产业政策。</w:t>
            </w:r>
          </w:p>
          <w:p>
            <w:pPr>
              <w:snapToGrid w:val="0"/>
              <w:spacing w:line="360" w:lineRule="auto"/>
              <w:ind w:firstLine="482" w:firstLineChars="200"/>
              <w:rPr>
                <w:b/>
                <w:color w:val="auto"/>
                <w:sz w:val="24"/>
              </w:rPr>
            </w:pPr>
            <w:r>
              <w:rPr>
                <w:rFonts w:hint="eastAsia"/>
                <w:b/>
                <w:color w:val="auto"/>
                <w:sz w:val="24"/>
                <w:lang w:val="en-US" w:eastAsia="zh-CN"/>
              </w:rPr>
              <w:t>10</w:t>
            </w:r>
            <w:r>
              <w:rPr>
                <w:b/>
                <w:color w:val="auto"/>
                <w:sz w:val="24"/>
              </w:rPr>
              <w:t>、</w:t>
            </w:r>
            <w:r>
              <w:rPr>
                <w:rFonts w:hint="eastAsia" w:ascii="宋体" w:hAnsi="宋体" w:eastAsia="宋体" w:cs="宋体"/>
                <w:b/>
                <w:color w:val="auto"/>
                <w:sz w:val="24"/>
              </w:rPr>
              <w:t>“两减六治三提升”相符性</w:t>
            </w:r>
            <w:r>
              <w:rPr>
                <w:b/>
                <w:color w:val="auto"/>
                <w:sz w:val="24"/>
              </w:rPr>
              <w:t>分析</w:t>
            </w:r>
          </w:p>
          <w:p>
            <w:pPr>
              <w:spacing w:line="360" w:lineRule="auto"/>
              <w:ind w:firstLine="480" w:firstLineChars="200"/>
              <w:rPr>
                <w:color w:val="auto"/>
                <w:sz w:val="24"/>
              </w:rPr>
            </w:pPr>
            <w:r>
              <w:rPr>
                <w:rFonts w:hint="eastAsia"/>
                <w:color w:val="auto"/>
                <w:sz w:val="24"/>
              </w:rPr>
              <w:t>“两减”，是指减少煤炭消费总量和减少落后化工产能。</w:t>
            </w:r>
          </w:p>
          <w:p>
            <w:pPr>
              <w:spacing w:line="360" w:lineRule="auto"/>
              <w:ind w:firstLine="480" w:firstLineChars="200"/>
              <w:rPr>
                <w:color w:val="auto"/>
                <w:sz w:val="24"/>
              </w:rPr>
            </w:pPr>
            <w:r>
              <w:rPr>
                <w:rFonts w:hint="eastAsia"/>
                <w:color w:val="auto"/>
                <w:sz w:val="24"/>
              </w:rPr>
              <w:t>“六治”，是指治理太湖及长江流域水环境、生活垃圾、黑臭水体、畜禽养殖污染、挥发性有机物和环境隐患。</w:t>
            </w:r>
          </w:p>
          <w:p>
            <w:pPr>
              <w:spacing w:line="360" w:lineRule="auto"/>
              <w:ind w:firstLine="480" w:firstLineChars="200"/>
              <w:rPr>
                <w:color w:val="auto"/>
                <w:sz w:val="24"/>
              </w:rPr>
            </w:pPr>
            <w:r>
              <w:rPr>
                <w:rFonts w:hint="eastAsia"/>
                <w:color w:val="auto"/>
                <w:sz w:val="24"/>
              </w:rPr>
              <w:t>“三提升”，是指提升生态保护水平、环境经济政策调控水平和环境执法监管水平。</w:t>
            </w:r>
          </w:p>
          <w:p>
            <w:pPr>
              <w:snapToGrid w:val="0"/>
              <w:spacing w:line="360" w:lineRule="auto"/>
              <w:ind w:firstLine="480" w:firstLineChars="200"/>
              <w:rPr>
                <w:color w:val="auto"/>
                <w:sz w:val="24"/>
              </w:rPr>
            </w:pPr>
            <w:r>
              <w:rPr>
                <w:rFonts w:hint="eastAsia"/>
                <w:color w:val="auto"/>
                <w:sz w:val="24"/>
              </w:rPr>
              <w:t>根据中共江苏省委、省人民政府关于印发《“两减六治提升”专项行动方案》的通知及泰州市委、市政府召开的“泰州市“两减六治三提升”专项行动动员会”的相关要求，本项目符合以下需要：</w:t>
            </w:r>
          </w:p>
          <w:p>
            <w:pPr>
              <w:snapToGrid w:val="0"/>
              <w:spacing w:line="360" w:lineRule="auto"/>
              <w:ind w:firstLine="480" w:firstLineChars="200"/>
              <w:rPr>
                <w:color w:val="auto"/>
                <w:sz w:val="24"/>
              </w:rPr>
            </w:pPr>
            <w:r>
              <w:rPr>
                <w:rFonts w:hint="eastAsia"/>
                <w:color w:val="auto"/>
                <w:sz w:val="24"/>
              </w:rPr>
              <w:t>①实施河道整治工程是落实《泰州市城市防洪规划（2016-2030）》、《泰州市城市水系规划（修编）》等相关规划整治的需要；</w:t>
            </w:r>
          </w:p>
          <w:p>
            <w:pPr>
              <w:snapToGrid w:val="0"/>
              <w:spacing w:line="360" w:lineRule="auto"/>
              <w:ind w:firstLine="480" w:firstLineChars="200"/>
              <w:rPr>
                <w:color w:val="auto"/>
                <w:sz w:val="24"/>
              </w:rPr>
            </w:pPr>
            <w:r>
              <w:rPr>
                <w:color w:val="auto"/>
                <w:sz w:val="24"/>
              </w:rPr>
              <w:t>A</w:t>
            </w:r>
            <w:r>
              <w:rPr>
                <w:rFonts w:hint="eastAsia"/>
                <w:color w:val="auto"/>
                <w:sz w:val="24"/>
              </w:rPr>
              <w:t>、《泰州市城市防洪规划（2016-2030）》</w:t>
            </w:r>
          </w:p>
          <w:p>
            <w:pPr>
              <w:snapToGrid w:val="0"/>
              <w:spacing w:line="360" w:lineRule="auto"/>
              <w:ind w:firstLine="480" w:firstLineChars="200"/>
              <w:rPr>
                <w:color w:val="auto"/>
                <w:sz w:val="24"/>
              </w:rPr>
            </w:pPr>
            <w:r>
              <w:rPr>
                <w:rFonts w:hint="eastAsia"/>
                <w:color w:val="auto"/>
                <w:sz w:val="24"/>
              </w:rPr>
              <w:t>规划目标：加快城市防洪治涝工程系统治理，并结合海绵城市建设要求，构建与泰州经济社会发展和城市建设相适应的“安全可靠、生态良好、调度灵活、运行高效”的城市防洪减灾体系。</w:t>
            </w:r>
          </w:p>
          <w:p>
            <w:pPr>
              <w:snapToGrid w:val="0"/>
              <w:spacing w:line="360" w:lineRule="auto"/>
              <w:ind w:firstLine="480" w:firstLineChars="200"/>
              <w:rPr>
                <w:color w:val="auto"/>
                <w:sz w:val="24"/>
              </w:rPr>
            </w:pPr>
            <w:r>
              <w:rPr>
                <w:rFonts w:hint="eastAsia"/>
                <w:color w:val="auto"/>
                <w:sz w:val="24"/>
              </w:rPr>
              <w:t>总体布局：泰州城市南临长江，城市防洪主要防御对象为长江流域过境洪水和本地雨涝。在现有防洪减灾工程基础上，全面巩固提升防洪工程能力，扩大洪水出路；在优化水系布局前提下，降低排涝水位，开展区域骨干河道、重要支流河道(次级骨干河道)综合治理，城市水系网络化治理，提升区域防洪除涝标准。依托流域防洪、区域治理，总体上形成“高低分开、上河自排、下河抽排、抽滞蓄结合”的防洪治涝总体布局。</w:t>
            </w:r>
          </w:p>
          <w:p>
            <w:pPr>
              <w:snapToGrid w:val="0"/>
              <w:spacing w:line="360" w:lineRule="auto"/>
              <w:ind w:firstLine="480" w:firstLineChars="200"/>
              <w:rPr>
                <w:color w:val="auto"/>
                <w:sz w:val="24"/>
              </w:rPr>
            </w:pPr>
            <w:r>
              <w:rPr>
                <w:color w:val="auto"/>
                <w:sz w:val="24"/>
              </w:rPr>
              <w:t>B</w:t>
            </w:r>
            <w:r>
              <w:rPr>
                <w:rFonts w:hint="eastAsia"/>
                <w:color w:val="auto"/>
                <w:sz w:val="24"/>
              </w:rPr>
              <w:t>、《泰州市城市水系规划》</w:t>
            </w:r>
          </w:p>
          <w:p>
            <w:pPr>
              <w:snapToGrid w:val="0"/>
              <w:spacing w:line="360" w:lineRule="auto"/>
              <w:ind w:firstLine="480" w:firstLineChars="200"/>
              <w:rPr>
                <w:color w:val="auto"/>
                <w:sz w:val="24"/>
              </w:rPr>
            </w:pPr>
            <w:r>
              <w:rPr>
                <w:rFonts w:hint="eastAsia"/>
                <w:color w:val="auto"/>
                <w:sz w:val="24"/>
              </w:rPr>
              <w:t>规划目的：围绕建设“强富美高”新泰州的经济社会总体发展目标，以及适应城市生态文明建设需要，建立“布局合理、综合治理、有效保护、科学管理”的水系可持续发展体系。河湖与滨水空间关系得以协调建立，水环境质量明显改善，水生态系统稳定性大大增强，水景观和水文化建设惠享全市人民，河湖管理更加科学规范，保障城市水系长远发展的体系基本建立，实现“人文水乡、宜居名城”的城市水系建设愿景。</w:t>
            </w:r>
          </w:p>
          <w:p>
            <w:pPr>
              <w:snapToGrid w:val="0"/>
              <w:spacing w:line="360" w:lineRule="auto"/>
              <w:ind w:firstLine="480" w:firstLineChars="200"/>
              <w:rPr>
                <w:color w:val="auto"/>
                <w:sz w:val="24"/>
              </w:rPr>
            </w:pPr>
            <w:r>
              <w:rPr>
                <w:rFonts w:hint="eastAsia"/>
                <w:color w:val="auto"/>
                <w:sz w:val="24"/>
              </w:rPr>
              <w:t>水景观建设布局：根据水系特点和城市功能区不同，本次水景观规划拟通过“延、增、扩”等方式，形成“一轴、两线、四带、八圈”的水景观空间格局。</w:t>
            </w:r>
          </w:p>
          <w:p>
            <w:pPr>
              <w:snapToGrid w:val="0"/>
              <w:spacing w:line="360" w:lineRule="auto"/>
              <w:ind w:firstLine="480" w:firstLineChars="200"/>
              <w:rPr>
                <w:color w:val="auto"/>
                <w:sz w:val="24"/>
              </w:rPr>
            </w:pPr>
            <w:r>
              <w:rPr>
                <w:rFonts w:hint="eastAsia"/>
                <w:color w:val="auto"/>
                <w:sz w:val="24"/>
              </w:rPr>
              <w:t>“一轴”。泰东河－老东河－凤凰河－永丰河－周梓中沟－张马中沟－团结中沟一线。即利用溱潼、凤凰河两大国家级水利风景区，南延北拓形成的贯穿市区南北、横跨里下河通南两大水系的城市中心景观轴。</w:t>
            </w:r>
          </w:p>
          <w:p>
            <w:pPr>
              <w:snapToGrid w:val="0"/>
              <w:spacing w:line="360" w:lineRule="auto"/>
              <w:ind w:firstLine="480" w:firstLineChars="200"/>
              <w:rPr>
                <w:color w:val="auto"/>
                <w:sz w:val="24"/>
              </w:rPr>
            </w:pPr>
            <w:r>
              <w:rPr>
                <w:rFonts w:hint="eastAsia"/>
                <w:color w:val="auto"/>
                <w:sz w:val="24"/>
              </w:rPr>
              <w:t>“两线”。老通扬运河与周山河两条横跨城市中心的景观线，为连接原城市中心城区与姜堰中心城区的重要景观纽带。</w:t>
            </w:r>
          </w:p>
          <w:p>
            <w:pPr>
              <w:snapToGrid w:val="0"/>
              <w:spacing w:line="360" w:lineRule="auto"/>
              <w:ind w:firstLine="480" w:firstLineChars="200"/>
              <w:rPr>
                <w:color w:val="auto"/>
                <w:sz w:val="24"/>
              </w:rPr>
            </w:pPr>
            <w:r>
              <w:rPr>
                <w:rFonts w:hint="eastAsia"/>
                <w:color w:val="auto"/>
                <w:sz w:val="24"/>
              </w:rPr>
              <w:t>“四带”。指长江水生态保护带、泰州引江河清水带、南官河生态景观带、中干河人文景观带。</w:t>
            </w:r>
          </w:p>
          <w:p>
            <w:pPr>
              <w:snapToGrid w:val="0"/>
              <w:spacing w:line="360" w:lineRule="auto"/>
              <w:ind w:firstLine="480" w:firstLineChars="200"/>
              <w:rPr>
                <w:color w:val="auto"/>
                <w:sz w:val="24"/>
              </w:rPr>
            </w:pPr>
            <w:r>
              <w:rPr>
                <w:rFonts w:hint="eastAsia"/>
                <w:color w:val="auto"/>
                <w:sz w:val="24"/>
              </w:rPr>
              <w:t>“八圈”。指市区境内较大的八个湖荡和大型水面形成的水景观圈：凤城河、喜鹊湖、天德湖、凤栖湖、天禄湖、龙窝湖、秋雪湖、夏家汪。</w:t>
            </w:r>
          </w:p>
          <w:p>
            <w:pPr>
              <w:snapToGrid w:val="0"/>
              <w:spacing w:line="360" w:lineRule="auto"/>
              <w:ind w:firstLine="480" w:firstLineChars="200"/>
              <w:rPr>
                <w:color w:val="auto"/>
                <w:sz w:val="24"/>
              </w:rPr>
            </w:pPr>
            <w:r>
              <w:rPr>
                <w:rFonts w:hint="eastAsia"/>
                <w:color w:val="auto"/>
                <w:sz w:val="24"/>
              </w:rPr>
              <w:t>通过“一二三八”水景观格局的建立，将全市孤立、分散的水景观尽可能地联结成一个相互联系的有机整体。</w:t>
            </w:r>
          </w:p>
          <w:p>
            <w:pPr>
              <w:snapToGrid w:val="0"/>
              <w:spacing w:line="360" w:lineRule="auto"/>
              <w:ind w:firstLine="480" w:firstLineChars="200"/>
              <w:rPr>
                <w:color w:val="auto"/>
                <w:sz w:val="24"/>
              </w:rPr>
            </w:pPr>
            <w:r>
              <w:rPr>
                <w:rFonts w:hint="eastAsia"/>
                <w:color w:val="auto"/>
                <w:sz w:val="24"/>
              </w:rPr>
              <w:t>南官河生态景观带：南官河北接新通扬运河，南入长江，是泰州通南地区重要的引、排、航骨干河道。河道开挖于明代，史称济川河，沿线住宅小区、商铺、基础设施等极多，是贯穿城区南北、与市民生活息息相关的重要廊道。需重视和挖掘南官河沿线人口众多这一特点，对河道沿线岸坡进行综合整治，因地制宜地种植乡土树木，加大河道管理力度，彻底改善河道沿线生态环境，形成城市重要的生态景观带。</w:t>
            </w:r>
          </w:p>
          <w:p>
            <w:pPr>
              <w:snapToGrid w:val="0"/>
              <w:spacing w:line="360" w:lineRule="auto"/>
              <w:ind w:firstLine="480" w:firstLineChars="200"/>
              <w:rPr>
                <w:color w:val="auto"/>
                <w:sz w:val="24"/>
              </w:rPr>
            </w:pPr>
            <w:r>
              <w:rPr>
                <w:rFonts w:hint="eastAsia"/>
                <w:color w:val="auto"/>
                <w:sz w:val="24"/>
              </w:rPr>
              <w:t>②工程建设是恢复河道引排能力、保障河道通航能力，解决区域防洪排涝和减少水土流失的需要</w:t>
            </w:r>
          </w:p>
          <w:p>
            <w:pPr>
              <w:snapToGrid w:val="0"/>
              <w:spacing w:line="360" w:lineRule="auto"/>
              <w:ind w:firstLine="480" w:firstLineChars="200"/>
              <w:rPr>
                <w:color w:val="auto"/>
                <w:sz w:val="24"/>
              </w:rPr>
            </w:pPr>
            <w:r>
              <w:rPr>
                <w:rFonts w:hint="eastAsia"/>
                <w:color w:val="auto"/>
                <w:sz w:val="24"/>
              </w:rPr>
              <w:t>工程区位于通南地区与里下河地区过渡地段，南官河闸北段作为连接里下河与通南地区的骨干引排水通道和主要航道，在城区的防洪排涝中起着非常重要的作用。现状河道经过长年运行，暴雨长年冲刷，河坡水土流失相当严重，河道普遍淤积，大部分河道断面萎缩，河道的引排能力降低，使之成为排涝通道的瓶颈，同时河道断面缩窄，河床抬高也为河道通航带来了很大的影响。为恢复骨干河道的排涝能力，彻底解决区域内防洪除涝问题，减少河坡的水土流失，急需实施南官河闸北段整治工程。</w:t>
            </w:r>
          </w:p>
          <w:p>
            <w:pPr>
              <w:snapToGrid w:val="0"/>
              <w:spacing w:line="360" w:lineRule="auto"/>
              <w:ind w:firstLine="480" w:firstLineChars="200"/>
              <w:rPr>
                <w:color w:val="auto"/>
                <w:sz w:val="24"/>
              </w:rPr>
            </w:pPr>
            <w:r>
              <w:rPr>
                <w:rFonts w:hint="eastAsia"/>
                <w:color w:val="auto"/>
                <w:sz w:val="24"/>
              </w:rPr>
              <w:t>③工程建设是是改善河道水环境，提升两岸自然环境的需要；</w:t>
            </w:r>
          </w:p>
          <w:p>
            <w:pPr>
              <w:snapToGrid w:val="0"/>
              <w:spacing w:line="360" w:lineRule="auto"/>
              <w:ind w:firstLine="480" w:firstLineChars="200"/>
              <w:rPr>
                <w:color w:val="auto"/>
                <w:sz w:val="24"/>
              </w:rPr>
            </w:pPr>
            <w:r>
              <w:rPr>
                <w:rFonts w:hint="eastAsia"/>
                <w:color w:val="auto"/>
                <w:sz w:val="24"/>
              </w:rPr>
              <w:t>本次整治的南官河闸北段及五叉河河段两岸现状无管理道路，平时只能通过为数不多的跨河桥梁到达河道两岸进行管理。两岸沿线大部分河口即为耕地或林地，岸坡常年得不到清理整治，杂树杂草丛生，河道岸线杂、乱、脏，自然环境非常差。</w:t>
            </w:r>
          </w:p>
          <w:p>
            <w:pPr>
              <w:snapToGrid w:val="0"/>
              <w:spacing w:line="360" w:lineRule="auto"/>
              <w:ind w:firstLine="480" w:firstLineChars="200"/>
              <w:rPr>
                <w:color w:val="auto"/>
                <w:sz w:val="24"/>
              </w:rPr>
            </w:pPr>
            <w:r>
              <w:rPr>
                <w:rFonts w:hint="eastAsia"/>
                <w:color w:val="auto"/>
                <w:sz w:val="24"/>
              </w:rPr>
              <w:t>本工程经过疏浚清淤整治，可恢复河道的引排水功能，增大河道水体的流动和换水能力，通过护岸建设，整理边坡，增强了岸坡的抗冲能力，同时也为打造沿线水环境奠定基础，建成一个挡洪稳固、泄水顺畅、环境优美的防洪排涝工程体系。</w:t>
            </w:r>
          </w:p>
          <w:p>
            <w:pPr>
              <w:snapToGrid w:val="0"/>
              <w:spacing w:line="360" w:lineRule="auto"/>
              <w:ind w:firstLine="480" w:firstLineChars="200"/>
              <w:rPr>
                <w:color w:val="auto"/>
                <w:sz w:val="24"/>
              </w:rPr>
            </w:pPr>
            <w:r>
              <w:rPr>
                <w:rFonts w:hint="eastAsia"/>
                <w:color w:val="auto"/>
                <w:sz w:val="24"/>
              </w:rPr>
              <w:t>④工程建设是贯彻落实泰州“街河并行”理念，彰显泰州水城特色的需要。</w:t>
            </w:r>
          </w:p>
          <w:p>
            <w:pPr>
              <w:snapToGrid w:val="0"/>
              <w:spacing w:line="360" w:lineRule="auto"/>
              <w:ind w:firstLine="480" w:firstLineChars="200"/>
              <w:rPr>
                <w:color w:val="auto"/>
                <w:sz w:val="24"/>
              </w:rPr>
            </w:pPr>
            <w:r>
              <w:rPr>
                <w:rFonts w:hint="eastAsia"/>
                <w:color w:val="auto"/>
                <w:sz w:val="24"/>
              </w:rPr>
              <w:t>根据《泰州市海陵区“街河并行”河道规划》要求，河道规划过程中贯彻落实“街河并行”理念，南官河闸北段（含卤汀河、五叉河）属罗浮山公园周边水系，作为此次“街河并行”规划理念的示范性项目，工程的实施大大改善了河岸的景观品位，彰显了海陵水城水乡特色，提升了该区域的整体价值。</w:t>
            </w:r>
          </w:p>
          <w:p>
            <w:pPr>
              <w:snapToGrid w:val="0"/>
              <w:spacing w:line="360" w:lineRule="auto"/>
              <w:ind w:firstLine="480" w:firstLineChars="200"/>
              <w:rPr>
                <w:color w:val="auto"/>
                <w:sz w:val="24"/>
              </w:rPr>
            </w:pPr>
            <w:r>
              <w:rPr>
                <w:rFonts w:hint="eastAsia"/>
                <w:color w:val="auto"/>
                <w:sz w:val="24"/>
              </w:rPr>
              <w:t>因此，本项目符合“两减六治三提升”中的 “</w:t>
            </w:r>
            <w:r>
              <w:rPr>
                <w:color w:val="auto"/>
                <w:sz w:val="24"/>
              </w:rPr>
              <w:t>三提升</w:t>
            </w:r>
            <w:r>
              <w:rPr>
                <w:rFonts w:hint="eastAsia"/>
                <w:color w:val="auto"/>
                <w:sz w:val="24"/>
              </w:rPr>
              <w:t>”的要求。</w:t>
            </w:r>
          </w:p>
          <w:p>
            <w:pPr>
              <w:snapToGrid w:val="0"/>
              <w:spacing w:line="360" w:lineRule="auto"/>
              <w:ind w:firstLine="482" w:firstLineChars="200"/>
              <w:rPr>
                <w:b/>
                <w:color w:val="auto"/>
                <w:sz w:val="24"/>
              </w:rPr>
            </w:pPr>
            <w:r>
              <w:rPr>
                <w:rFonts w:hint="eastAsia"/>
                <w:b/>
                <w:color w:val="auto"/>
                <w:sz w:val="24"/>
                <w:lang w:val="en-US" w:eastAsia="zh-CN"/>
              </w:rPr>
              <w:t>11</w:t>
            </w:r>
            <w:r>
              <w:rPr>
                <w:b/>
                <w:color w:val="auto"/>
                <w:sz w:val="24"/>
              </w:rPr>
              <w:t>、与《&lt;长江经济带发展负面清单指南&gt;江苏省实施细则（试行）》的通知</w:t>
            </w:r>
          </w:p>
          <w:p>
            <w:pPr>
              <w:spacing w:line="360" w:lineRule="auto"/>
              <w:ind w:firstLine="480" w:firstLineChars="200"/>
              <w:rPr>
                <w:color w:val="auto"/>
                <w:sz w:val="24"/>
              </w:rPr>
            </w:pPr>
            <w:r>
              <w:rPr>
                <w:rFonts w:hint="eastAsia"/>
                <w:color w:val="auto"/>
                <w:sz w:val="24"/>
              </w:rPr>
              <w:t>对照《&lt;长江经济带发展负面清单指南&gt;江苏省实施细则（试行）》，本项目属于城区河道清淤轮浚工程，属于非污染建设项目，其中南宫河闸北段整治从招贤桥到新通扬运河；五叉河整治从南宫河到五叉港闸站段，不在河段利用和岸线开发的禁止开发区域。</w:t>
            </w:r>
          </w:p>
          <w:p>
            <w:pPr>
              <w:snapToGrid w:val="0"/>
              <w:spacing w:line="360" w:lineRule="auto"/>
              <w:ind w:firstLine="480" w:firstLineChars="200"/>
              <w:rPr>
                <w:color w:val="auto"/>
                <w:sz w:val="24"/>
              </w:rPr>
            </w:pPr>
            <w:r>
              <w:rPr>
                <w:rFonts w:hint="eastAsia"/>
                <w:color w:val="auto"/>
                <w:sz w:val="24"/>
              </w:rPr>
              <w:t>对照《南水北调工程供用水管理条例》《江苏省河道管理条例》《江苏省太湖水污染防治条例》和《江苏省通榆河水污染防治条例》，符合相关文件规定，不在国家确定的生态保护红线和永久基本农田范围内。</w:t>
            </w:r>
          </w:p>
          <w:p>
            <w:pPr>
              <w:snapToGrid w:val="0"/>
              <w:spacing w:line="360" w:lineRule="auto"/>
              <w:ind w:firstLine="480" w:firstLineChars="200"/>
              <w:rPr>
                <w:color w:val="auto"/>
                <w:sz w:val="24"/>
              </w:rPr>
            </w:pPr>
            <w:r>
              <w:rPr>
                <w:color w:val="auto"/>
                <w:sz w:val="24"/>
              </w:rPr>
              <w:t>本项目所属项目类别为</w:t>
            </w:r>
            <w:r>
              <w:rPr>
                <w:rFonts w:hint="eastAsia"/>
                <w:color w:val="auto"/>
                <w:sz w:val="24"/>
              </w:rPr>
              <w:t>河湖治理及防洪设施工程建筑[E4822]</w:t>
            </w:r>
            <w:r>
              <w:rPr>
                <w:color w:val="auto"/>
                <w:sz w:val="24"/>
              </w:rPr>
              <w:t>，对照《产业结构调整指导目录（2019年本）》、《泰州市产业结构调整指导目录（2016年本）》</w:t>
            </w:r>
            <w:r>
              <w:rPr>
                <w:rFonts w:hint="eastAsia"/>
                <w:color w:val="auto"/>
                <w:sz w:val="24"/>
              </w:rPr>
              <w:t>等相关政策和规定，该项目属鼓励类；</w:t>
            </w:r>
          </w:p>
          <w:p>
            <w:pPr>
              <w:snapToGrid w:val="0"/>
              <w:spacing w:line="360" w:lineRule="auto"/>
              <w:ind w:firstLine="480" w:firstLineChars="200"/>
              <w:rPr>
                <w:color w:val="auto"/>
                <w:sz w:val="24"/>
              </w:rPr>
            </w:pPr>
            <w:r>
              <w:rPr>
                <w:color w:val="auto"/>
                <w:sz w:val="24"/>
              </w:rPr>
              <w:t>对照《江苏省工业和信息产业结构调整指导目录（2012年本）》、《江苏省工业和信息产业结构调整限制、淘汰目录和能耗限额（2015年本）》等相关政策和规定，该项目属</w:t>
            </w:r>
            <w:r>
              <w:rPr>
                <w:rFonts w:hint="eastAsia"/>
                <w:color w:val="auto"/>
                <w:sz w:val="24"/>
              </w:rPr>
              <w:t>允许</w:t>
            </w:r>
            <w:r>
              <w:rPr>
                <w:color w:val="auto"/>
                <w:sz w:val="24"/>
              </w:rPr>
              <w:t>类。所用设备和工艺不属于国家淘汰或明令行禁止范畴，符合国家、地方产业政策。</w:t>
            </w:r>
          </w:p>
          <w:p>
            <w:pPr>
              <w:snapToGrid w:val="0"/>
              <w:spacing w:line="360" w:lineRule="auto"/>
              <w:ind w:firstLine="480" w:firstLineChars="200"/>
              <w:rPr>
                <w:color w:val="auto"/>
                <w:sz w:val="24"/>
              </w:rPr>
            </w:pPr>
            <w:r>
              <w:rPr>
                <w:color w:val="auto"/>
                <w:sz w:val="24"/>
              </w:rPr>
              <w:t>因此，项目符合《&lt;长江经济带发展负面清单指南&gt;江苏省实施细则（试行）》的要求。</w:t>
            </w:r>
          </w:p>
          <w:p>
            <w:pPr>
              <w:snapToGrid w:val="0"/>
              <w:spacing w:line="360" w:lineRule="auto"/>
              <w:ind w:firstLine="482" w:firstLineChars="200"/>
              <w:rPr>
                <w:b/>
                <w:color w:val="auto"/>
                <w:sz w:val="24"/>
              </w:rPr>
            </w:pPr>
            <w:r>
              <w:rPr>
                <w:rFonts w:hint="eastAsia"/>
                <w:b/>
                <w:color w:val="auto"/>
                <w:sz w:val="24"/>
                <w:lang w:val="en-US" w:eastAsia="zh-CN"/>
              </w:rPr>
              <w:t>12</w:t>
            </w:r>
            <w:r>
              <w:rPr>
                <w:b/>
                <w:color w:val="auto"/>
                <w:sz w:val="24"/>
              </w:rPr>
              <w:t>、环保投资</w:t>
            </w:r>
          </w:p>
          <w:p>
            <w:pPr>
              <w:snapToGrid w:val="0"/>
              <w:spacing w:line="360" w:lineRule="auto"/>
              <w:ind w:firstLine="464" w:firstLineChars="200"/>
              <w:rPr>
                <w:color w:val="auto"/>
                <w:spacing w:val="-4"/>
                <w:sz w:val="24"/>
              </w:rPr>
            </w:pPr>
            <w:r>
              <w:rPr>
                <w:color w:val="auto"/>
                <w:spacing w:val="-4"/>
                <w:sz w:val="24"/>
              </w:rPr>
              <w:t>本项目</w:t>
            </w:r>
            <w:r>
              <w:rPr>
                <w:rFonts w:hint="eastAsia"/>
                <w:color w:val="auto"/>
                <w:spacing w:val="-4"/>
                <w:sz w:val="24"/>
                <w:lang w:val="en-US" w:eastAsia="zh-CN"/>
              </w:rPr>
              <w:t>施工期</w:t>
            </w:r>
            <w:r>
              <w:rPr>
                <w:color w:val="auto"/>
                <w:spacing w:val="-4"/>
                <w:sz w:val="24"/>
              </w:rPr>
              <w:t>具体环保投资情况见表1-</w:t>
            </w:r>
            <w:r>
              <w:rPr>
                <w:rFonts w:hint="eastAsia"/>
                <w:color w:val="auto"/>
                <w:spacing w:val="-4"/>
                <w:sz w:val="24"/>
              </w:rPr>
              <w:t>4。</w:t>
            </w:r>
          </w:p>
          <w:p>
            <w:pPr>
              <w:snapToGrid w:val="0"/>
              <w:jc w:val="center"/>
              <w:rPr>
                <w:b/>
                <w:color w:val="auto"/>
                <w:sz w:val="24"/>
                <w:szCs w:val="28"/>
              </w:rPr>
            </w:pPr>
            <w:r>
              <w:rPr>
                <w:b/>
                <w:color w:val="auto"/>
                <w:sz w:val="24"/>
                <w:szCs w:val="22"/>
              </w:rPr>
              <w:t>表</w:t>
            </w:r>
            <w:r>
              <w:rPr>
                <w:rFonts w:hint="eastAsia"/>
                <w:b/>
                <w:color w:val="auto"/>
                <w:sz w:val="24"/>
                <w:szCs w:val="22"/>
              </w:rPr>
              <w:t xml:space="preserve">1-4  </w:t>
            </w:r>
            <w:r>
              <w:rPr>
                <w:b/>
                <w:color w:val="auto"/>
                <w:sz w:val="24"/>
                <w:szCs w:val="28"/>
              </w:rPr>
              <w:t>环保投资估算一览表</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470"/>
              <w:gridCol w:w="2057"/>
              <w:gridCol w:w="1017"/>
              <w:gridCol w:w="1989"/>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45" w:type="pct"/>
                  <w:vAlign w:val="center"/>
                </w:tcPr>
                <w:p>
                  <w:pPr>
                    <w:adjustRightInd w:val="0"/>
                    <w:snapToGrid w:val="0"/>
                    <w:spacing w:line="240" w:lineRule="exact"/>
                    <w:jc w:val="center"/>
                    <w:rPr>
                      <w:b/>
                      <w:color w:val="auto"/>
                      <w:szCs w:val="21"/>
                    </w:rPr>
                  </w:pPr>
                  <w:bookmarkStart w:id="5" w:name="_Hlk44874985"/>
                  <w:r>
                    <w:rPr>
                      <w:b/>
                      <w:color w:val="auto"/>
                      <w:szCs w:val="21"/>
                    </w:rPr>
                    <w:t>类别</w:t>
                  </w:r>
                </w:p>
              </w:tc>
              <w:tc>
                <w:tcPr>
                  <w:tcW w:w="866" w:type="pct"/>
                  <w:vAlign w:val="center"/>
                </w:tcPr>
                <w:p>
                  <w:pPr>
                    <w:adjustRightInd w:val="0"/>
                    <w:snapToGrid w:val="0"/>
                    <w:spacing w:line="240" w:lineRule="exact"/>
                    <w:jc w:val="center"/>
                    <w:rPr>
                      <w:b/>
                      <w:color w:val="auto"/>
                      <w:szCs w:val="21"/>
                    </w:rPr>
                  </w:pPr>
                  <w:r>
                    <w:rPr>
                      <w:b/>
                      <w:color w:val="auto"/>
                      <w:szCs w:val="21"/>
                    </w:rPr>
                    <w:t>环保设施</w:t>
                  </w:r>
                </w:p>
                <w:p>
                  <w:pPr>
                    <w:adjustRightInd w:val="0"/>
                    <w:snapToGrid w:val="0"/>
                    <w:spacing w:line="240" w:lineRule="exact"/>
                    <w:jc w:val="center"/>
                    <w:rPr>
                      <w:b/>
                      <w:color w:val="auto"/>
                      <w:szCs w:val="21"/>
                    </w:rPr>
                  </w:pPr>
                  <w:r>
                    <w:rPr>
                      <w:b/>
                      <w:color w:val="auto"/>
                      <w:szCs w:val="21"/>
                    </w:rPr>
                    <w:t>名称</w:t>
                  </w:r>
                </w:p>
              </w:tc>
              <w:tc>
                <w:tcPr>
                  <w:tcW w:w="1213" w:type="pct"/>
                  <w:vAlign w:val="center"/>
                </w:tcPr>
                <w:p>
                  <w:pPr>
                    <w:adjustRightInd w:val="0"/>
                    <w:snapToGrid w:val="0"/>
                    <w:spacing w:line="240" w:lineRule="exact"/>
                    <w:jc w:val="center"/>
                    <w:rPr>
                      <w:b/>
                      <w:color w:val="auto"/>
                      <w:szCs w:val="21"/>
                    </w:rPr>
                  </w:pPr>
                  <w:r>
                    <w:rPr>
                      <w:b/>
                      <w:color w:val="auto"/>
                      <w:szCs w:val="21"/>
                    </w:rPr>
                    <w:t>环保投资（万元）</w:t>
                  </w:r>
                </w:p>
              </w:tc>
              <w:tc>
                <w:tcPr>
                  <w:tcW w:w="599" w:type="pct"/>
                  <w:vAlign w:val="center"/>
                </w:tcPr>
                <w:p>
                  <w:pPr>
                    <w:adjustRightInd w:val="0"/>
                    <w:snapToGrid w:val="0"/>
                    <w:spacing w:line="240" w:lineRule="exact"/>
                    <w:jc w:val="center"/>
                    <w:rPr>
                      <w:b/>
                      <w:color w:val="auto"/>
                      <w:szCs w:val="21"/>
                    </w:rPr>
                  </w:pPr>
                  <w:r>
                    <w:rPr>
                      <w:b/>
                      <w:color w:val="auto"/>
                      <w:szCs w:val="21"/>
                    </w:rPr>
                    <w:t>数量</w:t>
                  </w:r>
                </w:p>
              </w:tc>
              <w:tc>
                <w:tcPr>
                  <w:tcW w:w="1173" w:type="pct"/>
                  <w:vAlign w:val="center"/>
                </w:tcPr>
                <w:p>
                  <w:pPr>
                    <w:adjustRightInd w:val="0"/>
                    <w:snapToGrid w:val="0"/>
                    <w:spacing w:line="240" w:lineRule="exact"/>
                    <w:jc w:val="center"/>
                    <w:rPr>
                      <w:b/>
                      <w:color w:val="auto"/>
                      <w:szCs w:val="21"/>
                    </w:rPr>
                  </w:pPr>
                  <w:r>
                    <w:rPr>
                      <w:b/>
                      <w:color w:val="auto"/>
                      <w:szCs w:val="21"/>
                    </w:rPr>
                    <w:t>处理能力</w:t>
                  </w:r>
                </w:p>
              </w:tc>
              <w:tc>
                <w:tcPr>
                  <w:tcW w:w="701" w:type="pct"/>
                  <w:vAlign w:val="center"/>
                </w:tcPr>
                <w:p>
                  <w:pPr>
                    <w:snapToGrid w:val="0"/>
                    <w:spacing w:line="240" w:lineRule="exact"/>
                    <w:jc w:val="center"/>
                    <w:rPr>
                      <w:b/>
                      <w:bCs/>
                      <w:color w:val="auto"/>
                      <w:szCs w:val="21"/>
                    </w:rPr>
                  </w:pPr>
                  <w:r>
                    <w:rPr>
                      <w:b/>
                      <w:bCs/>
                      <w:color w:val="auto"/>
                      <w:szCs w:val="21"/>
                    </w:rPr>
                    <w:t>处理效果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45" w:type="pct"/>
                  <w:vMerge w:val="restart"/>
                  <w:vAlign w:val="center"/>
                </w:tcPr>
                <w:p>
                  <w:pPr>
                    <w:adjustRightInd w:val="0"/>
                    <w:snapToGrid w:val="0"/>
                    <w:spacing w:line="240" w:lineRule="exact"/>
                    <w:jc w:val="center"/>
                    <w:rPr>
                      <w:color w:val="auto"/>
                      <w:szCs w:val="21"/>
                    </w:rPr>
                  </w:pPr>
                  <w:r>
                    <w:rPr>
                      <w:color w:val="auto"/>
                      <w:szCs w:val="21"/>
                    </w:rPr>
                    <w:t>废气</w:t>
                  </w:r>
                </w:p>
              </w:tc>
              <w:tc>
                <w:tcPr>
                  <w:tcW w:w="866" w:type="pct"/>
                  <w:vAlign w:val="center"/>
                </w:tcPr>
                <w:p>
                  <w:pPr>
                    <w:adjustRightInd w:val="0"/>
                    <w:snapToGrid w:val="0"/>
                    <w:spacing w:line="240" w:lineRule="exact"/>
                    <w:jc w:val="center"/>
                    <w:rPr>
                      <w:color w:val="auto"/>
                      <w:szCs w:val="21"/>
                    </w:rPr>
                  </w:pPr>
                  <w:r>
                    <w:rPr>
                      <w:rFonts w:hint="eastAsia"/>
                      <w:color w:val="auto"/>
                      <w:szCs w:val="21"/>
                    </w:rPr>
                    <w:t>手推洒水车</w:t>
                  </w:r>
                </w:p>
              </w:tc>
              <w:tc>
                <w:tcPr>
                  <w:tcW w:w="1213" w:type="pct"/>
                  <w:vAlign w:val="center"/>
                </w:tcPr>
                <w:p>
                  <w:pPr>
                    <w:adjustRightInd w:val="0"/>
                    <w:snapToGrid w:val="0"/>
                    <w:spacing w:line="240" w:lineRule="exact"/>
                    <w:jc w:val="center"/>
                    <w:rPr>
                      <w:color w:val="auto"/>
                      <w:szCs w:val="21"/>
                    </w:rPr>
                  </w:pPr>
                  <w:r>
                    <w:rPr>
                      <w:rFonts w:hint="eastAsia"/>
                      <w:color w:val="auto"/>
                      <w:szCs w:val="21"/>
                    </w:rPr>
                    <w:t>0.8</w:t>
                  </w:r>
                </w:p>
              </w:tc>
              <w:tc>
                <w:tcPr>
                  <w:tcW w:w="599" w:type="pct"/>
                  <w:vAlign w:val="center"/>
                </w:tcPr>
                <w:p>
                  <w:pPr>
                    <w:adjustRightInd w:val="0"/>
                    <w:snapToGrid w:val="0"/>
                    <w:spacing w:line="240" w:lineRule="exact"/>
                    <w:jc w:val="center"/>
                    <w:rPr>
                      <w:rFonts w:hint="eastAsia" w:eastAsia="宋体"/>
                      <w:color w:val="auto"/>
                      <w:szCs w:val="21"/>
                      <w:lang w:val="en-US" w:eastAsia="zh-CN"/>
                    </w:rPr>
                  </w:pPr>
                  <w:r>
                    <w:rPr>
                      <w:rFonts w:hint="eastAsia"/>
                      <w:color w:val="auto"/>
                      <w:szCs w:val="21"/>
                    </w:rPr>
                    <w:t>4</w:t>
                  </w:r>
                  <w:r>
                    <w:rPr>
                      <w:rFonts w:hint="eastAsia"/>
                      <w:color w:val="auto"/>
                      <w:szCs w:val="21"/>
                      <w:lang w:val="en-US" w:eastAsia="zh-CN"/>
                    </w:rPr>
                    <w:t>台</w:t>
                  </w:r>
                </w:p>
              </w:tc>
              <w:tc>
                <w:tcPr>
                  <w:tcW w:w="1173" w:type="pct"/>
                  <w:vMerge w:val="restart"/>
                  <w:vAlign w:val="center"/>
                </w:tcPr>
                <w:p>
                  <w:pPr>
                    <w:adjustRightInd w:val="0"/>
                    <w:snapToGrid w:val="0"/>
                    <w:spacing w:line="240" w:lineRule="exact"/>
                    <w:jc w:val="center"/>
                    <w:rPr>
                      <w:color w:val="auto"/>
                      <w:szCs w:val="21"/>
                    </w:rPr>
                  </w:pPr>
                  <w:r>
                    <w:rPr>
                      <w:rFonts w:hint="eastAsia"/>
                      <w:color w:val="auto"/>
                      <w:szCs w:val="21"/>
                    </w:rPr>
                    <w:t>洒水降尘措施可以减少70%。</w:t>
                  </w:r>
                </w:p>
              </w:tc>
              <w:tc>
                <w:tcPr>
                  <w:tcW w:w="701" w:type="pct"/>
                  <w:vMerge w:val="restart"/>
                  <w:vAlign w:val="center"/>
                </w:tcPr>
                <w:p>
                  <w:pPr>
                    <w:snapToGrid w:val="0"/>
                    <w:spacing w:line="240" w:lineRule="exact"/>
                    <w:jc w:val="center"/>
                    <w:rPr>
                      <w:color w:val="auto"/>
                      <w:szCs w:val="21"/>
                    </w:rPr>
                  </w:pPr>
                  <w:r>
                    <w:rPr>
                      <w:color w:val="auto"/>
                      <w:szCs w:val="21"/>
                    </w:rPr>
                    <w:t>满足环境管理要求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45" w:type="pct"/>
                  <w:vMerge w:val="continue"/>
                  <w:vAlign w:val="center"/>
                </w:tcPr>
                <w:p>
                  <w:pPr>
                    <w:adjustRightInd w:val="0"/>
                    <w:snapToGrid w:val="0"/>
                    <w:spacing w:line="240" w:lineRule="exact"/>
                    <w:jc w:val="center"/>
                    <w:rPr>
                      <w:color w:val="auto"/>
                      <w:szCs w:val="21"/>
                    </w:rPr>
                  </w:pPr>
                </w:p>
              </w:tc>
              <w:tc>
                <w:tcPr>
                  <w:tcW w:w="866" w:type="pct"/>
                  <w:vAlign w:val="center"/>
                </w:tcPr>
                <w:p>
                  <w:pPr>
                    <w:pStyle w:val="311"/>
                    <w:rPr>
                      <w:color w:val="auto"/>
                      <w:kern w:val="2"/>
                      <w:sz w:val="21"/>
                    </w:rPr>
                  </w:pPr>
                  <w:r>
                    <w:rPr>
                      <w:rFonts w:hint="eastAsia"/>
                      <w:color w:val="auto"/>
                      <w:kern w:val="2"/>
                      <w:sz w:val="21"/>
                    </w:rPr>
                    <w:t>洒水降尘</w:t>
                  </w:r>
                </w:p>
              </w:tc>
              <w:tc>
                <w:tcPr>
                  <w:tcW w:w="1213" w:type="pct"/>
                  <w:vAlign w:val="center"/>
                </w:tcPr>
                <w:p>
                  <w:pPr>
                    <w:pStyle w:val="311"/>
                    <w:rPr>
                      <w:color w:val="auto"/>
                      <w:kern w:val="2"/>
                      <w:sz w:val="21"/>
                    </w:rPr>
                  </w:pPr>
                  <w:r>
                    <w:rPr>
                      <w:rFonts w:hint="eastAsia"/>
                      <w:color w:val="auto"/>
                      <w:kern w:val="2"/>
                      <w:sz w:val="21"/>
                    </w:rPr>
                    <w:t>2.0</w:t>
                  </w:r>
                </w:p>
              </w:tc>
              <w:tc>
                <w:tcPr>
                  <w:tcW w:w="599" w:type="pct"/>
                  <w:vAlign w:val="center"/>
                </w:tcPr>
                <w:p>
                  <w:pPr>
                    <w:pStyle w:val="311"/>
                    <w:rPr>
                      <w:color w:val="auto"/>
                      <w:kern w:val="2"/>
                      <w:sz w:val="21"/>
                    </w:rPr>
                  </w:pPr>
                  <w:r>
                    <w:rPr>
                      <w:rFonts w:hint="eastAsia"/>
                      <w:color w:val="auto"/>
                      <w:kern w:val="2"/>
                      <w:sz w:val="21"/>
                    </w:rPr>
                    <w:t>200台时</w:t>
                  </w:r>
                </w:p>
              </w:tc>
              <w:tc>
                <w:tcPr>
                  <w:tcW w:w="1173" w:type="pct"/>
                  <w:vMerge w:val="continue"/>
                  <w:vAlign w:val="center"/>
                </w:tcPr>
                <w:p>
                  <w:pPr>
                    <w:adjustRightInd w:val="0"/>
                    <w:snapToGrid w:val="0"/>
                    <w:spacing w:line="240" w:lineRule="exact"/>
                    <w:jc w:val="center"/>
                    <w:rPr>
                      <w:color w:val="auto"/>
                      <w:szCs w:val="21"/>
                    </w:rPr>
                  </w:pPr>
                </w:p>
              </w:tc>
              <w:tc>
                <w:tcPr>
                  <w:tcW w:w="701" w:type="pct"/>
                  <w:vMerge w:val="continue"/>
                  <w:vAlign w:val="center"/>
                </w:tcPr>
                <w:p>
                  <w:pPr>
                    <w:snapToGrid w:val="0"/>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45" w:type="pct"/>
                  <w:vMerge w:val="continue"/>
                  <w:vAlign w:val="center"/>
                </w:tcPr>
                <w:p>
                  <w:pPr>
                    <w:adjustRightInd w:val="0"/>
                    <w:snapToGrid w:val="0"/>
                    <w:spacing w:line="240" w:lineRule="exact"/>
                    <w:jc w:val="center"/>
                    <w:rPr>
                      <w:color w:val="auto"/>
                      <w:szCs w:val="21"/>
                    </w:rPr>
                  </w:pPr>
                </w:p>
              </w:tc>
              <w:tc>
                <w:tcPr>
                  <w:tcW w:w="866" w:type="pct"/>
                  <w:vAlign w:val="center"/>
                </w:tcPr>
                <w:p>
                  <w:pPr>
                    <w:pStyle w:val="311"/>
                    <w:rPr>
                      <w:color w:val="auto"/>
                      <w:kern w:val="2"/>
                      <w:sz w:val="21"/>
                    </w:rPr>
                  </w:pPr>
                  <w:r>
                    <w:rPr>
                      <w:rFonts w:hint="eastAsia"/>
                      <w:color w:val="auto"/>
                      <w:kern w:val="2"/>
                      <w:sz w:val="21"/>
                    </w:rPr>
                    <w:t>篷布</w:t>
                  </w:r>
                </w:p>
              </w:tc>
              <w:tc>
                <w:tcPr>
                  <w:tcW w:w="1213" w:type="pct"/>
                  <w:vAlign w:val="center"/>
                </w:tcPr>
                <w:p>
                  <w:pPr>
                    <w:pStyle w:val="311"/>
                    <w:rPr>
                      <w:color w:val="auto"/>
                      <w:kern w:val="2"/>
                      <w:sz w:val="21"/>
                    </w:rPr>
                  </w:pPr>
                  <w:r>
                    <w:rPr>
                      <w:color w:val="auto"/>
                      <w:kern w:val="2"/>
                      <w:sz w:val="21"/>
                    </w:rPr>
                    <w:t>1.6</w:t>
                  </w:r>
                </w:p>
              </w:tc>
              <w:tc>
                <w:tcPr>
                  <w:tcW w:w="599" w:type="pct"/>
                  <w:vAlign w:val="center"/>
                </w:tcPr>
                <w:p>
                  <w:pPr>
                    <w:pStyle w:val="311"/>
                    <w:rPr>
                      <w:color w:val="auto"/>
                      <w:kern w:val="2"/>
                      <w:sz w:val="21"/>
                    </w:rPr>
                  </w:pPr>
                  <w:r>
                    <w:rPr>
                      <w:color w:val="auto"/>
                      <w:kern w:val="2"/>
                      <w:sz w:val="21"/>
                    </w:rPr>
                    <w:t>1600</w:t>
                  </w:r>
                  <w:r>
                    <w:rPr>
                      <w:rFonts w:hint="eastAsia"/>
                      <w:color w:val="auto"/>
                      <w:kern w:val="2"/>
                      <w:sz w:val="21"/>
                    </w:rPr>
                    <w:t>m</w:t>
                  </w:r>
                  <w:r>
                    <w:rPr>
                      <w:rFonts w:hint="eastAsia"/>
                      <w:color w:val="auto"/>
                      <w:kern w:val="2"/>
                      <w:sz w:val="21"/>
                      <w:vertAlign w:val="superscript"/>
                    </w:rPr>
                    <w:t>2</w:t>
                  </w:r>
                </w:p>
              </w:tc>
              <w:tc>
                <w:tcPr>
                  <w:tcW w:w="1173" w:type="pct"/>
                  <w:vAlign w:val="center"/>
                </w:tcPr>
                <w:p>
                  <w:pPr>
                    <w:adjustRightInd w:val="0"/>
                    <w:snapToGrid w:val="0"/>
                    <w:spacing w:line="240" w:lineRule="exact"/>
                    <w:jc w:val="center"/>
                    <w:rPr>
                      <w:color w:val="auto"/>
                      <w:szCs w:val="21"/>
                    </w:rPr>
                  </w:pPr>
                  <w:r>
                    <w:rPr>
                      <w:rFonts w:hint="eastAsia"/>
                      <w:color w:val="auto"/>
                      <w:szCs w:val="21"/>
                    </w:rPr>
                    <w:t>/</w:t>
                  </w:r>
                </w:p>
              </w:tc>
              <w:tc>
                <w:tcPr>
                  <w:tcW w:w="701" w:type="pct"/>
                  <w:vMerge w:val="continue"/>
                  <w:vAlign w:val="center"/>
                </w:tcPr>
                <w:p>
                  <w:pPr>
                    <w:snapToGrid w:val="0"/>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45" w:type="pct"/>
                  <w:vMerge w:val="continue"/>
                  <w:vAlign w:val="center"/>
                </w:tcPr>
                <w:p>
                  <w:pPr>
                    <w:adjustRightInd w:val="0"/>
                    <w:snapToGrid w:val="0"/>
                    <w:spacing w:line="240" w:lineRule="exact"/>
                    <w:jc w:val="center"/>
                    <w:rPr>
                      <w:color w:val="auto"/>
                      <w:szCs w:val="21"/>
                    </w:rPr>
                  </w:pPr>
                </w:p>
              </w:tc>
              <w:tc>
                <w:tcPr>
                  <w:tcW w:w="866" w:type="pct"/>
                  <w:vAlign w:val="center"/>
                </w:tcPr>
                <w:p>
                  <w:pPr>
                    <w:pStyle w:val="311"/>
                    <w:rPr>
                      <w:color w:val="auto"/>
                      <w:kern w:val="2"/>
                      <w:sz w:val="21"/>
                    </w:rPr>
                  </w:pPr>
                  <w:r>
                    <w:rPr>
                      <w:rFonts w:hint="eastAsia"/>
                      <w:color w:val="auto"/>
                      <w:kern w:val="2"/>
                      <w:sz w:val="21"/>
                    </w:rPr>
                    <w:t>防尘口罩</w:t>
                  </w:r>
                </w:p>
              </w:tc>
              <w:tc>
                <w:tcPr>
                  <w:tcW w:w="1213" w:type="pct"/>
                  <w:vAlign w:val="center"/>
                </w:tcPr>
                <w:p>
                  <w:pPr>
                    <w:pStyle w:val="311"/>
                    <w:rPr>
                      <w:color w:val="auto"/>
                      <w:kern w:val="2"/>
                      <w:sz w:val="21"/>
                    </w:rPr>
                  </w:pPr>
                  <w:r>
                    <w:rPr>
                      <w:color w:val="auto"/>
                      <w:kern w:val="2"/>
                      <w:sz w:val="21"/>
                    </w:rPr>
                    <w:t>0.4</w:t>
                  </w:r>
                </w:p>
              </w:tc>
              <w:tc>
                <w:tcPr>
                  <w:tcW w:w="599" w:type="pct"/>
                  <w:vAlign w:val="center"/>
                </w:tcPr>
                <w:p>
                  <w:pPr>
                    <w:pStyle w:val="311"/>
                    <w:rPr>
                      <w:rFonts w:hint="eastAsia" w:eastAsia="宋体"/>
                      <w:color w:val="auto"/>
                      <w:kern w:val="2"/>
                      <w:sz w:val="21"/>
                      <w:lang w:val="en-US" w:eastAsia="zh-CN"/>
                    </w:rPr>
                  </w:pPr>
                  <w:r>
                    <w:rPr>
                      <w:color w:val="auto"/>
                      <w:kern w:val="2"/>
                      <w:sz w:val="21"/>
                    </w:rPr>
                    <w:t>200</w:t>
                  </w:r>
                  <w:r>
                    <w:rPr>
                      <w:rFonts w:hint="eastAsia"/>
                      <w:color w:val="auto"/>
                      <w:kern w:val="2"/>
                      <w:sz w:val="21"/>
                      <w:lang w:val="en-US" w:eastAsia="zh-CN"/>
                    </w:rPr>
                    <w:t>只</w:t>
                  </w:r>
                </w:p>
              </w:tc>
              <w:tc>
                <w:tcPr>
                  <w:tcW w:w="1173" w:type="pct"/>
                  <w:vAlign w:val="center"/>
                </w:tcPr>
                <w:p>
                  <w:pPr>
                    <w:adjustRightInd w:val="0"/>
                    <w:snapToGrid w:val="0"/>
                    <w:spacing w:line="240" w:lineRule="exact"/>
                    <w:jc w:val="center"/>
                    <w:rPr>
                      <w:color w:val="auto"/>
                      <w:szCs w:val="21"/>
                    </w:rPr>
                  </w:pPr>
                  <w:r>
                    <w:rPr>
                      <w:rFonts w:hint="eastAsia"/>
                      <w:color w:val="auto"/>
                      <w:szCs w:val="21"/>
                    </w:rPr>
                    <w:t>/</w:t>
                  </w:r>
                </w:p>
              </w:tc>
              <w:tc>
                <w:tcPr>
                  <w:tcW w:w="701" w:type="pct"/>
                  <w:vMerge w:val="continue"/>
                  <w:vAlign w:val="center"/>
                </w:tcPr>
                <w:p>
                  <w:pPr>
                    <w:snapToGrid w:val="0"/>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45" w:type="pct"/>
                  <w:vMerge w:val="restart"/>
                  <w:vAlign w:val="center"/>
                </w:tcPr>
                <w:p>
                  <w:pPr>
                    <w:adjustRightInd w:val="0"/>
                    <w:snapToGrid w:val="0"/>
                    <w:spacing w:line="240" w:lineRule="exact"/>
                    <w:jc w:val="center"/>
                    <w:rPr>
                      <w:color w:val="auto"/>
                      <w:szCs w:val="21"/>
                    </w:rPr>
                  </w:pPr>
                  <w:r>
                    <w:rPr>
                      <w:color w:val="auto"/>
                      <w:szCs w:val="21"/>
                    </w:rPr>
                    <w:t>废水</w:t>
                  </w:r>
                </w:p>
              </w:tc>
              <w:tc>
                <w:tcPr>
                  <w:tcW w:w="866" w:type="pct"/>
                  <w:vAlign w:val="center"/>
                </w:tcPr>
                <w:p>
                  <w:pPr>
                    <w:pStyle w:val="311"/>
                    <w:rPr>
                      <w:rFonts w:hint="default" w:eastAsia="宋体"/>
                      <w:color w:val="auto"/>
                      <w:kern w:val="2"/>
                      <w:sz w:val="21"/>
                      <w:lang w:val="en-US" w:eastAsia="zh-CN"/>
                    </w:rPr>
                  </w:pPr>
                  <w:r>
                    <w:rPr>
                      <w:rFonts w:hint="eastAsia"/>
                      <w:color w:val="auto"/>
                      <w:kern w:val="2"/>
                      <w:sz w:val="21"/>
                      <w:lang w:val="en-US" w:eastAsia="zh-CN"/>
                    </w:rPr>
                    <w:t>临时沉淀池</w:t>
                  </w:r>
                </w:p>
              </w:tc>
              <w:tc>
                <w:tcPr>
                  <w:tcW w:w="1213" w:type="pct"/>
                  <w:vAlign w:val="center"/>
                </w:tcPr>
                <w:p>
                  <w:pPr>
                    <w:pStyle w:val="311"/>
                    <w:rPr>
                      <w:rFonts w:hint="default" w:eastAsia="宋体"/>
                      <w:color w:val="auto"/>
                      <w:kern w:val="2"/>
                      <w:sz w:val="21"/>
                      <w:lang w:val="en-US" w:eastAsia="zh-CN"/>
                    </w:rPr>
                  </w:pPr>
                  <w:r>
                    <w:rPr>
                      <w:rFonts w:hint="eastAsia"/>
                      <w:color w:val="auto"/>
                      <w:kern w:val="2"/>
                      <w:sz w:val="21"/>
                      <w:lang w:val="en-US" w:eastAsia="zh-CN"/>
                    </w:rPr>
                    <w:t>1.72</w:t>
                  </w:r>
                </w:p>
              </w:tc>
              <w:tc>
                <w:tcPr>
                  <w:tcW w:w="599" w:type="pct"/>
                  <w:vAlign w:val="center"/>
                </w:tcPr>
                <w:p>
                  <w:pPr>
                    <w:pStyle w:val="311"/>
                    <w:rPr>
                      <w:rFonts w:hint="default" w:eastAsia="宋体"/>
                      <w:color w:val="auto"/>
                      <w:kern w:val="2"/>
                      <w:sz w:val="21"/>
                      <w:lang w:val="en-US" w:eastAsia="zh-CN"/>
                    </w:rPr>
                  </w:pPr>
                  <w:r>
                    <w:rPr>
                      <w:rFonts w:hint="eastAsia"/>
                      <w:color w:val="auto"/>
                      <w:kern w:val="2"/>
                      <w:sz w:val="21"/>
                      <w:lang w:val="en-US" w:eastAsia="zh-CN"/>
                    </w:rPr>
                    <w:t>2</w:t>
                  </w:r>
                </w:p>
              </w:tc>
              <w:tc>
                <w:tcPr>
                  <w:tcW w:w="1173" w:type="pct"/>
                  <w:vAlign w:val="center"/>
                </w:tcPr>
                <w:p>
                  <w:pPr>
                    <w:adjustRightInd w:val="0"/>
                    <w:snapToGrid w:val="0"/>
                    <w:spacing w:line="240" w:lineRule="exact"/>
                    <w:jc w:val="center"/>
                    <w:rPr>
                      <w:rFonts w:hint="eastAsia"/>
                      <w:color w:val="auto"/>
                      <w:szCs w:val="21"/>
                    </w:rPr>
                  </w:pPr>
                  <w:r>
                    <w:rPr>
                      <w:color w:val="auto"/>
                      <w:szCs w:val="21"/>
                    </w:rPr>
                    <w:t>/</w:t>
                  </w:r>
                </w:p>
              </w:tc>
              <w:tc>
                <w:tcPr>
                  <w:tcW w:w="701" w:type="pct"/>
                  <w:vMerge w:val="restart"/>
                  <w:vAlign w:val="center"/>
                </w:tcPr>
                <w:p>
                  <w:pPr>
                    <w:snapToGrid w:val="0"/>
                    <w:spacing w:line="240" w:lineRule="exact"/>
                    <w:jc w:val="center"/>
                    <w:rPr>
                      <w:color w:val="auto"/>
                      <w:szCs w:val="21"/>
                    </w:rPr>
                  </w:pPr>
                  <w:r>
                    <w:rPr>
                      <w:color w:val="auto"/>
                      <w:szCs w:val="21"/>
                    </w:rPr>
                    <w:t>满足环境管理要求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45" w:type="pct"/>
                  <w:vMerge w:val="continue"/>
                  <w:vAlign w:val="center"/>
                </w:tcPr>
                <w:p>
                  <w:pPr>
                    <w:adjustRightInd w:val="0"/>
                    <w:snapToGrid w:val="0"/>
                    <w:spacing w:line="240" w:lineRule="exact"/>
                    <w:jc w:val="center"/>
                    <w:rPr>
                      <w:color w:val="auto"/>
                      <w:szCs w:val="21"/>
                    </w:rPr>
                  </w:pPr>
                </w:p>
              </w:tc>
              <w:tc>
                <w:tcPr>
                  <w:tcW w:w="866" w:type="pct"/>
                  <w:vAlign w:val="center"/>
                </w:tcPr>
                <w:p>
                  <w:pPr>
                    <w:pStyle w:val="311"/>
                    <w:rPr>
                      <w:rFonts w:hint="default"/>
                      <w:color w:val="auto"/>
                      <w:kern w:val="2"/>
                      <w:sz w:val="21"/>
                      <w:lang w:val="en-US" w:eastAsia="zh-CN"/>
                    </w:rPr>
                  </w:pPr>
                  <w:r>
                    <w:rPr>
                      <w:rFonts w:hint="eastAsia"/>
                      <w:color w:val="auto"/>
                      <w:kern w:val="2"/>
                      <w:sz w:val="21"/>
                      <w:lang w:val="en-US" w:eastAsia="zh-CN"/>
                    </w:rPr>
                    <w:t>隔油沉淀池</w:t>
                  </w:r>
                </w:p>
              </w:tc>
              <w:tc>
                <w:tcPr>
                  <w:tcW w:w="1213" w:type="pct"/>
                  <w:vAlign w:val="center"/>
                </w:tcPr>
                <w:p>
                  <w:pPr>
                    <w:pStyle w:val="311"/>
                    <w:rPr>
                      <w:rFonts w:hint="default" w:eastAsia="宋体"/>
                      <w:color w:val="auto"/>
                      <w:kern w:val="2"/>
                      <w:sz w:val="21"/>
                      <w:lang w:val="en-US" w:eastAsia="zh-CN"/>
                    </w:rPr>
                  </w:pPr>
                  <w:r>
                    <w:rPr>
                      <w:rFonts w:hint="eastAsia"/>
                      <w:color w:val="auto"/>
                      <w:kern w:val="2"/>
                      <w:sz w:val="21"/>
                      <w:lang w:val="en-US" w:eastAsia="zh-CN"/>
                    </w:rPr>
                    <w:t>1.72</w:t>
                  </w:r>
                </w:p>
              </w:tc>
              <w:tc>
                <w:tcPr>
                  <w:tcW w:w="599" w:type="pct"/>
                  <w:vAlign w:val="center"/>
                </w:tcPr>
                <w:p>
                  <w:pPr>
                    <w:pStyle w:val="311"/>
                    <w:rPr>
                      <w:rFonts w:hint="eastAsia" w:eastAsia="宋体"/>
                      <w:color w:val="auto"/>
                      <w:kern w:val="2"/>
                      <w:sz w:val="21"/>
                      <w:lang w:val="en-US" w:eastAsia="zh-CN"/>
                    </w:rPr>
                  </w:pPr>
                  <w:r>
                    <w:rPr>
                      <w:rFonts w:hint="eastAsia"/>
                      <w:color w:val="auto"/>
                      <w:kern w:val="2"/>
                      <w:sz w:val="21"/>
                      <w:lang w:val="en-US" w:eastAsia="zh-CN"/>
                    </w:rPr>
                    <w:t>2</w:t>
                  </w:r>
                </w:p>
              </w:tc>
              <w:tc>
                <w:tcPr>
                  <w:tcW w:w="1173" w:type="pct"/>
                  <w:vAlign w:val="center"/>
                </w:tcPr>
                <w:p>
                  <w:pPr>
                    <w:adjustRightInd w:val="0"/>
                    <w:snapToGrid w:val="0"/>
                    <w:spacing w:line="240" w:lineRule="exact"/>
                    <w:jc w:val="center"/>
                    <w:rPr>
                      <w:rFonts w:hint="eastAsia"/>
                      <w:color w:val="auto"/>
                      <w:szCs w:val="21"/>
                    </w:rPr>
                  </w:pPr>
                  <w:r>
                    <w:rPr>
                      <w:color w:val="auto"/>
                      <w:szCs w:val="21"/>
                    </w:rPr>
                    <w:t>/</w:t>
                  </w:r>
                </w:p>
              </w:tc>
              <w:tc>
                <w:tcPr>
                  <w:tcW w:w="701" w:type="pct"/>
                  <w:vMerge w:val="continue"/>
                  <w:vAlign w:val="center"/>
                </w:tcPr>
                <w:p>
                  <w:pPr>
                    <w:snapToGrid w:val="0"/>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45" w:type="pct"/>
                  <w:vMerge w:val="restart"/>
                  <w:vAlign w:val="center"/>
                </w:tcPr>
                <w:p>
                  <w:pPr>
                    <w:snapToGrid w:val="0"/>
                    <w:spacing w:line="240" w:lineRule="exact"/>
                    <w:jc w:val="center"/>
                    <w:rPr>
                      <w:color w:val="auto"/>
                      <w:szCs w:val="21"/>
                    </w:rPr>
                  </w:pPr>
                  <w:r>
                    <w:rPr>
                      <w:color w:val="auto"/>
                      <w:szCs w:val="21"/>
                    </w:rPr>
                    <w:t>噪声</w:t>
                  </w:r>
                </w:p>
              </w:tc>
              <w:tc>
                <w:tcPr>
                  <w:tcW w:w="866" w:type="pct"/>
                  <w:vAlign w:val="center"/>
                </w:tcPr>
                <w:p>
                  <w:pPr>
                    <w:pStyle w:val="311"/>
                    <w:rPr>
                      <w:color w:val="auto"/>
                      <w:kern w:val="2"/>
                      <w:sz w:val="21"/>
                    </w:rPr>
                  </w:pPr>
                  <w:r>
                    <w:rPr>
                      <w:rFonts w:hint="eastAsia"/>
                      <w:color w:val="auto"/>
                      <w:kern w:val="2"/>
                      <w:sz w:val="21"/>
                    </w:rPr>
                    <w:t>警示牌</w:t>
                  </w:r>
                </w:p>
              </w:tc>
              <w:tc>
                <w:tcPr>
                  <w:tcW w:w="1213" w:type="pct"/>
                  <w:vAlign w:val="center"/>
                </w:tcPr>
                <w:p>
                  <w:pPr>
                    <w:pStyle w:val="311"/>
                    <w:rPr>
                      <w:color w:val="auto"/>
                      <w:kern w:val="2"/>
                      <w:sz w:val="21"/>
                    </w:rPr>
                  </w:pPr>
                  <w:r>
                    <w:rPr>
                      <w:color w:val="auto"/>
                      <w:kern w:val="2"/>
                      <w:sz w:val="21"/>
                    </w:rPr>
                    <w:t>0.</w:t>
                  </w:r>
                  <w:r>
                    <w:rPr>
                      <w:rFonts w:hint="eastAsia"/>
                      <w:color w:val="auto"/>
                      <w:kern w:val="2"/>
                      <w:sz w:val="21"/>
                    </w:rPr>
                    <w:t>2</w:t>
                  </w:r>
                </w:p>
              </w:tc>
              <w:tc>
                <w:tcPr>
                  <w:tcW w:w="599" w:type="pct"/>
                  <w:vAlign w:val="center"/>
                </w:tcPr>
                <w:p>
                  <w:pPr>
                    <w:pStyle w:val="311"/>
                    <w:rPr>
                      <w:color w:val="auto"/>
                      <w:kern w:val="2"/>
                      <w:sz w:val="21"/>
                    </w:rPr>
                  </w:pPr>
                  <w:r>
                    <w:rPr>
                      <w:rFonts w:hint="eastAsia"/>
                      <w:color w:val="auto"/>
                      <w:kern w:val="2"/>
                      <w:sz w:val="21"/>
                    </w:rPr>
                    <w:t>4</w:t>
                  </w:r>
                </w:p>
              </w:tc>
              <w:tc>
                <w:tcPr>
                  <w:tcW w:w="1173" w:type="pct"/>
                  <w:vAlign w:val="center"/>
                </w:tcPr>
                <w:p>
                  <w:pPr>
                    <w:snapToGrid w:val="0"/>
                    <w:spacing w:line="240" w:lineRule="exact"/>
                    <w:jc w:val="center"/>
                    <w:rPr>
                      <w:color w:val="auto"/>
                      <w:szCs w:val="21"/>
                    </w:rPr>
                  </w:pPr>
                  <w:r>
                    <w:rPr>
                      <w:rFonts w:hint="eastAsia"/>
                      <w:color w:val="auto"/>
                      <w:szCs w:val="21"/>
                    </w:rPr>
                    <w:t>/</w:t>
                  </w:r>
                </w:p>
              </w:tc>
              <w:tc>
                <w:tcPr>
                  <w:tcW w:w="701" w:type="pct"/>
                  <w:vMerge w:val="restart"/>
                  <w:vAlign w:val="center"/>
                </w:tcPr>
                <w:p>
                  <w:pPr>
                    <w:snapToGrid w:val="0"/>
                    <w:spacing w:line="240" w:lineRule="exact"/>
                    <w:jc w:val="center"/>
                    <w:rPr>
                      <w:color w:val="auto"/>
                      <w:szCs w:val="21"/>
                    </w:rPr>
                  </w:pPr>
                  <w:r>
                    <w:rPr>
                      <w:color w:val="auto"/>
                      <w:szCs w:val="21"/>
                    </w:rPr>
                    <w:t>厂界噪声达</w:t>
                  </w:r>
                  <w:r>
                    <w:rPr>
                      <w:rFonts w:hint="eastAsia"/>
                      <w:color w:val="auto"/>
                      <w:szCs w:val="21"/>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45" w:type="pct"/>
                  <w:vMerge w:val="continue"/>
                  <w:vAlign w:val="center"/>
                </w:tcPr>
                <w:p>
                  <w:pPr>
                    <w:snapToGrid w:val="0"/>
                    <w:spacing w:line="240" w:lineRule="exact"/>
                    <w:jc w:val="center"/>
                    <w:rPr>
                      <w:color w:val="auto"/>
                      <w:szCs w:val="21"/>
                    </w:rPr>
                  </w:pPr>
                </w:p>
              </w:tc>
              <w:tc>
                <w:tcPr>
                  <w:tcW w:w="866" w:type="pct"/>
                  <w:vAlign w:val="center"/>
                </w:tcPr>
                <w:p>
                  <w:pPr>
                    <w:pStyle w:val="311"/>
                    <w:rPr>
                      <w:color w:val="auto"/>
                      <w:kern w:val="2"/>
                      <w:sz w:val="21"/>
                    </w:rPr>
                  </w:pPr>
                  <w:r>
                    <w:rPr>
                      <w:rFonts w:hint="eastAsia"/>
                      <w:color w:val="auto"/>
                      <w:kern w:val="2"/>
                      <w:sz w:val="21"/>
                    </w:rPr>
                    <w:t>限速牌</w:t>
                  </w:r>
                </w:p>
              </w:tc>
              <w:tc>
                <w:tcPr>
                  <w:tcW w:w="1213" w:type="pct"/>
                  <w:vAlign w:val="center"/>
                </w:tcPr>
                <w:p>
                  <w:pPr>
                    <w:pStyle w:val="311"/>
                    <w:rPr>
                      <w:color w:val="auto"/>
                      <w:kern w:val="2"/>
                      <w:sz w:val="21"/>
                    </w:rPr>
                  </w:pPr>
                  <w:r>
                    <w:rPr>
                      <w:color w:val="auto"/>
                      <w:kern w:val="2"/>
                      <w:sz w:val="21"/>
                    </w:rPr>
                    <w:t>0.</w:t>
                  </w:r>
                  <w:r>
                    <w:rPr>
                      <w:rFonts w:hint="eastAsia"/>
                      <w:color w:val="auto"/>
                      <w:kern w:val="2"/>
                      <w:sz w:val="21"/>
                    </w:rPr>
                    <w:t>2</w:t>
                  </w:r>
                </w:p>
              </w:tc>
              <w:tc>
                <w:tcPr>
                  <w:tcW w:w="599" w:type="pct"/>
                  <w:vAlign w:val="center"/>
                </w:tcPr>
                <w:p>
                  <w:pPr>
                    <w:pStyle w:val="311"/>
                    <w:rPr>
                      <w:color w:val="auto"/>
                      <w:kern w:val="2"/>
                      <w:sz w:val="21"/>
                    </w:rPr>
                  </w:pPr>
                  <w:r>
                    <w:rPr>
                      <w:rFonts w:hint="eastAsia"/>
                      <w:color w:val="auto"/>
                      <w:kern w:val="2"/>
                      <w:sz w:val="21"/>
                    </w:rPr>
                    <w:t>4</w:t>
                  </w:r>
                </w:p>
              </w:tc>
              <w:tc>
                <w:tcPr>
                  <w:tcW w:w="1173" w:type="pct"/>
                  <w:vAlign w:val="center"/>
                </w:tcPr>
                <w:p>
                  <w:pPr>
                    <w:snapToGrid w:val="0"/>
                    <w:spacing w:line="240" w:lineRule="exact"/>
                    <w:jc w:val="center"/>
                    <w:rPr>
                      <w:color w:val="auto"/>
                      <w:szCs w:val="21"/>
                    </w:rPr>
                  </w:pPr>
                  <w:r>
                    <w:rPr>
                      <w:rFonts w:hint="eastAsia"/>
                      <w:color w:val="auto"/>
                      <w:szCs w:val="21"/>
                    </w:rPr>
                    <w:t>/</w:t>
                  </w:r>
                </w:p>
              </w:tc>
              <w:tc>
                <w:tcPr>
                  <w:tcW w:w="701" w:type="pct"/>
                  <w:vMerge w:val="continue"/>
                  <w:vAlign w:val="center"/>
                </w:tcPr>
                <w:p>
                  <w:pPr>
                    <w:snapToGrid w:val="0"/>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45" w:type="pct"/>
                  <w:vMerge w:val="restart"/>
                  <w:vAlign w:val="center"/>
                </w:tcPr>
                <w:p>
                  <w:pPr>
                    <w:snapToGrid w:val="0"/>
                    <w:spacing w:line="240" w:lineRule="exact"/>
                    <w:jc w:val="center"/>
                    <w:rPr>
                      <w:color w:val="auto"/>
                      <w:szCs w:val="21"/>
                    </w:rPr>
                  </w:pPr>
                  <w:r>
                    <w:rPr>
                      <w:color w:val="auto"/>
                      <w:szCs w:val="21"/>
                    </w:rPr>
                    <w:t>固废</w:t>
                  </w:r>
                </w:p>
              </w:tc>
              <w:tc>
                <w:tcPr>
                  <w:tcW w:w="866" w:type="pct"/>
                  <w:vAlign w:val="center"/>
                </w:tcPr>
                <w:p>
                  <w:pPr>
                    <w:snapToGrid w:val="0"/>
                    <w:spacing w:line="240" w:lineRule="exact"/>
                    <w:ind w:left="-97" w:leftChars="-46" w:right="-25" w:rightChars="-12"/>
                    <w:jc w:val="center"/>
                    <w:rPr>
                      <w:color w:val="auto"/>
                      <w:szCs w:val="21"/>
                    </w:rPr>
                  </w:pPr>
                  <w:r>
                    <w:rPr>
                      <w:rFonts w:hint="eastAsia"/>
                      <w:color w:val="auto"/>
                      <w:szCs w:val="21"/>
                    </w:rPr>
                    <w:t>垃圾集中点</w:t>
                  </w:r>
                </w:p>
              </w:tc>
              <w:tc>
                <w:tcPr>
                  <w:tcW w:w="1213" w:type="pct"/>
                  <w:vAlign w:val="center"/>
                </w:tcPr>
                <w:p>
                  <w:pPr>
                    <w:snapToGrid w:val="0"/>
                    <w:spacing w:line="240" w:lineRule="exact"/>
                    <w:jc w:val="center"/>
                    <w:rPr>
                      <w:color w:val="auto"/>
                      <w:szCs w:val="21"/>
                    </w:rPr>
                  </w:pPr>
                  <w:r>
                    <w:rPr>
                      <w:rFonts w:hint="eastAsia"/>
                      <w:color w:val="auto"/>
                      <w:szCs w:val="18"/>
                    </w:rPr>
                    <w:t>0.8</w:t>
                  </w:r>
                </w:p>
              </w:tc>
              <w:tc>
                <w:tcPr>
                  <w:tcW w:w="599" w:type="pct"/>
                  <w:vAlign w:val="center"/>
                </w:tcPr>
                <w:p>
                  <w:pPr>
                    <w:snapToGrid w:val="0"/>
                    <w:spacing w:line="240" w:lineRule="exact"/>
                    <w:jc w:val="center"/>
                    <w:rPr>
                      <w:color w:val="auto"/>
                      <w:szCs w:val="21"/>
                    </w:rPr>
                  </w:pPr>
                  <w:r>
                    <w:rPr>
                      <w:rFonts w:hint="eastAsia"/>
                      <w:color w:val="auto"/>
                      <w:szCs w:val="21"/>
                    </w:rPr>
                    <w:t>2</w:t>
                  </w:r>
                </w:p>
              </w:tc>
              <w:tc>
                <w:tcPr>
                  <w:tcW w:w="1173" w:type="pct"/>
                  <w:vAlign w:val="center"/>
                </w:tcPr>
                <w:p>
                  <w:pPr>
                    <w:snapToGrid w:val="0"/>
                    <w:spacing w:line="240" w:lineRule="exact"/>
                    <w:jc w:val="center"/>
                    <w:rPr>
                      <w:color w:val="auto"/>
                      <w:szCs w:val="21"/>
                    </w:rPr>
                  </w:pPr>
                  <w:r>
                    <w:rPr>
                      <w:rFonts w:hint="eastAsia"/>
                      <w:color w:val="auto"/>
                      <w:szCs w:val="21"/>
                    </w:rPr>
                    <w:t>/</w:t>
                  </w:r>
                </w:p>
              </w:tc>
              <w:tc>
                <w:tcPr>
                  <w:tcW w:w="701" w:type="pct"/>
                  <w:vMerge w:val="restart"/>
                  <w:vAlign w:val="center"/>
                </w:tcPr>
                <w:p>
                  <w:pPr>
                    <w:snapToGrid w:val="0"/>
                    <w:spacing w:line="240" w:lineRule="exact"/>
                    <w:jc w:val="center"/>
                    <w:rPr>
                      <w:color w:val="auto"/>
                      <w:szCs w:val="21"/>
                    </w:rPr>
                  </w:pPr>
                  <w:r>
                    <w:rPr>
                      <w:color w:val="auto"/>
                      <w:szCs w:val="21"/>
                    </w:rPr>
                    <w:t>固废安全暂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45" w:type="pct"/>
                  <w:vMerge w:val="continue"/>
                  <w:vAlign w:val="center"/>
                </w:tcPr>
                <w:p>
                  <w:pPr>
                    <w:snapToGrid w:val="0"/>
                    <w:spacing w:line="240" w:lineRule="exact"/>
                    <w:jc w:val="center"/>
                    <w:rPr>
                      <w:color w:val="auto"/>
                      <w:szCs w:val="21"/>
                    </w:rPr>
                  </w:pPr>
                </w:p>
              </w:tc>
              <w:tc>
                <w:tcPr>
                  <w:tcW w:w="866" w:type="pct"/>
                  <w:vAlign w:val="center"/>
                </w:tcPr>
                <w:p>
                  <w:pPr>
                    <w:snapToGrid w:val="0"/>
                    <w:spacing w:line="240" w:lineRule="exact"/>
                    <w:ind w:left="-97" w:leftChars="-46" w:right="-25" w:rightChars="-12"/>
                    <w:jc w:val="center"/>
                    <w:rPr>
                      <w:color w:val="auto"/>
                      <w:szCs w:val="21"/>
                    </w:rPr>
                  </w:pPr>
                  <w:r>
                    <w:rPr>
                      <w:color w:val="auto"/>
                      <w:szCs w:val="21"/>
                    </w:rPr>
                    <w:t>垃圾箱</w:t>
                  </w:r>
                </w:p>
              </w:tc>
              <w:tc>
                <w:tcPr>
                  <w:tcW w:w="1213" w:type="pct"/>
                  <w:vAlign w:val="center"/>
                </w:tcPr>
                <w:p>
                  <w:pPr>
                    <w:adjustRightInd w:val="0"/>
                    <w:snapToGrid w:val="0"/>
                    <w:spacing w:line="240" w:lineRule="exact"/>
                    <w:jc w:val="center"/>
                    <w:rPr>
                      <w:color w:val="auto"/>
                      <w:szCs w:val="21"/>
                    </w:rPr>
                  </w:pPr>
                  <w:r>
                    <w:rPr>
                      <w:rFonts w:hint="eastAsia"/>
                      <w:color w:val="auto"/>
                      <w:szCs w:val="21"/>
                    </w:rPr>
                    <w:t>0.28</w:t>
                  </w:r>
                </w:p>
              </w:tc>
              <w:tc>
                <w:tcPr>
                  <w:tcW w:w="599" w:type="pct"/>
                  <w:vAlign w:val="center"/>
                </w:tcPr>
                <w:p>
                  <w:pPr>
                    <w:snapToGrid w:val="0"/>
                    <w:spacing w:line="240" w:lineRule="exact"/>
                    <w:jc w:val="center"/>
                    <w:rPr>
                      <w:color w:val="auto"/>
                      <w:szCs w:val="21"/>
                    </w:rPr>
                  </w:pPr>
                  <w:r>
                    <w:rPr>
                      <w:rFonts w:hint="eastAsia"/>
                      <w:color w:val="auto"/>
                      <w:szCs w:val="21"/>
                    </w:rPr>
                    <w:t>4</w:t>
                  </w:r>
                </w:p>
              </w:tc>
              <w:tc>
                <w:tcPr>
                  <w:tcW w:w="1173" w:type="pct"/>
                  <w:vAlign w:val="center"/>
                </w:tcPr>
                <w:p>
                  <w:pPr>
                    <w:snapToGrid w:val="0"/>
                    <w:spacing w:line="240" w:lineRule="exact"/>
                    <w:jc w:val="center"/>
                    <w:rPr>
                      <w:color w:val="auto"/>
                      <w:szCs w:val="21"/>
                    </w:rPr>
                  </w:pPr>
                  <w:r>
                    <w:rPr>
                      <w:color w:val="auto"/>
                      <w:szCs w:val="21"/>
                    </w:rPr>
                    <w:t>/</w:t>
                  </w:r>
                </w:p>
              </w:tc>
              <w:tc>
                <w:tcPr>
                  <w:tcW w:w="701" w:type="pct"/>
                  <w:vMerge w:val="continue"/>
                  <w:vAlign w:val="center"/>
                </w:tcPr>
                <w:p>
                  <w:pPr>
                    <w:snapToGrid w:val="0"/>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45" w:type="pct"/>
                  <w:vAlign w:val="center"/>
                </w:tcPr>
                <w:p>
                  <w:pPr>
                    <w:snapToGrid w:val="0"/>
                    <w:spacing w:line="240" w:lineRule="exact"/>
                    <w:jc w:val="center"/>
                    <w:rPr>
                      <w:color w:val="auto"/>
                      <w:szCs w:val="21"/>
                    </w:rPr>
                  </w:pPr>
                  <w:r>
                    <w:rPr>
                      <w:color w:val="auto"/>
                      <w:szCs w:val="21"/>
                    </w:rPr>
                    <w:t>其他</w:t>
                  </w:r>
                </w:p>
              </w:tc>
              <w:tc>
                <w:tcPr>
                  <w:tcW w:w="866" w:type="pct"/>
                  <w:vAlign w:val="center"/>
                </w:tcPr>
                <w:p>
                  <w:pPr>
                    <w:snapToGrid w:val="0"/>
                    <w:spacing w:line="240" w:lineRule="exact"/>
                    <w:ind w:left="-97" w:leftChars="-46" w:right="-25" w:rightChars="-12"/>
                    <w:jc w:val="center"/>
                    <w:rPr>
                      <w:color w:val="auto"/>
                      <w:szCs w:val="21"/>
                    </w:rPr>
                  </w:pPr>
                  <w:r>
                    <w:rPr>
                      <w:color w:val="auto"/>
                      <w:szCs w:val="21"/>
                    </w:rPr>
                    <w:t>监测管理费用</w:t>
                  </w:r>
                </w:p>
              </w:tc>
              <w:tc>
                <w:tcPr>
                  <w:tcW w:w="1213" w:type="pct"/>
                  <w:vAlign w:val="center"/>
                </w:tcPr>
                <w:p>
                  <w:pPr>
                    <w:adjustRightInd w:val="0"/>
                    <w:snapToGrid w:val="0"/>
                    <w:spacing w:line="240" w:lineRule="exact"/>
                    <w:jc w:val="center"/>
                    <w:rPr>
                      <w:color w:val="auto"/>
                      <w:szCs w:val="21"/>
                    </w:rPr>
                  </w:pPr>
                  <w:r>
                    <w:rPr>
                      <w:rFonts w:hint="eastAsia"/>
                      <w:color w:val="auto"/>
                      <w:szCs w:val="21"/>
                    </w:rPr>
                    <w:t>5.28</w:t>
                  </w:r>
                </w:p>
              </w:tc>
              <w:tc>
                <w:tcPr>
                  <w:tcW w:w="599" w:type="pct"/>
                  <w:vAlign w:val="center"/>
                </w:tcPr>
                <w:p>
                  <w:pPr>
                    <w:snapToGrid w:val="0"/>
                    <w:spacing w:line="240" w:lineRule="exact"/>
                    <w:jc w:val="center"/>
                    <w:rPr>
                      <w:color w:val="auto"/>
                      <w:szCs w:val="21"/>
                    </w:rPr>
                  </w:pPr>
                  <w:r>
                    <w:rPr>
                      <w:rFonts w:hint="eastAsia"/>
                      <w:color w:val="auto"/>
                      <w:szCs w:val="21"/>
                    </w:rPr>
                    <w:t>/</w:t>
                  </w:r>
                </w:p>
              </w:tc>
              <w:tc>
                <w:tcPr>
                  <w:tcW w:w="1173" w:type="pct"/>
                  <w:vAlign w:val="center"/>
                </w:tcPr>
                <w:p>
                  <w:pPr>
                    <w:snapToGrid w:val="0"/>
                    <w:spacing w:line="240" w:lineRule="exact"/>
                    <w:jc w:val="center"/>
                    <w:rPr>
                      <w:color w:val="auto"/>
                      <w:szCs w:val="21"/>
                    </w:rPr>
                  </w:pPr>
                  <w:r>
                    <w:rPr>
                      <w:rFonts w:hint="eastAsia"/>
                      <w:color w:val="auto"/>
                      <w:szCs w:val="21"/>
                    </w:rPr>
                    <w:t>/</w:t>
                  </w:r>
                </w:p>
              </w:tc>
              <w:tc>
                <w:tcPr>
                  <w:tcW w:w="701" w:type="pct"/>
                  <w:vAlign w:val="center"/>
                </w:tcPr>
                <w:p>
                  <w:pPr>
                    <w:snapToGrid w:val="0"/>
                    <w:spacing w:line="240" w:lineRule="exact"/>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12" w:type="pct"/>
                  <w:gridSpan w:val="2"/>
                  <w:vAlign w:val="center"/>
                </w:tcPr>
                <w:p>
                  <w:pPr>
                    <w:snapToGrid w:val="0"/>
                    <w:spacing w:line="240" w:lineRule="exact"/>
                    <w:jc w:val="center"/>
                    <w:rPr>
                      <w:color w:val="auto"/>
                      <w:szCs w:val="21"/>
                    </w:rPr>
                  </w:pPr>
                  <w:r>
                    <w:rPr>
                      <w:color w:val="auto"/>
                      <w:szCs w:val="21"/>
                    </w:rPr>
                    <w:t>合</w:t>
                  </w:r>
                  <w:r>
                    <w:rPr>
                      <w:rFonts w:hint="eastAsia"/>
                      <w:color w:val="auto"/>
                      <w:szCs w:val="21"/>
                    </w:rPr>
                    <w:t>计</w:t>
                  </w:r>
                </w:p>
              </w:tc>
              <w:tc>
                <w:tcPr>
                  <w:tcW w:w="1213" w:type="pct"/>
                  <w:vAlign w:val="center"/>
                </w:tcPr>
                <w:p>
                  <w:pPr>
                    <w:snapToGrid w:val="0"/>
                    <w:spacing w:line="240" w:lineRule="exact"/>
                    <w:jc w:val="center"/>
                    <w:rPr>
                      <w:color w:val="auto"/>
                      <w:szCs w:val="21"/>
                    </w:rPr>
                  </w:pPr>
                  <w:r>
                    <w:rPr>
                      <w:rFonts w:hint="eastAsia"/>
                      <w:color w:val="auto"/>
                      <w:szCs w:val="21"/>
                    </w:rPr>
                    <w:t>15.00</w:t>
                  </w:r>
                </w:p>
              </w:tc>
              <w:tc>
                <w:tcPr>
                  <w:tcW w:w="599" w:type="pct"/>
                  <w:vAlign w:val="center"/>
                </w:tcPr>
                <w:p>
                  <w:pPr>
                    <w:snapToGrid w:val="0"/>
                    <w:spacing w:line="240" w:lineRule="exact"/>
                    <w:jc w:val="center"/>
                    <w:rPr>
                      <w:color w:val="auto"/>
                      <w:szCs w:val="21"/>
                    </w:rPr>
                  </w:pPr>
                  <w:r>
                    <w:rPr>
                      <w:color w:val="auto"/>
                      <w:szCs w:val="21"/>
                    </w:rPr>
                    <w:t>/</w:t>
                  </w:r>
                </w:p>
              </w:tc>
              <w:tc>
                <w:tcPr>
                  <w:tcW w:w="1173" w:type="pct"/>
                  <w:vAlign w:val="center"/>
                </w:tcPr>
                <w:p>
                  <w:pPr>
                    <w:snapToGrid w:val="0"/>
                    <w:spacing w:line="240" w:lineRule="exact"/>
                    <w:jc w:val="center"/>
                    <w:rPr>
                      <w:color w:val="auto"/>
                      <w:szCs w:val="21"/>
                    </w:rPr>
                  </w:pPr>
                  <w:r>
                    <w:rPr>
                      <w:color w:val="auto"/>
                      <w:szCs w:val="21"/>
                    </w:rPr>
                    <w:t>/</w:t>
                  </w:r>
                </w:p>
              </w:tc>
              <w:tc>
                <w:tcPr>
                  <w:tcW w:w="701" w:type="pct"/>
                  <w:vAlign w:val="center"/>
                </w:tcPr>
                <w:p>
                  <w:pPr>
                    <w:snapToGrid w:val="0"/>
                    <w:spacing w:line="240" w:lineRule="exact"/>
                    <w:jc w:val="center"/>
                    <w:rPr>
                      <w:color w:val="auto"/>
                      <w:szCs w:val="21"/>
                    </w:rPr>
                  </w:pPr>
                  <w:r>
                    <w:rPr>
                      <w:rFonts w:hint="eastAsia"/>
                      <w:color w:val="auto"/>
                      <w:szCs w:val="21"/>
                    </w:rPr>
                    <w:t>/</w:t>
                  </w:r>
                </w:p>
              </w:tc>
            </w:tr>
            <w:bookmarkEnd w:id="5"/>
          </w:tbl>
          <w:p>
            <w:pPr>
              <w:tabs>
                <w:tab w:val="center" w:pos="4780"/>
              </w:tabs>
              <w:spacing w:before="312" w:beforeLines="100"/>
              <w:rPr>
                <w:b/>
                <w:color w:val="auto"/>
                <w:sz w:val="24"/>
              </w:rPr>
            </w:pPr>
            <w:r>
              <w:rPr>
                <w:b/>
                <w:color w:val="auto"/>
                <w:sz w:val="24"/>
              </w:rPr>
              <w:t>与项目有关的原有污染情况及主要环境问题</w:t>
            </w:r>
          </w:p>
          <w:p>
            <w:pPr>
              <w:adjustRightInd w:val="0"/>
              <w:snapToGrid w:val="0"/>
              <w:spacing w:line="360" w:lineRule="auto"/>
              <w:ind w:firstLine="480" w:firstLineChars="200"/>
              <w:rPr>
                <w:color w:val="auto"/>
                <w:sz w:val="24"/>
              </w:rPr>
            </w:pPr>
            <w:r>
              <w:rPr>
                <w:rFonts w:hint="eastAsia"/>
                <w:color w:val="auto"/>
                <w:sz w:val="24"/>
              </w:rPr>
              <w:t>本次整治工程均位于老河道范围及规划河道范围，工程用地在河道及河口控制红线范围以内（其中南官河闸北段河口线以外20m为水利工程用地及管理范围，五叉河河口线以外10m为水利工程用地及管理范围），本次工程不涉及土地征收和房屋拆迁，但需对河道两侧管理范围内的青苗、树木、坟墓、临时简易房屋等进行清理，河道两侧管理范围内附属物补偿由地方政府负责。</w:t>
            </w:r>
          </w:p>
          <w:p>
            <w:pPr>
              <w:adjustRightInd w:val="0"/>
              <w:snapToGrid w:val="0"/>
              <w:spacing w:line="360" w:lineRule="auto"/>
              <w:ind w:firstLine="480" w:firstLineChars="200"/>
              <w:rPr>
                <w:color w:val="auto"/>
              </w:rPr>
            </w:pPr>
            <w:r>
              <w:rPr>
                <w:color w:val="auto"/>
                <w:sz w:val="24"/>
              </w:rPr>
              <w:t>本项目为新建项目，</w:t>
            </w:r>
            <w:r>
              <w:rPr>
                <w:rFonts w:hint="eastAsia"/>
                <w:color w:val="auto"/>
                <w:sz w:val="24"/>
              </w:rPr>
              <w:t>南官河闸北段和五叉河河道整治工程均位于泰州市海陵区，现状两岸已建挡墙护岸，沿岸绿化较为完整。本次整治工程将使河道水环境得到了进一步的改善，同时河道岸坡整理结合河坡植物防护，提高工程区内水生态环境，具有良好的环境效益。</w:t>
            </w:r>
          </w:p>
        </w:tc>
      </w:tr>
    </w:tbl>
    <w:p>
      <w:pPr>
        <w:widowControl/>
        <w:snapToGrid w:val="0"/>
        <w:spacing w:line="240" w:lineRule="exact"/>
        <w:rPr>
          <w:b/>
          <w:bCs/>
          <w:color w:val="auto"/>
          <w:sz w:val="24"/>
        </w:rPr>
        <w:sectPr>
          <w:headerReference r:id="rId5" w:type="default"/>
          <w:footerReference r:id="rId6" w:type="default"/>
          <w:footerReference r:id="rId7" w:type="even"/>
          <w:pgSz w:w="11906" w:h="16838"/>
          <w:pgMar w:top="1440" w:right="1797" w:bottom="1440" w:left="1797" w:header="851" w:footer="992" w:gutter="0"/>
          <w:pgNumType w:start="1"/>
          <w:cols w:space="720" w:num="1"/>
          <w:docGrid w:type="lines" w:linePitch="312" w:charSpace="0"/>
        </w:sectPr>
      </w:pPr>
    </w:p>
    <w:p>
      <w:pPr>
        <w:snapToGrid w:val="0"/>
        <w:spacing w:line="360" w:lineRule="auto"/>
        <w:outlineLvl w:val="0"/>
        <w:rPr>
          <w:b/>
          <w:bCs/>
          <w:color w:val="auto"/>
          <w:sz w:val="24"/>
        </w:rPr>
      </w:pPr>
      <w:r>
        <w:rPr>
          <w:b/>
          <w:bCs/>
          <w:color w:val="auto"/>
          <w:sz w:val="24"/>
        </w:rPr>
        <w:t>二、建设项目所在地自然环境社会环境简况</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6" w:hRule="atLeast"/>
          <w:jc w:val="center"/>
        </w:trPr>
        <w:tc>
          <w:tcPr>
            <w:tcW w:w="8528" w:type="dxa"/>
          </w:tcPr>
          <w:p>
            <w:pPr>
              <w:tabs>
                <w:tab w:val="center" w:pos="4780"/>
              </w:tabs>
              <w:spacing w:line="360" w:lineRule="auto"/>
              <w:rPr>
                <w:b/>
                <w:color w:val="auto"/>
                <w:sz w:val="24"/>
              </w:rPr>
            </w:pPr>
            <w:r>
              <w:rPr>
                <w:b/>
                <w:color w:val="auto"/>
                <w:sz w:val="24"/>
              </w:rPr>
              <w:t>自然环境简况（地形、地貌、地址、气象、水文、植被、生物多样性等）：</w:t>
            </w:r>
          </w:p>
          <w:p>
            <w:pPr>
              <w:tabs>
                <w:tab w:val="center" w:pos="4780"/>
              </w:tabs>
              <w:spacing w:line="360" w:lineRule="auto"/>
              <w:ind w:firstLine="482" w:firstLineChars="200"/>
              <w:rPr>
                <w:b/>
                <w:color w:val="auto"/>
                <w:sz w:val="24"/>
              </w:rPr>
            </w:pPr>
            <w:r>
              <w:rPr>
                <w:b/>
                <w:color w:val="auto"/>
                <w:sz w:val="24"/>
              </w:rPr>
              <w:t>1、地理位置</w:t>
            </w:r>
          </w:p>
          <w:p>
            <w:pPr>
              <w:spacing w:line="360" w:lineRule="auto"/>
              <w:ind w:firstLine="480" w:firstLineChars="200"/>
              <w:rPr>
                <w:color w:val="auto"/>
                <w:kern w:val="0"/>
                <w:sz w:val="24"/>
              </w:rPr>
            </w:pPr>
            <w:r>
              <w:rPr>
                <w:color w:val="auto"/>
                <w:sz w:val="24"/>
              </w:rPr>
              <w:t>泰州市位于长江北岸，淮河下游，江苏腹部，滨江近海，地处北纬32°01′57″～33°10′59″</w:t>
            </w:r>
            <w:r>
              <w:rPr>
                <w:color w:val="auto"/>
                <w:sz w:val="24"/>
              </w:rPr>
              <w:t>，东经119°38′24″～120°32′20″，东部和北部与南通与盐城接壤，西部与扬州相连，南部及西南部与苏州、无锡、常州、镇江四市隔江相望，地处江苏南北及东西水陆交通要冲地带，地理位置十分优越。泰州市的基本形状呈东西狭窄、南北斜长的长宽带状。全市东西最大直线距离约55km，最狭处只有19km；南北最大直线距离为124km。全市总面积5790km</w:t>
            </w:r>
            <w:r>
              <w:rPr>
                <w:color w:val="auto"/>
                <w:sz w:val="24"/>
                <w:vertAlign w:val="superscript"/>
              </w:rPr>
              <w:t>2</w:t>
            </w:r>
            <w:r>
              <w:rPr>
                <w:color w:val="auto"/>
                <w:sz w:val="24"/>
              </w:rPr>
              <w:t>，其中市区面积428km</w:t>
            </w:r>
            <w:r>
              <w:rPr>
                <w:color w:val="auto"/>
                <w:sz w:val="24"/>
                <w:vertAlign w:val="superscript"/>
              </w:rPr>
              <w:t>2</w:t>
            </w:r>
            <w:r>
              <w:rPr>
                <w:color w:val="auto"/>
                <w:sz w:val="24"/>
              </w:rPr>
              <w:t>。总面积中，陆地面积占82.74%，水域面积占17.26%。</w:t>
            </w:r>
            <w:r>
              <w:rPr>
                <w:rFonts w:hint="eastAsia"/>
                <w:color w:val="auto"/>
                <w:sz w:val="24"/>
              </w:rPr>
              <w:t>工程位于泰州市海陵区，</w:t>
            </w:r>
            <w:r>
              <w:rPr>
                <w:color w:val="auto"/>
                <w:kern w:val="0"/>
                <w:sz w:val="24"/>
              </w:rPr>
              <w:t>具体地理位置见</w:t>
            </w:r>
            <w:r>
              <w:rPr>
                <w:b/>
                <w:color w:val="auto"/>
                <w:kern w:val="0"/>
                <w:sz w:val="24"/>
              </w:rPr>
              <w:t>附图1</w:t>
            </w:r>
            <w:r>
              <w:rPr>
                <w:color w:val="auto"/>
                <w:kern w:val="0"/>
                <w:sz w:val="24"/>
              </w:rPr>
              <w:t>。</w:t>
            </w:r>
          </w:p>
          <w:p>
            <w:pPr>
              <w:spacing w:line="360" w:lineRule="auto"/>
              <w:ind w:firstLine="482" w:firstLineChars="200"/>
              <w:rPr>
                <w:b/>
                <w:color w:val="auto"/>
                <w:sz w:val="24"/>
              </w:rPr>
            </w:pPr>
            <w:r>
              <w:rPr>
                <w:b/>
                <w:color w:val="auto"/>
                <w:sz w:val="24"/>
              </w:rPr>
              <w:t>2、地形、地貌、地质</w:t>
            </w:r>
          </w:p>
          <w:p>
            <w:pPr>
              <w:spacing w:line="360" w:lineRule="auto"/>
              <w:ind w:firstLine="480"/>
              <w:rPr>
                <w:color w:val="auto"/>
                <w:sz w:val="24"/>
              </w:rPr>
            </w:pPr>
            <w:r>
              <w:rPr>
                <w:rFonts w:hint="eastAsia"/>
                <w:color w:val="auto"/>
                <w:sz w:val="24"/>
              </w:rPr>
              <w:t>海陵区位于江淮冲积平原区，地形平坦，境内总体地势南高北低，地形地貌以平原、圩洼为主。以老328国道为界，路北属里下河地区，地面高程一般为2.6～4.0m（废黄河高程系，下同），区内水网密布，坑塘众多，以圩区为主；路南属通南高沙土地区，地面高程一般为 4.5～5.5m，土质砂性，下层多粉砂和极细砂，保水性能差。</w:t>
            </w:r>
          </w:p>
          <w:p>
            <w:pPr>
              <w:spacing w:line="360" w:lineRule="auto"/>
              <w:ind w:firstLine="480"/>
              <w:rPr>
                <w:color w:val="auto"/>
                <w:sz w:val="24"/>
              </w:rPr>
            </w:pPr>
            <w:r>
              <w:rPr>
                <w:rFonts w:hint="eastAsia"/>
                <w:color w:val="auto"/>
                <w:sz w:val="24"/>
              </w:rPr>
              <w:t>海陵区以通扬公路为界，北部属里下河平原区，南部属长江三角洲平原区，均为地质年代的第四系沉积物所覆盖。地面以下 400-1400 米的基岩是玄武岩的“古潜山”，为扬子准地台的一部分，地质属新生代。境内构筑地基的结构层，由于成因类型各异构成地基土截然不同， 因其上部地基土承载力标准值不同，大体上可分为良好区、软土区、杂填区和不良区 4 个工程地质区。全区地势平坦，南高北低，南部多属平地，北部河网密布。</w:t>
            </w:r>
          </w:p>
          <w:p>
            <w:pPr>
              <w:spacing w:line="360" w:lineRule="auto"/>
              <w:ind w:firstLine="480"/>
              <w:rPr>
                <w:color w:val="auto"/>
                <w:sz w:val="24"/>
              </w:rPr>
            </w:pPr>
            <w:r>
              <w:rPr>
                <w:rFonts w:hint="eastAsia"/>
                <w:color w:val="auto"/>
                <w:sz w:val="24"/>
              </w:rPr>
              <w:t>根据《中国地震动参数区划图》（GB18306-2015）及《水工建筑物抗震设计标准》（GB51247-2018），项目所在场地地震烈度为Ⅶ度，地震动峰值加速度为0.10g。</w:t>
            </w:r>
          </w:p>
          <w:p>
            <w:pPr>
              <w:tabs>
                <w:tab w:val="center" w:pos="4780"/>
              </w:tabs>
              <w:spacing w:line="360" w:lineRule="auto"/>
              <w:ind w:firstLine="482" w:firstLineChars="200"/>
              <w:rPr>
                <w:b/>
                <w:color w:val="auto"/>
                <w:sz w:val="24"/>
              </w:rPr>
            </w:pPr>
            <w:r>
              <w:rPr>
                <w:b/>
                <w:color w:val="auto"/>
                <w:sz w:val="24"/>
              </w:rPr>
              <w:t>3、气候、气象</w:t>
            </w:r>
          </w:p>
          <w:p>
            <w:pPr>
              <w:spacing w:line="360" w:lineRule="auto"/>
              <w:ind w:firstLine="480"/>
              <w:rPr>
                <w:color w:val="auto"/>
                <w:sz w:val="24"/>
              </w:rPr>
            </w:pPr>
            <w:r>
              <w:rPr>
                <w:rFonts w:hint="eastAsia"/>
                <w:color w:val="auto"/>
                <w:sz w:val="24"/>
              </w:rPr>
              <w:t>泰州市属季风影响下的北亚热带季风性湿润气候，四季分明，冬夏季较长，春秋季较短，春季北方不断有小股冷空气南下，常有低温连续阴雨出现，初夏冷暖空气徘徊在长江、淮河流域，易产生霉雨，盛夏秋初，受太平洋副热带高压控制，天气炎热，常有伏旱出现。影响泰州的台风，每年有1-2次，主要集中在8月下半月至9月上半月，台风影响时，往往伴有暴风雨，易引起灾害。干旱类、洪涝类、风潮类、寒冷类、冰雹类灾害性天气历史均有记载。海陵区处于北亚热带气候区，其特点是四季分明，光照充足，冬冷夏热、雨热同季。年平均气温在13.9℃～15.7℃之间，年平均降水量1049.1mm，年降雨日平均为116.3日。降水量年内分配不均匀，全年近50%的降雨量集中在6~8月。常年主导风向为东南风，春夏两季多东南风，秋季多东北风，冬季以偏北风为主，夏秋季常受到台风的侵害。里下河地区河道常水位1.3m，最高水位3.37m（溱潼 1971.7.12），最低水位0.57m，地面平均高程在2.3m，普遍在最高洪水位以下1m 左右。通南高沙土区河道现状常水位在2.2m左右，历史最高水位4.91m（泰州（通）1954.07.06），最低水位1.19m（1988.12.05）。通南、里下河地区常水位水位差1m左右，历史洪水位通南、里下河地区相差1.6m。</w:t>
            </w:r>
          </w:p>
          <w:p>
            <w:pPr>
              <w:snapToGrid w:val="0"/>
              <w:spacing w:line="360" w:lineRule="auto"/>
              <w:ind w:firstLine="482" w:firstLineChars="200"/>
              <w:rPr>
                <w:color w:val="auto"/>
                <w:sz w:val="24"/>
              </w:rPr>
            </w:pPr>
            <w:r>
              <w:rPr>
                <w:b/>
                <w:color w:val="auto"/>
                <w:sz w:val="24"/>
              </w:rPr>
              <w:t>4、水文情况</w:t>
            </w:r>
          </w:p>
          <w:p>
            <w:pPr>
              <w:adjustRightInd w:val="0"/>
              <w:snapToGrid w:val="0"/>
              <w:spacing w:line="360" w:lineRule="auto"/>
              <w:ind w:firstLine="482" w:firstLineChars="200"/>
              <w:rPr>
                <w:b/>
                <w:bCs/>
                <w:color w:val="auto"/>
                <w:sz w:val="24"/>
              </w:rPr>
            </w:pPr>
            <w:r>
              <w:rPr>
                <w:b/>
                <w:bCs/>
                <w:color w:val="auto"/>
                <w:sz w:val="24"/>
              </w:rPr>
              <w:t>（1）里下河水系</w:t>
            </w:r>
          </w:p>
          <w:p>
            <w:pPr>
              <w:adjustRightInd w:val="0"/>
              <w:snapToGrid w:val="0"/>
              <w:spacing w:line="360" w:lineRule="auto"/>
              <w:ind w:firstLine="480" w:firstLineChars="200"/>
              <w:rPr>
                <w:color w:val="auto"/>
                <w:sz w:val="24"/>
              </w:rPr>
            </w:pPr>
            <w:r>
              <w:rPr>
                <w:color w:val="auto"/>
                <w:sz w:val="24"/>
              </w:rPr>
              <w:t>工程区位于省里下河腹部地区，地面</w:t>
            </w:r>
            <w:r>
              <w:rPr>
                <w:color w:val="auto"/>
                <w:sz w:val="24"/>
              </w:rPr>
              <w:t>高程约2.6～4.0m，河道常水位1.5～2.0m，设计洪水位3.82m。现状依靠圩堤挡水，内外分开，口门处设控制闸，排涝以动力抽排为主。</w:t>
            </w:r>
          </w:p>
          <w:p>
            <w:pPr>
              <w:adjustRightInd w:val="0"/>
              <w:snapToGrid w:val="0"/>
              <w:spacing w:line="360" w:lineRule="auto"/>
              <w:ind w:firstLine="480" w:firstLineChars="200"/>
              <w:rPr>
                <w:color w:val="auto"/>
                <w:sz w:val="24"/>
              </w:rPr>
            </w:pPr>
            <w:r>
              <w:rPr>
                <w:rFonts w:hint="eastAsia" w:cs="宋体"/>
                <w:color w:val="auto"/>
                <w:sz w:val="24"/>
              </w:rPr>
              <w:t>①</w:t>
            </w:r>
            <w:r>
              <w:rPr>
                <w:color w:val="auto"/>
                <w:sz w:val="24"/>
              </w:rPr>
              <w:t>泰州引江河泰州引江河南起长江，北接新通扬运河，全长23.85km，是里下河地区以引水为主，灌、排、航综合利用的重要骨干河道之一，是我省“727骨干河道名录”确定的流域性河道。引江河一期工程按引水流量300m</w:t>
            </w:r>
            <w:r>
              <w:rPr>
                <w:color w:val="auto"/>
                <w:sz w:val="24"/>
                <w:vertAlign w:val="superscript"/>
              </w:rPr>
              <w:t>3</w:t>
            </w:r>
            <w:r>
              <w:rPr>
                <w:color w:val="auto"/>
                <w:sz w:val="24"/>
              </w:rPr>
              <w:t>/s标准开挖，河底宽80m，河底高程-3.0m，高程-0.5m处两侧设有平台，宽7.5m，平台以上坡比1：3，平台以下坡比1：8，河口宽168m，河口地面高程5.0m。堤防标准为：青坎宽15m、高程5.0m，高港枢纽闸上段小堤堤顶高程6.0m，顶宽15m，堤坡坡比1：2，闸下段大堤堤顶高程10.0m，顶宽90m，堤坡坡比1：3。沿线控制建筑物主要有高港枢纽、老通扬运河东、西套闸、周山河套闸、浦头河套闸、北箍江涵洞等。</w:t>
            </w:r>
          </w:p>
          <w:p>
            <w:pPr>
              <w:adjustRightInd w:val="0"/>
              <w:snapToGrid w:val="0"/>
              <w:spacing w:line="360" w:lineRule="auto"/>
              <w:ind w:firstLine="480" w:firstLineChars="200"/>
              <w:rPr>
                <w:color w:val="auto"/>
                <w:sz w:val="24"/>
              </w:rPr>
            </w:pPr>
            <w:r>
              <w:rPr>
                <w:color w:val="auto"/>
                <w:sz w:val="24"/>
              </w:rPr>
              <w:t>泰州引江河二期工程正在实施，设计引水流量为600m</w:t>
            </w:r>
            <w:r>
              <w:rPr>
                <w:color w:val="auto"/>
                <w:sz w:val="24"/>
                <w:vertAlign w:val="superscript"/>
              </w:rPr>
              <w:t>3</w:t>
            </w:r>
            <w:r>
              <w:rPr>
                <w:color w:val="auto"/>
                <w:sz w:val="24"/>
              </w:rPr>
              <w:t>/s，设计河底高程-6.0～-6.5m。</w:t>
            </w:r>
          </w:p>
          <w:p>
            <w:pPr>
              <w:adjustRightInd w:val="0"/>
              <w:snapToGrid w:val="0"/>
              <w:spacing w:line="360" w:lineRule="auto"/>
              <w:ind w:firstLine="480" w:firstLineChars="200"/>
              <w:rPr>
                <w:color w:val="auto"/>
                <w:sz w:val="24"/>
              </w:rPr>
            </w:pPr>
            <w:r>
              <w:rPr>
                <w:rFonts w:hint="eastAsia" w:cs="宋体"/>
                <w:color w:val="auto"/>
                <w:sz w:val="24"/>
              </w:rPr>
              <w:t>②</w:t>
            </w:r>
            <w:r>
              <w:rPr>
                <w:color w:val="auto"/>
                <w:sz w:val="24"/>
              </w:rPr>
              <w:t>新通扬运河新通扬</w:t>
            </w:r>
            <w:r>
              <w:rPr>
                <w:color w:val="auto"/>
                <w:sz w:val="24"/>
              </w:rPr>
              <w:t>运河西起江都芒南官河闸北段，经宜陵、郭村、泰州、姜堰到海安与通榆运河相接，全长90km，为省“727骨干河道名录”确定的流域性河道，其在泰州市境内长21.7km，底高程-3.5～-6m，底宽80m，河口宽160m，与泰州引江河同为南水北调输水干线，也是里下河地区的重要的通航、防洪、排涝通道。</w:t>
            </w:r>
          </w:p>
          <w:p>
            <w:pPr>
              <w:adjustRightInd w:val="0"/>
              <w:snapToGrid w:val="0"/>
              <w:spacing w:line="360" w:lineRule="auto"/>
              <w:ind w:firstLine="480" w:firstLineChars="200"/>
              <w:rPr>
                <w:color w:val="auto"/>
                <w:sz w:val="24"/>
              </w:rPr>
            </w:pPr>
            <w:r>
              <w:rPr>
                <w:color w:val="auto"/>
                <w:sz w:val="24"/>
              </w:rPr>
              <w:fldChar w:fldCharType="begin"/>
            </w:r>
            <w:r>
              <w:rPr>
                <w:color w:val="auto"/>
                <w:sz w:val="24"/>
              </w:rPr>
              <w:instrText xml:space="preserve"> </w:instrText>
            </w:r>
            <w:r>
              <w:rPr>
                <w:rFonts w:hint="eastAsia"/>
                <w:color w:val="auto"/>
                <w:sz w:val="24"/>
              </w:rPr>
              <w:instrText xml:space="preserve">= 3 \* GB3</w:instrText>
            </w:r>
            <w:r>
              <w:rPr>
                <w:color w:val="auto"/>
                <w:sz w:val="24"/>
              </w:rPr>
              <w:instrText xml:space="preserve"> </w:instrText>
            </w:r>
            <w:r>
              <w:rPr>
                <w:color w:val="auto"/>
                <w:sz w:val="24"/>
              </w:rPr>
              <w:fldChar w:fldCharType="separate"/>
            </w:r>
            <w:r>
              <w:rPr>
                <w:rFonts w:hint="eastAsia"/>
                <w:color w:val="auto"/>
                <w:sz w:val="24"/>
              </w:rPr>
              <w:t>③</w:t>
            </w:r>
            <w:r>
              <w:rPr>
                <w:color w:val="auto"/>
                <w:sz w:val="24"/>
              </w:rPr>
              <w:fldChar w:fldCharType="end"/>
            </w:r>
            <w:r>
              <w:rPr>
                <w:rFonts w:hint="eastAsia"/>
                <w:color w:val="auto"/>
                <w:sz w:val="24"/>
              </w:rPr>
              <w:t>南官河闸北段位于泰州海陵区城北地区、新通扬运河以南。明清时，泰州为里下河地区农产品集散地，粮行、油坊、栈房等，大多沿河而设，南官河闸北段曾形成“小桥、流水、人家”的古街区，仅古桥就有八座。近年来，南官河闸北段几次修整，其干河河底高程负一米，底宽约八米；支河河底高程负零点五米，底宽约六米；入新通扬运河口处建有闸站，通航孔净宽八米，边孔净宽三点五米。</w:t>
            </w:r>
          </w:p>
          <w:p>
            <w:pPr>
              <w:adjustRightInd w:val="0"/>
              <w:snapToGrid w:val="0"/>
              <w:spacing w:line="360" w:lineRule="auto"/>
              <w:ind w:firstLine="482" w:firstLineChars="200"/>
              <w:rPr>
                <w:color w:val="auto"/>
                <w:sz w:val="24"/>
              </w:rPr>
            </w:pPr>
            <w:r>
              <w:rPr>
                <w:b/>
                <w:bCs/>
                <w:color w:val="auto"/>
                <w:sz w:val="24"/>
              </w:rPr>
              <w:t>（2）通南水系</w:t>
            </w:r>
          </w:p>
          <w:p>
            <w:pPr>
              <w:adjustRightInd w:val="0"/>
              <w:snapToGrid w:val="0"/>
              <w:spacing w:line="360" w:lineRule="auto"/>
              <w:ind w:firstLine="480" w:firstLineChars="200"/>
              <w:rPr>
                <w:color w:val="auto"/>
                <w:sz w:val="24"/>
              </w:rPr>
            </w:pPr>
            <w:r>
              <w:rPr>
                <w:color w:val="auto"/>
                <w:sz w:val="24"/>
              </w:rPr>
              <w:t>G328以南为通南水系，其中S336-北箍江以北的通南高沙土区地势较高，引江河以东区域地面高程一般在4.5～5.5m、河道常水位为2.2m，引江河以西区域地面高程一般在4.5～6.0m、河道常水位为3.0m，排水均以自排为主，区内主要河道有南官河、老通扬运河、周山河等；以南为沿江圩区，地势低平，地面高程2.5～3.5m、河道常水位为1.5～2.0m，排水以面向长江抽排为主。</w:t>
            </w:r>
          </w:p>
          <w:p>
            <w:pPr>
              <w:adjustRightInd w:val="0"/>
              <w:snapToGrid w:val="0"/>
              <w:spacing w:line="360" w:lineRule="auto"/>
              <w:ind w:firstLine="480" w:firstLineChars="200"/>
              <w:rPr>
                <w:color w:val="auto"/>
                <w:sz w:val="24"/>
              </w:rPr>
            </w:pPr>
            <w:r>
              <w:rPr>
                <w:rFonts w:hint="eastAsia" w:cs="宋体"/>
                <w:color w:val="auto"/>
                <w:sz w:val="24"/>
              </w:rPr>
              <w:t>①</w:t>
            </w:r>
            <w:r>
              <w:rPr>
                <w:color w:val="auto"/>
                <w:sz w:val="24"/>
              </w:rPr>
              <w:t>南官河南官河北接新通扬运河，南入长江，全长23.3km，是泰州通南地区重要的引排航骨干河道。南官河南有口岸闸，北有泰州船闸，闸上河底高程-1.5m，底宽15～23m，河口宽60～80m。</w:t>
            </w:r>
          </w:p>
          <w:p>
            <w:pPr>
              <w:adjustRightInd w:val="0"/>
              <w:snapToGrid w:val="0"/>
              <w:spacing w:line="360" w:lineRule="auto"/>
              <w:ind w:firstLine="480" w:firstLineChars="200"/>
              <w:rPr>
                <w:color w:val="auto"/>
                <w:sz w:val="24"/>
              </w:rPr>
            </w:pPr>
            <w:r>
              <w:rPr>
                <w:rFonts w:hint="eastAsia" w:cs="宋体"/>
                <w:color w:val="auto"/>
                <w:sz w:val="24"/>
              </w:rPr>
              <w:t>②</w:t>
            </w:r>
            <w:r>
              <w:rPr>
                <w:color w:val="auto"/>
                <w:sz w:val="24"/>
              </w:rPr>
              <w:t>红旗河红旗河北起新通扬运河，向南流经郭村、吴桥、大桥等乡镇，最后流入长江，全长19.8km，是通南地区引排航的主要河道。</w:t>
            </w:r>
          </w:p>
          <w:p>
            <w:pPr>
              <w:adjustRightInd w:val="0"/>
              <w:snapToGrid w:val="0"/>
              <w:spacing w:line="360" w:lineRule="auto"/>
              <w:ind w:firstLine="480" w:firstLineChars="200"/>
              <w:rPr>
                <w:color w:val="auto"/>
                <w:sz w:val="24"/>
              </w:rPr>
            </w:pPr>
            <w:r>
              <w:rPr>
                <w:rFonts w:hint="eastAsia" w:cs="宋体"/>
                <w:color w:val="auto"/>
                <w:sz w:val="24"/>
              </w:rPr>
              <w:t>③</w:t>
            </w:r>
            <w:r>
              <w:rPr>
                <w:color w:val="auto"/>
                <w:sz w:val="24"/>
              </w:rPr>
              <w:t>老通扬运河老通扬运河西起于扬州市湾头，经宜陵、泰州、姜堰、曲塘镇、海安、如皋达于南通，全长159km。老通扬运河始建于西汉文景年间，其前身是西汉吴王刘濞时开凿的一条运河，泰州市境内段老通扬运河现为城区内部重要的防洪、调水、活水通道。</w:t>
            </w:r>
          </w:p>
          <w:p>
            <w:pPr>
              <w:adjustRightInd w:val="0"/>
              <w:snapToGrid w:val="0"/>
              <w:spacing w:line="360" w:lineRule="auto"/>
              <w:ind w:firstLine="482" w:firstLineChars="200"/>
              <w:rPr>
                <w:b/>
                <w:color w:val="auto"/>
                <w:sz w:val="24"/>
              </w:rPr>
            </w:pPr>
            <w:r>
              <w:rPr>
                <w:b/>
                <w:color w:val="auto"/>
                <w:sz w:val="24"/>
              </w:rPr>
              <w:t>5、生态环境</w:t>
            </w:r>
          </w:p>
          <w:p>
            <w:pPr>
              <w:adjustRightInd w:val="0"/>
              <w:snapToGrid w:val="0"/>
              <w:spacing w:line="360" w:lineRule="auto"/>
              <w:ind w:firstLine="480" w:firstLineChars="200"/>
              <w:rPr>
                <w:color w:val="auto"/>
                <w:sz w:val="24"/>
              </w:rPr>
            </w:pPr>
            <w:r>
              <w:rPr>
                <w:color w:val="auto"/>
                <w:sz w:val="24"/>
              </w:rPr>
              <w:t>（1）土壤</w:t>
            </w:r>
          </w:p>
          <w:p>
            <w:pPr>
              <w:adjustRightInd w:val="0"/>
              <w:snapToGrid w:val="0"/>
              <w:spacing w:line="360" w:lineRule="auto"/>
              <w:ind w:firstLine="480" w:firstLineChars="200"/>
              <w:rPr>
                <w:color w:val="auto"/>
                <w:sz w:val="24"/>
              </w:rPr>
            </w:pPr>
            <w:r>
              <w:rPr>
                <w:color w:val="auto"/>
                <w:sz w:val="24"/>
              </w:rPr>
              <w:t>泰州市境内主要土壤类型为发育长江冲积母岩的小粉浆土和夜潮土，局部有</w:t>
            </w:r>
          </w:p>
          <w:p>
            <w:pPr>
              <w:adjustRightInd w:val="0"/>
              <w:snapToGrid w:val="0"/>
              <w:spacing w:line="360" w:lineRule="auto"/>
              <w:rPr>
                <w:color w:val="auto"/>
                <w:sz w:val="24"/>
              </w:rPr>
            </w:pPr>
            <w:r>
              <w:rPr>
                <w:color w:val="auto"/>
                <w:sz w:val="24"/>
              </w:rPr>
              <w:t>少量砂浆土和土方土。</w:t>
            </w:r>
          </w:p>
          <w:p>
            <w:pPr>
              <w:adjustRightInd w:val="0"/>
              <w:snapToGrid w:val="0"/>
              <w:spacing w:line="360" w:lineRule="auto"/>
              <w:ind w:firstLine="480" w:firstLineChars="200"/>
              <w:rPr>
                <w:color w:val="auto"/>
                <w:sz w:val="24"/>
              </w:rPr>
            </w:pPr>
            <w:r>
              <w:rPr>
                <w:color w:val="auto"/>
                <w:sz w:val="24"/>
              </w:rPr>
              <w:t>（2）植被</w:t>
            </w:r>
          </w:p>
          <w:p>
            <w:pPr>
              <w:adjustRightInd w:val="0"/>
              <w:snapToGrid w:val="0"/>
              <w:spacing w:line="360" w:lineRule="auto"/>
              <w:ind w:firstLine="480" w:firstLineChars="200"/>
              <w:rPr>
                <w:color w:val="auto"/>
                <w:sz w:val="24"/>
              </w:rPr>
            </w:pPr>
            <w:r>
              <w:rPr>
                <w:color w:val="auto"/>
                <w:sz w:val="24"/>
              </w:rPr>
              <w:t>境内植被属常绿阔叶与落叶阔叶混交林带。人工植被主要有农田作物、经济林、防护林等；次生植被常见于农田隙地和抛荒地，以白茅、海浮草、西伯利亚蓼等为主，其次是画眉草、狗尾草、苜蓿、蒲公英等。此外还有分布在水域环中的水生植被；包括芦苇、菖蒲等挺水植物，黑藻、狐尾藻等沉水水生植被和凤尾莲、浮萍等漂浮植物。</w:t>
            </w:r>
          </w:p>
          <w:p>
            <w:pPr>
              <w:adjustRightInd w:val="0"/>
              <w:snapToGrid w:val="0"/>
              <w:spacing w:line="360" w:lineRule="auto"/>
              <w:ind w:firstLine="480" w:firstLineChars="200"/>
              <w:rPr>
                <w:color w:val="auto"/>
                <w:sz w:val="24"/>
              </w:rPr>
            </w:pPr>
            <w:r>
              <w:rPr>
                <w:color w:val="auto"/>
                <w:sz w:val="24"/>
              </w:rPr>
              <w:t>（3）动植物</w:t>
            </w:r>
          </w:p>
          <w:p>
            <w:pPr>
              <w:adjustRightInd w:val="0"/>
              <w:snapToGrid w:val="0"/>
              <w:spacing w:line="360" w:lineRule="auto"/>
              <w:ind w:firstLine="480" w:firstLineChars="200"/>
              <w:rPr>
                <w:color w:val="auto"/>
                <w:kern w:val="0"/>
                <w:sz w:val="24"/>
                <w:lang w:val="zh-CN"/>
              </w:rPr>
            </w:pPr>
            <w:r>
              <w:rPr>
                <w:color w:val="auto"/>
                <w:kern w:val="0"/>
                <w:sz w:val="24"/>
                <w:lang w:val="zh-CN"/>
              </w:rPr>
              <w:t>现有植物资源中，林木资源主要是人工植造的农田林网和四旁种植的树木。主要有杨树、槐树、榆树、柳树、泡桐、水杉、柏树以及苹果、桃、桑等一些果树品种；农作物主要有水稻、小麦、棉花、豆类、薯类以及油料和蔬菜等品种；野生植物品种较少，主要有白茅、海浮草、黑三棱等。</w:t>
            </w:r>
          </w:p>
          <w:p>
            <w:pPr>
              <w:adjustRightInd w:val="0"/>
              <w:snapToGrid w:val="0"/>
              <w:spacing w:line="360" w:lineRule="auto"/>
              <w:ind w:firstLine="480" w:firstLineChars="200"/>
              <w:rPr>
                <w:color w:val="auto"/>
                <w:kern w:val="0"/>
                <w:sz w:val="24"/>
                <w:lang w:val="zh-CN"/>
              </w:rPr>
            </w:pPr>
            <w:r>
              <w:rPr>
                <w:color w:val="auto"/>
                <w:kern w:val="0"/>
                <w:sz w:val="24"/>
                <w:lang w:val="zh-CN"/>
              </w:rPr>
              <w:t>现有动物资源中，人工养殖的动物品种主要有鲫鱼、鲤鱼等鱼类；虾、蟹等甲壳类动物；牛、猪、鸡、鸭等家禽；野生动物品种有狗獾、刺猬、蛇、黄鼠狼等动物；麻雀、白头翁等鸟类；虾、蟹、甲鱼等甲壳类动物；蚯蚓、水蛭等环节类昆虫；蚂蚁、蝗虫、蜜蜂等节肢类动物。</w:t>
            </w:r>
          </w:p>
          <w:p>
            <w:pPr>
              <w:autoSpaceDE w:val="0"/>
              <w:autoSpaceDN w:val="0"/>
              <w:adjustRightInd w:val="0"/>
              <w:spacing w:line="360" w:lineRule="auto"/>
              <w:ind w:firstLine="480" w:firstLineChars="200"/>
              <w:rPr>
                <w:bCs/>
                <w:color w:val="auto"/>
                <w:sz w:val="24"/>
              </w:rPr>
            </w:pPr>
            <w:r>
              <w:rPr>
                <w:rFonts w:hint="eastAsia"/>
                <w:bCs/>
                <w:color w:val="auto"/>
                <w:sz w:val="24"/>
              </w:rPr>
              <w:t>（</w:t>
            </w:r>
            <w:r>
              <w:rPr>
                <w:bCs/>
                <w:color w:val="auto"/>
                <w:sz w:val="24"/>
              </w:rPr>
              <w:t>4</w:t>
            </w:r>
            <w:r>
              <w:rPr>
                <w:rFonts w:hint="eastAsia"/>
                <w:bCs/>
                <w:color w:val="auto"/>
                <w:sz w:val="24"/>
              </w:rPr>
              <w:t>）长江珍稀生物</w:t>
            </w:r>
          </w:p>
          <w:p>
            <w:pPr>
              <w:autoSpaceDE w:val="0"/>
              <w:autoSpaceDN w:val="0"/>
              <w:adjustRightInd w:val="0"/>
              <w:spacing w:line="360" w:lineRule="auto"/>
              <w:ind w:firstLine="360" w:firstLineChars="150"/>
              <w:rPr>
                <w:color w:val="auto"/>
                <w:sz w:val="24"/>
              </w:rPr>
            </w:pPr>
            <w:r>
              <w:rPr>
                <w:color w:val="auto"/>
                <w:sz w:val="24"/>
              </w:rPr>
              <w:t>泰州海陵区位于长江三角洲与里下河平原分界处，境内河道纵横，长江水系与淮河水系在此交汇，以老328国道（振兴路）为界，南为长江水系（上河水系），北为淮河水系（下河水系）。属长江水系的主要河流有南官河、老通扬运河与东城河等；属淮河水系的主要河道有新通扬运河、卤汀河与泰东河等。</w:t>
            </w:r>
          </w:p>
          <w:p>
            <w:pPr>
              <w:adjustRightInd w:val="0"/>
              <w:snapToGrid w:val="0"/>
              <w:spacing w:line="360" w:lineRule="auto"/>
              <w:ind w:firstLine="482"/>
              <w:rPr>
                <w:b/>
                <w:color w:val="auto"/>
                <w:sz w:val="24"/>
              </w:rPr>
            </w:pPr>
            <w:r>
              <w:rPr>
                <w:rFonts w:hint="eastAsia"/>
                <w:b/>
                <w:color w:val="auto"/>
                <w:sz w:val="24"/>
              </w:rPr>
              <w:t>6</w:t>
            </w:r>
            <w:r>
              <w:rPr>
                <w:b/>
                <w:color w:val="auto"/>
                <w:sz w:val="24"/>
              </w:rPr>
              <w:t>、区域环境功能区划</w:t>
            </w:r>
          </w:p>
          <w:p>
            <w:pPr>
              <w:adjustRightInd w:val="0"/>
              <w:snapToGrid w:val="0"/>
              <w:spacing w:line="360" w:lineRule="auto"/>
              <w:ind w:firstLine="480"/>
              <w:rPr>
                <w:color w:val="auto"/>
                <w:sz w:val="24"/>
                <w:highlight w:val="none"/>
              </w:rPr>
            </w:pPr>
            <w:r>
              <w:rPr>
                <w:color w:val="auto"/>
                <w:sz w:val="24"/>
              </w:rPr>
              <w:t>环境空气：泰州市位于酸雨控制区范围内，环境空气质量执行国家空气质量二级</w:t>
            </w:r>
            <w:r>
              <w:rPr>
                <w:color w:val="auto"/>
                <w:sz w:val="24"/>
                <w:highlight w:val="none"/>
              </w:rPr>
              <w:t>标准，执行GB3095-2012中的二级标准。</w:t>
            </w:r>
          </w:p>
          <w:p>
            <w:pPr>
              <w:adjustRightInd w:val="0"/>
              <w:snapToGrid w:val="0"/>
              <w:spacing w:line="360" w:lineRule="auto"/>
              <w:ind w:firstLine="480"/>
              <w:rPr>
                <w:rFonts w:hint="eastAsia" w:eastAsia="宋体"/>
                <w:color w:val="auto"/>
                <w:sz w:val="24"/>
                <w:highlight w:val="none"/>
                <w:lang w:val="en-US" w:eastAsia="zh-CN"/>
              </w:rPr>
            </w:pPr>
            <w:r>
              <w:rPr>
                <w:color w:val="auto"/>
                <w:sz w:val="24"/>
                <w:highlight w:val="none"/>
              </w:rPr>
              <w:t>声环境：</w:t>
            </w:r>
            <w:r>
              <w:rPr>
                <w:rFonts w:hint="eastAsia"/>
                <w:color w:val="auto"/>
                <w:sz w:val="24"/>
                <w:highlight w:val="none"/>
                <w:lang w:val="en-US" w:eastAsia="zh-CN"/>
              </w:rPr>
              <w:t>项目所在区域主要以商业金融、集市贸易为主要功能，或者以居住、商业、工业混杂，需要维护住宅安静的区域，执行</w:t>
            </w:r>
            <w:r>
              <w:rPr>
                <w:rFonts w:hint="eastAsia"/>
                <w:color w:val="auto"/>
                <w:sz w:val="24"/>
                <w:highlight w:val="none"/>
              </w:rPr>
              <w:t>《城区域环境噪声标准》（GB3096-93）2类标准</w:t>
            </w:r>
            <w:r>
              <w:rPr>
                <w:rFonts w:hint="eastAsia"/>
                <w:color w:val="auto"/>
                <w:sz w:val="24"/>
                <w:highlight w:val="none"/>
                <w:lang w:eastAsia="zh-CN"/>
              </w:rPr>
              <w:t>。</w:t>
            </w:r>
          </w:p>
          <w:p>
            <w:pPr>
              <w:adjustRightInd w:val="0"/>
              <w:snapToGrid w:val="0"/>
              <w:spacing w:line="360" w:lineRule="auto"/>
              <w:ind w:firstLine="480"/>
              <w:rPr>
                <w:snapToGrid w:val="0"/>
                <w:color w:val="auto"/>
                <w:kern w:val="0"/>
                <w:sz w:val="24"/>
              </w:rPr>
            </w:pPr>
            <w:r>
              <w:rPr>
                <w:rFonts w:hint="eastAsia"/>
                <w:snapToGrid w:val="0"/>
                <w:color w:val="auto"/>
                <w:kern w:val="0"/>
                <w:sz w:val="24"/>
              </w:rPr>
              <w:t>水环境：项目所在区域水</w:t>
            </w:r>
            <w:r>
              <w:rPr>
                <w:rFonts w:hint="eastAsia"/>
                <w:snapToGrid w:val="0"/>
                <w:color w:val="auto"/>
                <w:kern w:val="0"/>
                <w:sz w:val="24"/>
                <w:szCs w:val="24"/>
              </w:rPr>
              <w:t>环境质量</w:t>
            </w:r>
            <w:r>
              <w:rPr>
                <w:rFonts w:hint="eastAsia"/>
                <w:snapToGrid w:val="0"/>
                <w:color w:val="auto"/>
                <w:kern w:val="0"/>
                <w:sz w:val="24"/>
                <w:szCs w:val="24"/>
                <w:lang w:val="en-US" w:eastAsia="zh-CN"/>
              </w:rPr>
              <w:t>分别</w:t>
            </w:r>
            <w:r>
              <w:rPr>
                <w:rFonts w:hint="eastAsia"/>
                <w:snapToGrid w:val="0"/>
                <w:color w:val="auto"/>
                <w:kern w:val="0"/>
                <w:sz w:val="24"/>
                <w:szCs w:val="24"/>
              </w:rPr>
              <w:t>执行《地表水环境质量标准》（GB3838-2002）中</w:t>
            </w:r>
            <w:r>
              <w:rPr>
                <w:rFonts w:hint="default" w:ascii="Times New Roman" w:hAnsi="Times New Roman" w:cs="Times New Roman"/>
                <w:snapToGrid w:val="0"/>
                <w:color w:val="auto"/>
                <w:kern w:val="0"/>
                <w:sz w:val="24"/>
                <w:szCs w:val="24"/>
              </w:rPr>
              <w:t>Ⅲ</w:t>
            </w:r>
            <w:r>
              <w:rPr>
                <w:rFonts w:hint="eastAsia" w:cs="Times New Roman"/>
                <w:snapToGrid w:val="0"/>
                <w:color w:val="auto"/>
                <w:kern w:val="0"/>
                <w:sz w:val="24"/>
                <w:szCs w:val="24"/>
                <w:lang w:eastAsia="zh-CN"/>
              </w:rPr>
              <w:t>、</w:t>
            </w:r>
            <w:r>
              <w:rPr>
                <w:rFonts w:hint="eastAsia" w:cs="Times New Roman"/>
                <w:snapToGrid w:val="0"/>
                <w:color w:val="auto"/>
                <w:kern w:val="0"/>
                <w:sz w:val="24"/>
                <w:szCs w:val="24"/>
                <w:lang w:eastAsia="zh-CN"/>
              </w:rPr>
              <w:fldChar w:fldCharType="begin"/>
            </w:r>
            <w:r>
              <w:rPr>
                <w:rFonts w:hint="eastAsia" w:cs="Times New Roman"/>
                <w:snapToGrid w:val="0"/>
                <w:color w:val="auto"/>
                <w:kern w:val="0"/>
                <w:sz w:val="24"/>
                <w:szCs w:val="24"/>
                <w:lang w:eastAsia="zh-CN"/>
              </w:rPr>
              <w:instrText xml:space="preserve"> = 4 \* ROMAN \* MERGEFORMAT </w:instrText>
            </w:r>
            <w:r>
              <w:rPr>
                <w:rFonts w:hint="eastAsia" w:cs="Times New Roman"/>
                <w:snapToGrid w:val="0"/>
                <w:color w:val="auto"/>
                <w:kern w:val="0"/>
                <w:sz w:val="24"/>
                <w:szCs w:val="24"/>
                <w:lang w:eastAsia="zh-CN"/>
              </w:rPr>
              <w:fldChar w:fldCharType="separate"/>
            </w:r>
            <w:r>
              <w:rPr>
                <w:color w:val="auto"/>
              </w:rPr>
              <w:t>IV</w:t>
            </w:r>
            <w:r>
              <w:rPr>
                <w:rFonts w:hint="eastAsia" w:cs="Times New Roman"/>
                <w:snapToGrid w:val="0"/>
                <w:color w:val="auto"/>
                <w:kern w:val="0"/>
                <w:sz w:val="24"/>
                <w:szCs w:val="24"/>
                <w:lang w:eastAsia="zh-CN"/>
              </w:rPr>
              <w:fldChar w:fldCharType="end"/>
            </w:r>
            <w:r>
              <w:rPr>
                <w:rFonts w:hint="default" w:ascii="Times New Roman" w:hAnsi="Times New Roman" w:cs="Times New Roman"/>
                <w:snapToGrid w:val="0"/>
                <w:color w:val="auto"/>
                <w:kern w:val="0"/>
                <w:sz w:val="24"/>
                <w:szCs w:val="24"/>
              </w:rPr>
              <w:t>类</w:t>
            </w:r>
            <w:r>
              <w:rPr>
                <w:rFonts w:hint="eastAsia"/>
                <w:snapToGrid w:val="0"/>
                <w:color w:val="auto"/>
                <w:kern w:val="0"/>
                <w:sz w:val="24"/>
                <w:szCs w:val="24"/>
              </w:rPr>
              <w:t>水标准。</w:t>
            </w:r>
          </w:p>
          <w:p>
            <w:pPr>
              <w:adjustRightInd w:val="0"/>
              <w:snapToGrid w:val="0"/>
              <w:spacing w:line="360" w:lineRule="auto"/>
              <w:rPr>
                <w:b/>
                <w:color w:val="auto"/>
                <w:sz w:val="24"/>
              </w:rPr>
            </w:pPr>
          </w:p>
          <w:p>
            <w:pPr>
              <w:adjustRightInd w:val="0"/>
              <w:snapToGrid w:val="0"/>
              <w:spacing w:line="360" w:lineRule="auto"/>
              <w:rPr>
                <w:b/>
                <w:color w:val="auto"/>
                <w:sz w:val="24"/>
              </w:rPr>
            </w:pPr>
          </w:p>
          <w:p>
            <w:pPr>
              <w:adjustRightInd w:val="0"/>
              <w:snapToGrid w:val="0"/>
              <w:spacing w:line="360" w:lineRule="auto"/>
              <w:rPr>
                <w:b/>
                <w:color w:val="auto"/>
                <w:sz w:val="24"/>
              </w:rPr>
            </w:pPr>
            <w:r>
              <w:rPr>
                <w:b/>
                <w:color w:val="auto"/>
                <w:sz w:val="24"/>
              </w:rPr>
              <w:t>社会环境简况（社会经济结构、教育、文化、文物保护等）：</w:t>
            </w:r>
          </w:p>
          <w:p>
            <w:pPr>
              <w:adjustRightInd w:val="0"/>
              <w:snapToGrid w:val="0"/>
              <w:spacing w:line="360" w:lineRule="auto"/>
              <w:rPr>
                <w:color w:val="auto"/>
                <w:sz w:val="24"/>
              </w:rPr>
            </w:pPr>
            <w:r>
              <w:rPr>
                <w:color w:val="auto"/>
                <w:sz w:val="24"/>
              </w:rPr>
              <w:t>1、行政区划及人口</w:t>
            </w:r>
          </w:p>
          <w:p>
            <w:pPr>
              <w:adjustRightInd w:val="0"/>
              <w:snapToGrid w:val="0"/>
              <w:spacing w:line="360" w:lineRule="auto"/>
              <w:ind w:firstLine="480" w:firstLineChars="200"/>
              <w:rPr>
                <w:color w:val="auto"/>
                <w:sz w:val="24"/>
              </w:rPr>
            </w:pPr>
            <w:r>
              <w:rPr>
                <w:color w:val="auto"/>
                <w:sz w:val="24"/>
              </w:rPr>
              <w:t>泰州市1996年8月设立，辖海陵区、泰兴市、姜堰市、靖江市、兴化市。1997年</w:t>
            </w:r>
            <w:r>
              <w:rPr>
                <w:color w:val="auto"/>
                <w:sz w:val="24"/>
              </w:rPr>
              <w:t>4月设高港区。全市总面积5787km</w:t>
            </w:r>
            <w:r>
              <w:rPr>
                <w:color w:val="auto"/>
                <w:sz w:val="24"/>
                <w:vertAlign w:val="superscript"/>
              </w:rPr>
              <w:t>2</w:t>
            </w:r>
            <w:r>
              <w:rPr>
                <w:color w:val="auto"/>
                <w:sz w:val="24"/>
              </w:rPr>
              <w:t>，其中市区面积639.60km</w:t>
            </w:r>
            <w:r>
              <w:rPr>
                <w:color w:val="auto"/>
                <w:sz w:val="24"/>
                <w:vertAlign w:val="superscript"/>
              </w:rPr>
              <w:t>2</w:t>
            </w:r>
            <w:r>
              <w:rPr>
                <w:color w:val="auto"/>
                <w:sz w:val="24"/>
              </w:rPr>
              <w:t>，市人民政府驻海陵区，2012年年底，姜堰市撤市为区。2016年末泰州市全市家庭总户数170.21万户，户籍总人口506.35万人，其中市区（不含姜堰区）83.26万人，其中女性247.70万人，性别比104.42。当年新出生人口4.78万人，人口出生率9.44‰；死亡人口6.10万人，人口死亡率9.89‰；人口自然增长率-0.45‰。全市常住人口462.98万人。</w:t>
            </w:r>
          </w:p>
          <w:p>
            <w:pPr>
              <w:adjustRightInd w:val="0"/>
              <w:snapToGrid w:val="0"/>
              <w:spacing w:line="360" w:lineRule="auto"/>
              <w:ind w:firstLine="480" w:firstLineChars="200"/>
              <w:rPr>
                <w:color w:val="auto"/>
                <w:sz w:val="24"/>
              </w:rPr>
            </w:pPr>
            <w:r>
              <w:rPr>
                <w:color w:val="auto"/>
                <w:sz w:val="24"/>
              </w:rPr>
              <w:t>本项目</w:t>
            </w:r>
            <w:r>
              <w:rPr>
                <w:rFonts w:hint="eastAsia"/>
                <w:color w:val="auto"/>
                <w:sz w:val="24"/>
              </w:rPr>
              <w:t>五叉河整治北起老宫涵闸，南至新宫涵闸；南官河闸北段整治北起南官河闸北段钢坝，南至泰州科学发展观展览馆</w:t>
            </w:r>
            <w:r>
              <w:rPr>
                <w:color w:val="auto"/>
                <w:sz w:val="24"/>
              </w:rPr>
              <w:t>。海陵区汉初置县，已有二千一百多年的历史，境内水陆交通便捷，区位优势明显，社会事业发达，基础设施配套。海陵区总面积300平方公里，其中建成区46平方公里，人口47.76万人（2012年末）。下辖6个街道办事处、3个镇、1个省级工业园区、1个省级新能源产业园、1个省级物流园和1个省级现代农业科技示范园。</w:t>
            </w:r>
          </w:p>
          <w:p>
            <w:pPr>
              <w:adjustRightInd w:val="0"/>
              <w:snapToGrid w:val="0"/>
              <w:spacing w:line="360" w:lineRule="auto"/>
              <w:ind w:firstLine="480" w:firstLineChars="200"/>
              <w:rPr>
                <w:color w:val="auto"/>
                <w:sz w:val="24"/>
              </w:rPr>
            </w:pPr>
            <w:r>
              <w:rPr>
                <w:color w:val="auto"/>
                <w:sz w:val="24"/>
              </w:rPr>
              <w:t>2、社会经济</w:t>
            </w:r>
          </w:p>
          <w:p>
            <w:pPr>
              <w:adjustRightInd w:val="0"/>
              <w:snapToGrid w:val="0"/>
              <w:spacing w:line="360" w:lineRule="auto"/>
              <w:ind w:firstLine="480" w:firstLineChars="200"/>
              <w:rPr>
                <w:color w:val="auto"/>
                <w:sz w:val="24"/>
              </w:rPr>
            </w:pPr>
            <w:r>
              <w:rPr>
                <w:color w:val="auto"/>
                <w:sz w:val="24"/>
              </w:rPr>
              <w:t>据统计，2016年全市实现地区生产总值4101.78亿元，增长9.5%，比上年回落0.7个百分点，但增速跃居全省首位。其中第一产业增加值240.00亿元，增长1.4%；第二产业增加值1933.89亿元，增长8.8%；第三产业增加值1927.89亿元，增长11.4%。三次产业结构为5.9：47.1：47.0。按常住人口计算，全年人均地区生产总值88330元，增长9.4%，人均地区生产总值按当年汇率折算为13298美元。经济结构持续优化。服务业加快发展。2016年服务业增加值增速比上年提升0.2个百分点；服务业增加值占地区生产总值比重为47.0%，比上年提升2.0个百分点。服务业税收有所回落，全年完成服务业税收收入206.82亿元，下降4.4%；服务业税收收入占全部税收收入的比重为44.7%。</w:t>
            </w:r>
          </w:p>
          <w:p>
            <w:pPr>
              <w:adjustRightInd w:val="0"/>
              <w:snapToGrid w:val="0"/>
              <w:spacing w:line="360" w:lineRule="auto"/>
              <w:ind w:firstLine="480" w:firstLineChars="200"/>
              <w:rPr>
                <w:color w:val="auto"/>
                <w:sz w:val="24"/>
              </w:rPr>
            </w:pPr>
            <w:r>
              <w:rPr>
                <w:color w:val="auto"/>
                <w:sz w:val="24"/>
              </w:rPr>
              <w:t>市场活力进一步释放。2016年新增私营企业1.44万户，同比增长18.0%；新增个体工商户3.4万户，同比增长31.8%。截至12月末，全市每万人拥有私营企业191家，每万人拥有个体工商户552户。全市经济社会发展仍存在一些困难和问题，主要表现在：船舶、化工等传统产业转型任务艰巨，不少中小微企业面临融资难、盈利难的困境，高水平研发机构、高层次创新人才、高新技术企业总量偏少；老城区的道路交通、市政设施、人居环境有待进一步改善，新城区的现代化功能品质有待加快提升；城乡居民收入与经济发展水平远不匹配，教育、医疗、养老等公共服务供给还存在短板，空气、水、土壤污染治理还需加大力度。</w:t>
            </w:r>
          </w:p>
          <w:p>
            <w:pPr>
              <w:adjustRightInd w:val="0"/>
              <w:snapToGrid w:val="0"/>
              <w:spacing w:line="360" w:lineRule="auto"/>
              <w:ind w:firstLine="482" w:firstLineChars="200"/>
              <w:rPr>
                <w:b/>
                <w:color w:val="auto"/>
                <w:sz w:val="24"/>
              </w:rPr>
            </w:pPr>
            <w:r>
              <w:rPr>
                <w:b/>
                <w:color w:val="auto"/>
                <w:sz w:val="24"/>
              </w:rPr>
              <w:t>3、社会事业</w:t>
            </w:r>
          </w:p>
          <w:p>
            <w:pPr>
              <w:adjustRightInd w:val="0"/>
              <w:snapToGrid w:val="0"/>
              <w:spacing w:line="360" w:lineRule="auto"/>
              <w:ind w:firstLine="480" w:firstLineChars="200"/>
              <w:rPr>
                <w:color w:val="auto"/>
                <w:sz w:val="24"/>
              </w:rPr>
            </w:pPr>
            <w:r>
              <w:rPr>
                <w:color w:val="auto"/>
                <w:sz w:val="24"/>
              </w:rPr>
              <w:t>泰州市是一个社会事业全面发展的文明城市，素有“教育之乡”的美誉。文化事业蓬勃发展。公共文化服务设施更加完善。打造“泰州掌上图书馆”手机移动阅读APP，24小时自助图书馆、实体书店、阅读书吧建成并对外开放，年末全市共有文化馆7个、公共图书馆7个、博物馆19个。文艺精品创作生产成果丰硕。全年创成一批带有鲜明泰州烙印的文艺精品，大型现代淮剧《赶鸭子下架》在各类评比中取得优异成绩，广播文艺作品《桑梓情深话梅郎》获得广播影视大奖广播电视节目奖提名奖，《花开等你来》泰州风情组歌等18个作品参选2016年度江苏艺术基金资助项目。公共文化活动影响力进一步提升。成功举办2016中国泰州梅兰芳艺术节，开</w:t>
            </w:r>
            <w:r>
              <w:rPr>
                <w:rFonts w:hint="eastAsia"/>
                <w:color w:val="auto"/>
                <w:sz w:val="24"/>
              </w:rPr>
              <w:t>展“书香泰州”全民</w:t>
            </w:r>
            <w:r>
              <w:rPr>
                <w:color w:val="auto"/>
                <w:sz w:val="24"/>
              </w:rPr>
              <w:t>阅读活动，圆满举办“2016胡瑗读书</w:t>
            </w:r>
            <w:r>
              <w:rPr>
                <w:rFonts w:hint="eastAsia"/>
                <w:color w:val="auto"/>
                <w:sz w:val="24"/>
              </w:rPr>
              <w:t>节”，</w:t>
            </w:r>
            <w:r>
              <w:rPr>
                <w:color w:val="auto"/>
                <w:sz w:val="24"/>
              </w:rPr>
              <w:t>全市居民综合阅读率达87.5%。年末全市公共图书馆总藏量298.38万册，电子图书藏量28.52万册，电视综合人口覆盖率100%，有线电视入户率97.2%。</w:t>
            </w:r>
          </w:p>
          <w:p>
            <w:pPr>
              <w:adjustRightInd w:val="0"/>
              <w:snapToGrid w:val="0"/>
              <w:spacing w:line="360" w:lineRule="auto"/>
              <w:ind w:firstLine="480" w:firstLineChars="200"/>
              <w:rPr>
                <w:color w:val="auto"/>
                <w:sz w:val="24"/>
              </w:rPr>
            </w:pPr>
            <w:r>
              <w:rPr>
                <w:color w:val="auto"/>
                <w:sz w:val="24"/>
              </w:rPr>
              <w:t>卫生事业加快发展。2016年年末全市拥有各类卫生机构1963家，其中医院、卫生院183家，卫生防疫防治机构11个，妇幼卫生保健机构6个；各类卫生机构拥有病床23237张，其中医院、卫生院拥有病床21778张；拥有卫生技术人员26124人，其中执业（助理）医师11317人、注册护士10172人。其中乡镇卫生院116个，床位5187张，卫生技术人员5819人；乡村医生和卫生员2709人。新型农村合作医疗人口覆盖率100%。体育事业持续</w:t>
            </w:r>
            <w:r>
              <w:rPr>
                <w:rFonts w:hint="eastAsia"/>
                <w:color w:val="auto"/>
                <w:sz w:val="24"/>
              </w:rPr>
              <w:t>发展。打造“康泰之州、运动之城”，构建“1+4+N”体育健身场馆格局。实施民生体育“十百万工程”，</w:t>
            </w:r>
            <w:r>
              <w:rPr>
                <w:color w:val="auto"/>
                <w:sz w:val="24"/>
              </w:rPr>
              <w:t>投入4000多万元用于体育设施建设，为12000多名市民提</w:t>
            </w:r>
            <w:r>
              <w:rPr>
                <w:rFonts w:hint="eastAsia"/>
                <w:color w:val="auto"/>
                <w:sz w:val="24"/>
              </w:rPr>
              <w:t>供健康评估测试并建立健康档案。推动社会优质体育设施资源对外开放，率先试点推行高校体育场地设施向社会免费开放，最大限度满足市民体育健身需求。主动承办体育赛事活动。成功举办中欧乒乓球冠军对抗赛、第十一届“春兰杯”世界职业围棋锦标赛、泰州“铁人三项”亚洲杯，顺利实现“泰铁”“两年三步跳”，从业余赛直接升格为洲际性比赛。</w:t>
            </w:r>
          </w:p>
          <w:p>
            <w:pPr>
              <w:adjustRightInd w:val="0"/>
              <w:snapToGrid w:val="0"/>
              <w:spacing w:line="360" w:lineRule="auto"/>
              <w:ind w:firstLine="482" w:firstLineChars="200"/>
              <w:rPr>
                <w:b/>
                <w:color w:val="auto"/>
                <w:sz w:val="24"/>
              </w:rPr>
            </w:pPr>
            <w:r>
              <w:rPr>
                <w:b/>
                <w:color w:val="auto"/>
                <w:sz w:val="24"/>
              </w:rPr>
              <w:t>4、交通便利</w:t>
            </w:r>
          </w:p>
          <w:p>
            <w:pPr>
              <w:adjustRightInd w:val="0"/>
              <w:snapToGrid w:val="0"/>
              <w:spacing w:line="360" w:lineRule="auto"/>
              <w:ind w:firstLine="480" w:firstLineChars="200"/>
              <w:rPr>
                <w:color w:val="auto"/>
                <w:sz w:val="24"/>
              </w:rPr>
            </w:pPr>
            <w:r>
              <w:rPr>
                <w:color w:val="auto"/>
                <w:sz w:val="24"/>
              </w:rPr>
              <w:t>泰州为苏中门户，自古</w:t>
            </w:r>
            <w:r>
              <w:rPr>
                <w:rFonts w:hint="eastAsia"/>
                <w:color w:val="auto"/>
                <w:sz w:val="24"/>
              </w:rPr>
              <w:t>就有“水陆要津，咽喉据郡”之称。</w:t>
            </w:r>
            <w:r>
              <w:rPr>
                <w:color w:val="auto"/>
                <w:sz w:val="24"/>
              </w:rPr>
              <w:t>优越的区位优势，凸显泰州承南启北交通枢纽重要地位。新长、宁启铁路，京沪、盐靖、启扬高速公路纵横全境。</w:t>
            </w:r>
          </w:p>
          <w:p>
            <w:pPr>
              <w:adjustRightInd w:val="0"/>
              <w:snapToGrid w:val="0"/>
              <w:spacing w:line="360" w:lineRule="auto"/>
              <w:ind w:firstLine="480" w:firstLineChars="200"/>
              <w:rPr>
                <w:color w:val="auto"/>
                <w:sz w:val="24"/>
              </w:rPr>
            </w:pPr>
            <w:r>
              <w:rPr>
                <w:color w:val="auto"/>
                <w:sz w:val="24"/>
              </w:rPr>
              <w:t>铁路：泰州境内有泰州站、姜堰站、兴化站、泰兴站等多个火车站。泰州火车站现为二级车站，6条黄金始发线路通往全国60多个主要城市。沪泰宁铁路将于2020年前开工，工期不超4年，为江苏省规划中期2020年的实施项目。建成后，苏中地区将</w:t>
            </w:r>
            <w:r>
              <w:rPr>
                <w:rFonts w:hint="eastAsia"/>
                <w:color w:val="auto"/>
                <w:sz w:val="24"/>
              </w:rPr>
              <w:t>真正融入“大上海经济圈”。</w:t>
            </w:r>
          </w:p>
          <w:p>
            <w:pPr>
              <w:adjustRightInd w:val="0"/>
              <w:snapToGrid w:val="0"/>
              <w:spacing w:line="360" w:lineRule="auto"/>
              <w:ind w:firstLine="480" w:firstLineChars="200"/>
              <w:rPr>
                <w:color w:val="auto"/>
                <w:sz w:val="24"/>
              </w:rPr>
            </w:pPr>
            <w:r>
              <w:rPr>
                <w:color w:val="auto"/>
                <w:sz w:val="24"/>
              </w:rPr>
              <w:t>水运：国家一类开放口岸——泰州港跨入全国亿吨大港行列。泰州港是长江中上游西部地区物资中转运输的重要口岸；是江海河联运、铁公水中转、内外贸运输的节点；是上海组合港中的配套港，是国际集装箱运输的支线港和喂给港；具有装卸、仓储、物流服务等综合化功能的港口。</w:t>
            </w:r>
          </w:p>
          <w:p>
            <w:pPr>
              <w:adjustRightInd w:val="0"/>
              <w:snapToGrid w:val="0"/>
              <w:spacing w:line="360" w:lineRule="auto"/>
              <w:ind w:firstLine="480" w:firstLineChars="200"/>
              <w:rPr>
                <w:b/>
                <w:color w:val="auto"/>
                <w:sz w:val="24"/>
              </w:rPr>
            </w:pPr>
            <w:r>
              <w:rPr>
                <w:color w:val="auto"/>
                <w:sz w:val="24"/>
              </w:rPr>
              <w:t>公路：泰州境内有宁通高速公路、宁靖盐高速公路和启扬高速公路。市域范围内国省干路网密集，具体有G328、S332、S333、S334、S336、S229、S231、S232、S233等，形成了苏北至南京，苏中至苏南、上海地区的多条区域联系通道。泰州长江大桥2012年建成通车，泰州长江大桥是江苏省规划的镇江通往江北的三大高速通道中最东端的一条通道，该通道结束了扬中岛没有高速公路的历史。交通运输平稳发展。全年公路客运量8766万人，下降2.6%；公路客运周转量542963万人公里，下降0.7%；公路货运量2546万吨，增长2.3%；公路货运周转量716605万吨公里，增长4.1%；水路货运量15215万吨，增长0.6%；水路货运周转量7981620万吨公里，增长6.3%。港口货物吞吐量18823万吨，下降3.5%，其中泰州港区吞吐量16941万吨，增长0.8%，外贸吞吐量1524万吨，增长3.5%。</w:t>
            </w:r>
          </w:p>
        </w:tc>
      </w:tr>
    </w:tbl>
    <w:p>
      <w:pPr>
        <w:spacing w:line="360" w:lineRule="auto"/>
        <w:rPr>
          <w:b/>
          <w:bCs/>
          <w:color w:val="auto"/>
          <w:sz w:val="24"/>
        </w:rPr>
        <w:sectPr>
          <w:pgSz w:w="11906" w:h="16838"/>
          <w:pgMar w:top="1440" w:right="1797" w:bottom="1440" w:left="1797" w:header="851" w:footer="992" w:gutter="0"/>
          <w:cols w:space="720" w:num="1"/>
          <w:docGrid w:type="lines" w:linePitch="312" w:charSpace="0"/>
        </w:sectPr>
      </w:pPr>
    </w:p>
    <w:p>
      <w:pPr>
        <w:snapToGrid w:val="0"/>
        <w:outlineLvl w:val="0"/>
        <w:rPr>
          <w:b/>
          <w:bCs/>
          <w:color w:val="auto"/>
          <w:sz w:val="24"/>
        </w:rPr>
      </w:pPr>
      <w:r>
        <w:rPr>
          <w:b/>
          <w:bCs/>
          <w:color w:val="auto"/>
          <w:sz w:val="24"/>
        </w:rPr>
        <w:t>三、环境质量状况</w:t>
      </w:r>
    </w:p>
    <w:tbl>
      <w:tblPr>
        <w:tblStyle w:val="49"/>
        <w:tblW w:w="840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0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3142" w:hRule="atLeast"/>
          <w:jc w:val="center"/>
        </w:trPr>
        <w:tc>
          <w:tcPr>
            <w:tcW w:w="8403" w:type="dxa"/>
          </w:tcPr>
          <w:p>
            <w:pPr>
              <w:tabs>
                <w:tab w:val="center" w:pos="4780"/>
              </w:tabs>
              <w:spacing w:line="360" w:lineRule="auto"/>
              <w:rPr>
                <w:color w:val="auto"/>
                <w:sz w:val="24"/>
              </w:rPr>
            </w:pPr>
            <w:r>
              <w:rPr>
                <w:b/>
                <w:color w:val="auto"/>
                <w:sz w:val="24"/>
              </w:rPr>
              <w:t>建设项目所在地区环境质量现状及主要环境问题（环境空气、地表水、声环境、生态环境等）：</w:t>
            </w:r>
          </w:p>
          <w:p>
            <w:pPr>
              <w:adjustRightInd w:val="0"/>
              <w:snapToGrid w:val="0"/>
              <w:spacing w:line="360" w:lineRule="auto"/>
              <w:ind w:firstLine="482" w:firstLineChars="200"/>
              <w:jc w:val="left"/>
              <w:rPr>
                <w:b/>
                <w:color w:val="auto"/>
                <w:sz w:val="24"/>
              </w:rPr>
            </w:pPr>
            <w:r>
              <w:rPr>
                <w:b/>
                <w:color w:val="auto"/>
                <w:sz w:val="24"/>
              </w:rPr>
              <w:t>1、环境空气：</w:t>
            </w:r>
          </w:p>
          <w:p>
            <w:pPr>
              <w:spacing w:line="360" w:lineRule="auto"/>
              <w:ind w:firstLine="480"/>
              <w:rPr>
                <w:color w:val="auto"/>
                <w:sz w:val="24"/>
              </w:rPr>
            </w:pPr>
            <w:r>
              <w:rPr>
                <w:rFonts w:hint="eastAsia"/>
                <w:color w:val="auto"/>
                <w:sz w:val="24"/>
              </w:rPr>
              <w:t>根据《</w:t>
            </w:r>
            <w:r>
              <w:rPr>
                <w:color w:val="auto"/>
                <w:sz w:val="24"/>
              </w:rPr>
              <w:t>201</w:t>
            </w:r>
            <w:r>
              <w:rPr>
                <w:rFonts w:hint="eastAsia"/>
                <w:color w:val="auto"/>
                <w:sz w:val="24"/>
              </w:rPr>
              <w:t>9年泰州市环境质量报告书》，全市空气质量主要污染物综合指数比重依次为细颗粒物（PM</w:t>
            </w:r>
            <w:r>
              <w:rPr>
                <w:rFonts w:hint="eastAsia"/>
                <w:color w:val="auto"/>
                <w:sz w:val="24"/>
                <w:vertAlign w:val="subscript"/>
              </w:rPr>
              <w:t>2.5</w:t>
            </w:r>
            <w:r>
              <w:rPr>
                <w:rFonts w:hint="eastAsia"/>
                <w:color w:val="auto"/>
                <w:sz w:val="24"/>
              </w:rPr>
              <w:t>）27.1%、臭氧23.1%、可吸入颗粒物（PM</w:t>
            </w:r>
            <w:r>
              <w:rPr>
                <w:rFonts w:hint="eastAsia"/>
                <w:color w:val="auto"/>
                <w:sz w:val="22"/>
                <w:vertAlign w:val="subscript"/>
              </w:rPr>
              <w:t>10</w:t>
            </w:r>
            <w:r>
              <w:rPr>
                <w:rFonts w:hint="eastAsia"/>
                <w:color w:val="auto"/>
                <w:sz w:val="24"/>
              </w:rPr>
              <w:t>）22.4%、二氧化氮16.0%、一氧化碳7.4%、二氧化硫3.9%。</w:t>
            </w:r>
          </w:p>
          <w:p>
            <w:pPr>
              <w:spacing w:line="360" w:lineRule="auto"/>
              <w:ind w:firstLine="480"/>
              <w:rPr>
                <w:color w:val="auto"/>
                <w:sz w:val="24"/>
              </w:rPr>
            </w:pPr>
            <w:r>
              <w:rPr>
                <w:rFonts w:hint="eastAsia"/>
                <w:color w:val="auto"/>
                <w:sz w:val="24"/>
              </w:rPr>
              <w:t>本项目所在区域环境空气属于不达标区，PM2.5年均浓度为</w:t>
            </w:r>
            <w:r>
              <w:rPr>
                <w:color w:val="auto"/>
                <w:sz w:val="24"/>
              </w:rPr>
              <w:t>46μg/m3</w:t>
            </w:r>
            <w:r>
              <w:rPr>
                <w:rFonts w:hint="eastAsia"/>
                <w:color w:val="auto"/>
                <w:sz w:val="24"/>
              </w:rPr>
              <w:t>，不能满足《环境空气质量标准》（GB3095-2012）二级标准。</w:t>
            </w:r>
            <w:r>
              <w:rPr>
                <w:color w:val="auto"/>
                <w:sz w:val="24"/>
              </w:rPr>
              <w:t>属于施工扬尘、机动车尾气、工业污染等综合因素导致的区域性环境问题。为加快改善环境空气质量，泰州市人民政府已发布《泰州市打赢蓝天保卫战三年行动计划实施方案》，通过</w:t>
            </w:r>
            <w:r>
              <w:rPr>
                <w:rFonts w:hint="eastAsia"/>
                <w:color w:val="auto"/>
                <w:sz w:val="24"/>
              </w:rPr>
              <w:t>采取严控“两高”行业产能、强化“散乱污”企业综合整治、深化工业污染治理、开展燃煤锅炉综合整治、加快发展清洁能源和新能源、强化移动源污染防治、实施防风抑尘绿化工程、加强扬尘综合治理、加强秸秆综合利用和氨排放控制、开展工业炉窑治理专项行动等十项措施，多措并取，全面完成“十三五”</w:t>
            </w:r>
            <w:r>
              <w:rPr>
                <w:color w:val="auto"/>
                <w:sz w:val="24"/>
              </w:rPr>
              <w:t>约束性指标，即全市PM2.5浓度比2015年下降22%以上，有利于区域环境质量改善，符合环境质量不断优化的基本原则。</w:t>
            </w:r>
          </w:p>
          <w:p>
            <w:pPr>
              <w:spacing w:line="360" w:lineRule="auto"/>
              <w:ind w:firstLine="482" w:firstLineChars="200"/>
              <w:rPr>
                <w:rFonts w:hint="eastAsia"/>
                <w:color w:val="auto"/>
                <w:sz w:val="24"/>
                <w:lang w:val="en-US" w:eastAsia="zh-CN"/>
              </w:rPr>
            </w:pPr>
            <w:r>
              <w:rPr>
                <w:b/>
                <w:color w:val="auto"/>
                <w:kern w:val="0"/>
                <w:sz w:val="24"/>
              </w:rPr>
              <w:t>2、地表水环境质量现状</w:t>
            </w:r>
          </w:p>
          <w:p>
            <w:pPr>
              <w:spacing w:line="360" w:lineRule="auto"/>
              <w:ind w:firstLine="482"/>
              <w:rPr>
                <w:rFonts w:hint="default"/>
                <w:color w:val="auto"/>
                <w:sz w:val="24"/>
                <w:lang w:val="en-US" w:eastAsia="zh-CN"/>
              </w:rPr>
            </w:pPr>
            <w:r>
              <w:rPr>
                <w:rFonts w:hint="eastAsia"/>
                <w:color w:val="auto"/>
                <w:sz w:val="24"/>
                <w:lang w:val="en-US" w:eastAsia="zh-CN"/>
              </w:rPr>
              <w:t>根据《</w:t>
            </w:r>
            <w:r>
              <w:rPr>
                <w:color w:val="auto"/>
                <w:sz w:val="24"/>
              </w:rPr>
              <w:t>201</w:t>
            </w:r>
            <w:r>
              <w:rPr>
                <w:rFonts w:hint="eastAsia"/>
                <w:color w:val="auto"/>
                <w:sz w:val="24"/>
              </w:rPr>
              <w:t>9年泰州市环境质量报告</w:t>
            </w:r>
            <w:r>
              <w:rPr>
                <w:rFonts w:hint="eastAsia"/>
                <w:color w:val="auto"/>
                <w:sz w:val="24"/>
                <w:lang w:val="en-US" w:eastAsia="zh-CN"/>
              </w:rPr>
              <w:t>书》，全市省以上考核断面达到或优于地表水</w:t>
            </w:r>
            <w:r>
              <w:rPr>
                <w:rFonts w:hint="eastAsia"/>
                <w:color w:val="auto"/>
                <w:sz w:val="24"/>
                <w:lang w:val="en-US" w:eastAsia="zh-CN"/>
              </w:rPr>
              <w:fldChar w:fldCharType="begin"/>
            </w:r>
            <w:r>
              <w:rPr>
                <w:rFonts w:hint="eastAsia"/>
                <w:color w:val="auto"/>
                <w:sz w:val="24"/>
                <w:lang w:val="en-US" w:eastAsia="zh-CN"/>
              </w:rPr>
              <w:instrText xml:space="preserve"> = 3 \* ROMAN \* MERGEFORMAT </w:instrText>
            </w:r>
            <w:r>
              <w:rPr>
                <w:rFonts w:hint="eastAsia"/>
                <w:color w:val="auto"/>
                <w:sz w:val="24"/>
                <w:lang w:val="en-US" w:eastAsia="zh-CN"/>
              </w:rPr>
              <w:fldChar w:fldCharType="separate"/>
            </w:r>
            <w:r>
              <w:rPr>
                <w:color w:val="auto"/>
              </w:rPr>
              <w:t>III</w:t>
            </w:r>
            <w:r>
              <w:rPr>
                <w:rFonts w:hint="eastAsia"/>
                <w:color w:val="auto"/>
                <w:sz w:val="24"/>
                <w:lang w:val="en-US" w:eastAsia="zh-CN"/>
              </w:rPr>
              <w:fldChar w:fldCharType="end"/>
            </w:r>
            <w:r>
              <w:rPr>
                <w:rFonts w:hint="eastAsia"/>
                <w:color w:val="auto"/>
                <w:sz w:val="24"/>
                <w:lang w:val="en-US" w:eastAsia="zh-CN"/>
              </w:rPr>
              <w:t>类标准的比例为91.7%。全市3处县级以上集中式饮用水源地取水总量为29182.7万吨，达标率为100%。全市6个国考断面达到或优于地表水Ⅲ类标准的比例为100%。6个国考断面达标率为100%，同比上升16.7个百分点。全市24个省以上考核断面中，达到或优于地表水Ⅲ类标准的断面为22个，占91.7%，同比持平；达到水质目标考核要求的断面为23个，达标率为95.8%，同比上升4.1个百分点。全市8个区域补偿考核断面达标率为100%，同比上升 25个百分点。</w:t>
            </w:r>
          </w:p>
          <w:p>
            <w:pPr>
              <w:spacing w:line="360" w:lineRule="auto"/>
              <w:ind w:firstLine="482"/>
              <w:rPr>
                <w:color w:val="auto"/>
                <w:sz w:val="24"/>
              </w:rPr>
            </w:pPr>
            <w:r>
              <w:rPr>
                <w:rFonts w:hint="eastAsia"/>
                <w:color w:val="auto"/>
                <w:sz w:val="24"/>
                <w:lang w:val="en-US" w:eastAsia="zh-CN"/>
              </w:rPr>
              <w:t>泰州市</w:t>
            </w:r>
            <w:r>
              <w:rPr>
                <w:color w:val="auto"/>
                <w:sz w:val="24"/>
              </w:rPr>
              <w:t>水环境质量达到功能区标准，且城市无劣V类水体，饮用水源区水质达标率100%。近期地表水主要水体不劣于Ⅳ类水（新区、老城区等重点区域丰水期力争达到Ⅲ类水）。雨污分流管网覆盖率老城区需大于等于60%、新区覆盖率达到100%；污水管网铺设率居住区大于等于70%、工业集中区大于等于90%；城市污水集中处理率大于等于85%，工业用水重复率大于等于80%；工业污水达标排放率大于等于95%，城镇生活垃圾无害化处理率大于等于90%。</w:t>
            </w:r>
          </w:p>
          <w:p>
            <w:pPr>
              <w:spacing w:line="360" w:lineRule="auto"/>
              <w:ind w:firstLine="482" w:firstLineChars="200"/>
              <w:rPr>
                <w:b/>
                <w:color w:val="auto"/>
                <w:kern w:val="0"/>
                <w:sz w:val="24"/>
                <w:highlight w:val="yellow"/>
              </w:rPr>
            </w:pPr>
            <w:r>
              <w:rPr>
                <w:b/>
                <w:color w:val="auto"/>
                <w:kern w:val="0"/>
                <w:sz w:val="24"/>
              </w:rPr>
              <w:t>3、声环境质量现状</w:t>
            </w:r>
          </w:p>
          <w:p>
            <w:pPr>
              <w:snapToGrid w:val="0"/>
              <w:spacing w:line="360" w:lineRule="auto"/>
              <w:ind w:firstLine="480" w:firstLineChars="200"/>
              <w:rPr>
                <w:rFonts w:hint="eastAsia"/>
                <w:color w:val="auto"/>
              </w:rPr>
            </w:pPr>
            <w:r>
              <w:rPr>
                <w:color w:val="auto"/>
                <w:sz w:val="24"/>
              </w:rPr>
              <w:t>本项目位于泰州市海陵区，</w:t>
            </w:r>
            <w:r>
              <w:rPr>
                <w:rFonts w:hint="eastAsia"/>
                <w:color w:val="auto"/>
                <w:sz w:val="24"/>
              </w:rPr>
              <w:t>所在区域声环境质量标准执行《城区域环境噪声标准》（GB3096-93）2类标准，昼间60</w:t>
            </w:r>
            <w:r>
              <w:rPr>
                <w:color w:val="auto"/>
              </w:rPr>
              <w:t xml:space="preserve"> </w:t>
            </w:r>
            <w:r>
              <w:rPr>
                <w:color w:val="auto"/>
                <w:sz w:val="24"/>
              </w:rPr>
              <w:t>dB</w:t>
            </w:r>
            <w:r>
              <w:rPr>
                <w:rFonts w:hint="eastAsia"/>
                <w:color w:val="auto"/>
                <w:sz w:val="24"/>
              </w:rPr>
              <w:t>（A）、夜间50</w:t>
            </w:r>
            <w:r>
              <w:rPr>
                <w:color w:val="auto"/>
              </w:rPr>
              <w:t xml:space="preserve"> </w:t>
            </w:r>
            <w:r>
              <w:rPr>
                <w:color w:val="auto"/>
                <w:sz w:val="24"/>
              </w:rPr>
              <w:t>dB</w:t>
            </w:r>
            <w:r>
              <w:rPr>
                <w:rFonts w:hint="eastAsia"/>
                <w:color w:val="auto"/>
                <w:sz w:val="24"/>
              </w:rPr>
              <w:t>（A）</w:t>
            </w:r>
            <w:r>
              <w:rPr>
                <w:rFonts w:hint="eastAsia"/>
                <w:color w:val="auto"/>
              </w:rPr>
              <w:t>。</w:t>
            </w:r>
          </w:p>
          <w:p>
            <w:pPr>
              <w:snapToGrid w:val="0"/>
              <w:spacing w:line="360" w:lineRule="auto"/>
              <w:ind w:firstLine="480" w:firstLineChars="200"/>
              <w:rPr>
                <w:color w:val="auto"/>
                <w:sz w:val="24"/>
              </w:rPr>
            </w:pPr>
            <w:r>
              <w:rPr>
                <w:rFonts w:hint="eastAsia"/>
                <w:color w:val="auto"/>
                <w:sz w:val="24"/>
              </w:rPr>
              <w:t>本项目委托江苏瑞超检测科技有限公司对声环境质量进行实测，根据检测报告：本次评价在厂界均匀设置4个噪声监测点，监测时间为2021年1月27日。具体噪声监测结果如下：</w:t>
            </w:r>
          </w:p>
          <w:p>
            <w:pPr>
              <w:snapToGrid w:val="0"/>
              <w:ind w:firstLine="482" w:firstLineChars="200"/>
              <w:jc w:val="center"/>
              <w:rPr>
                <w:b/>
                <w:bCs/>
                <w:color w:val="auto"/>
                <w:sz w:val="24"/>
              </w:rPr>
            </w:pPr>
            <w:r>
              <w:rPr>
                <w:b/>
                <w:bCs/>
                <w:color w:val="auto"/>
                <w:sz w:val="24"/>
              </w:rPr>
              <w:t>表3-</w:t>
            </w:r>
            <w:r>
              <w:rPr>
                <w:rFonts w:hint="eastAsia"/>
                <w:b/>
                <w:bCs/>
                <w:color w:val="auto"/>
                <w:sz w:val="24"/>
              </w:rPr>
              <w:t xml:space="preserve">1  </w:t>
            </w:r>
            <w:r>
              <w:rPr>
                <w:b/>
                <w:bCs/>
                <w:color w:val="auto"/>
                <w:sz w:val="24"/>
              </w:rPr>
              <w:t>厂界周围环境背景噪声监测结果</w:t>
            </w:r>
          </w:p>
          <w:tbl>
            <w:tblPr>
              <w:tblStyle w:val="49"/>
              <w:tblW w:w="8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939"/>
              <w:gridCol w:w="1549"/>
              <w:gridCol w:w="988"/>
              <w:gridCol w:w="847"/>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780" w:type="pct"/>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auto"/>
                    </w:rPr>
                  </w:pPr>
                  <w:r>
                    <w:rPr>
                      <w:b/>
                      <w:bCs/>
                      <w:color w:val="auto"/>
                    </w:rPr>
                    <w:t>测点编号</w:t>
                  </w:r>
                </w:p>
              </w:tc>
              <w:tc>
                <w:tcPr>
                  <w:tcW w:w="1179" w:type="pct"/>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auto"/>
                    </w:rPr>
                  </w:pPr>
                  <w:r>
                    <w:rPr>
                      <w:b/>
                      <w:bCs/>
                      <w:color w:val="auto"/>
                    </w:rPr>
                    <w:t>监测点位</w:t>
                  </w:r>
                </w:p>
              </w:tc>
              <w:tc>
                <w:tcPr>
                  <w:tcW w:w="942" w:type="pct"/>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auto"/>
                    </w:rPr>
                  </w:pPr>
                  <w:r>
                    <w:rPr>
                      <w:b/>
                      <w:bCs/>
                      <w:color w:val="auto"/>
                    </w:rPr>
                    <w:t>监测日期</w:t>
                  </w:r>
                </w:p>
              </w:tc>
              <w:tc>
                <w:tcPr>
                  <w:tcW w:w="1116" w:type="pct"/>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auto"/>
                    </w:rPr>
                  </w:pPr>
                  <w:r>
                    <w:rPr>
                      <w:b/>
                      <w:bCs/>
                      <w:color w:val="auto"/>
                    </w:rPr>
                    <w:t>监测结果</w:t>
                  </w:r>
                </w:p>
              </w:tc>
              <w:tc>
                <w:tcPr>
                  <w:tcW w:w="980" w:type="pct"/>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auto"/>
                    </w:rPr>
                  </w:pPr>
                  <w:r>
                    <w:rPr>
                      <w:b/>
                      <w:bCs/>
                      <w:color w:val="auto"/>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80" w:type="pct"/>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auto"/>
                    </w:rPr>
                  </w:pPr>
                </w:p>
              </w:tc>
              <w:tc>
                <w:tcPr>
                  <w:tcW w:w="1179" w:type="pct"/>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auto"/>
                    </w:rPr>
                  </w:pPr>
                </w:p>
              </w:tc>
              <w:tc>
                <w:tcPr>
                  <w:tcW w:w="942" w:type="pct"/>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auto"/>
                    </w:rPr>
                  </w:pPr>
                </w:p>
              </w:tc>
              <w:tc>
                <w:tcPr>
                  <w:tcW w:w="601"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auto"/>
                    </w:rPr>
                  </w:pPr>
                  <w:r>
                    <w:rPr>
                      <w:b/>
                      <w:bCs/>
                      <w:color w:val="auto"/>
                    </w:rPr>
                    <w:t>昼间</w:t>
                  </w:r>
                </w:p>
              </w:tc>
              <w:tc>
                <w:tcPr>
                  <w:tcW w:w="51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auto"/>
                    </w:rPr>
                  </w:pPr>
                  <w:r>
                    <w:rPr>
                      <w:b/>
                      <w:bCs/>
                      <w:color w:val="auto"/>
                    </w:rPr>
                    <w:t>夜间</w:t>
                  </w:r>
                </w:p>
              </w:tc>
              <w:tc>
                <w:tcPr>
                  <w:tcW w:w="980" w:type="pct"/>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exact"/>
                <w:jc w:val="center"/>
              </w:trPr>
              <w:tc>
                <w:tcPr>
                  <w:tcW w:w="780"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Cs/>
                      <w:color w:val="auto"/>
                    </w:rPr>
                  </w:pPr>
                  <w:r>
                    <w:rPr>
                      <w:rFonts w:hint="eastAsia"/>
                      <w:color w:val="auto"/>
                      <w:szCs w:val="21"/>
                    </w:rPr>
                    <w:t>N1</w:t>
                  </w:r>
                </w:p>
              </w:tc>
              <w:tc>
                <w:tcPr>
                  <w:tcW w:w="1179" w:type="pct"/>
                  <w:vAlign w:val="center"/>
                </w:tcPr>
                <w:p>
                  <w:pPr>
                    <w:keepNext w:val="0"/>
                    <w:keepLines w:val="0"/>
                    <w:pageBreakBefore w:val="0"/>
                    <w:widowControl w:val="0"/>
                    <w:kinsoku/>
                    <w:wordWrap/>
                    <w:overflowPunct/>
                    <w:topLinePunct w:val="0"/>
                    <w:autoSpaceDE/>
                    <w:autoSpaceDN/>
                    <w:bidi w:val="0"/>
                    <w:jc w:val="center"/>
                    <w:textAlignment w:val="auto"/>
                    <w:rPr>
                      <w:bCs/>
                      <w:color w:val="auto"/>
                    </w:rPr>
                  </w:pPr>
                  <w:r>
                    <w:rPr>
                      <w:rFonts w:hint="eastAsia"/>
                      <w:color w:val="auto"/>
                      <w:szCs w:val="21"/>
                    </w:rPr>
                    <w:t>稻荷社区</w:t>
                  </w:r>
                </w:p>
              </w:tc>
              <w:tc>
                <w:tcPr>
                  <w:tcW w:w="942" w:type="pct"/>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Cs/>
                      <w:color w:val="auto"/>
                    </w:rPr>
                  </w:pPr>
                  <w:r>
                    <w:rPr>
                      <w:rFonts w:hint="eastAsia"/>
                      <w:bCs/>
                      <w:color w:val="auto"/>
                    </w:rPr>
                    <w:t>2021</w:t>
                  </w:r>
                  <w:r>
                    <w:rPr>
                      <w:bCs/>
                      <w:color w:val="auto"/>
                    </w:rPr>
                    <w:t>年</w:t>
                  </w:r>
                  <w:r>
                    <w:rPr>
                      <w:rFonts w:hint="eastAsia"/>
                      <w:bCs/>
                      <w:color w:val="auto"/>
                    </w:rPr>
                    <w:t>1</w:t>
                  </w:r>
                  <w:r>
                    <w:rPr>
                      <w:bCs/>
                      <w:color w:val="auto"/>
                    </w:rPr>
                    <w:t>月</w:t>
                  </w:r>
                  <w:r>
                    <w:rPr>
                      <w:rFonts w:hint="eastAsia"/>
                      <w:bCs/>
                      <w:color w:val="auto"/>
                    </w:rPr>
                    <w:t>27</w:t>
                  </w:r>
                  <w:r>
                    <w:rPr>
                      <w:bCs/>
                      <w:color w:val="auto"/>
                    </w:rPr>
                    <w:t>日</w:t>
                  </w:r>
                </w:p>
              </w:tc>
              <w:tc>
                <w:tcPr>
                  <w:tcW w:w="601" w:type="pct"/>
                  <w:vAlign w:val="center"/>
                </w:tcPr>
                <w:p>
                  <w:pPr>
                    <w:keepNext w:val="0"/>
                    <w:keepLines w:val="0"/>
                    <w:pageBreakBefore w:val="0"/>
                    <w:widowControl w:val="0"/>
                    <w:kinsoku/>
                    <w:wordWrap/>
                    <w:overflowPunct/>
                    <w:topLinePunct w:val="0"/>
                    <w:autoSpaceDE/>
                    <w:autoSpaceDN/>
                    <w:bidi w:val="0"/>
                    <w:jc w:val="center"/>
                    <w:textAlignment w:val="auto"/>
                    <w:rPr>
                      <w:bCs/>
                      <w:color w:val="auto"/>
                    </w:rPr>
                  </w:pPr>
                  <w:r>
                    <w:rPr>
                      <w:rFonts w:hint="eastAsia"/>
                      <w:bCs/>
                      <w:color w:val="auto"/>
                    </w:rPr>
                    <w:t>54.9</w:t>
                  </w:r>
                </w:p>
              </w:tc>
              <w:tc>
                <w:tcPr>
                  <w:tcW w:w="515" w:type="pct"/>
                  <w:vAlign w:val="center"/>
                </w:tcPr>
                <w:p>
                  <w:pPr>
                    <w:keepNext w:val="0"/>
                    <w:keepLines w:val="0"/>
                    <w:pageBreakBefore w:val="0"/>
                    <w:widowControl w:val="0"/>
                    <w:kinsoku/>
                    <w:wordWrap/>
                    <w:overflowPunct/>
                    <w:topLinePunct w:val="0"/>
                    <w:autoSpaceDE/>
                    <w:autoSpaceDN/>
                    <w:bidi w:val="0"/>
                    <w:jc w:val="center"/>
                    <w:textAlignment w:val="auto"/>
                    <w:rPr>
                      <w:bCs/>
                      <w:color w:val="auto"/>
                    </w:rPr>
                  </w:pPr>
                  <w:r>
                    <w:rPr>
                      <w:rFonts w:hint="eastAsia"/>
                      <w:bCs/>
                      <w:color w:val="auto"/>
                    </w:rPr>
                    <w:t>45.4</w:t>
                  </w:r>
                </w:p>
              </w:tc>
              <w:tc>
                <w:tcPr>
                  <w:tcW w:w="980" w:type="pct"/>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Cs/>
                      <w:color w:val="auto"/>
                    </w:rPr>
                  </w:pPr>
                  <w:r>
                    <w:rPr>
                      <w:rFonts w:hint="eastAsia"/>
                      <w:bCs/>
                      <w:color w:val="auto"/>
                    </w:rPr>
                    <w:t>《城区域环境噪声标准》（GB3096-93）2类标准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exact"/>
                <w:jc w:val="center"/>
              </w:trPr>
              <w:tc>
                <w:tcPr>
                  <w:tcW w:w="780"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Cs/>
                      <w:color w:val="auto"/>
                    </w:rPr>
                  </w:pPr>
                  <w:r>
                    <w:rPr>
                      <w:rFonts w:hint="eastAsia"/>
                      <w:color w:val="auto"/>
                      <w:szCs w:val="21"/>
                    </w:rPr>
                    <w:t>N2</w:t>
                  </w:r>
                </w:p>
              </w:tc>
              <w:tc>
                <w:tcPr>
                  <w:tcW w:w="1179"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Cs/>
                      <w:color w:val="auto"/>
                    </w:rPr>
                  </w:pPr>
                  <w:r>
                    <w:rPr>
                      <w:rFonts w:hint="eastAsia"/>
                      <w:color w:val="auto"/>
                      <w:szCs w:val="21"/>
                    </w:rPr>
                    <w:t>口草</w:t>
                  </w:r>
                </w:p>
              </w:tc>
              <w:tc>
                <w:tcPr>
                  <w:tcW w:w="942" w:type="pct"/>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Cs/>
                      <w:color w:val="auto"/>
                    </w:rPr>
                  </w:pPr>
                </w:p>
              </w:tc>
              <w:tc>
                <w:tcPr>
                  <w:tcW w:w="601"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Cs/>
                      <w:color w:val="auto"/>
                    </w:rPr>
                  </w:pPr>
                  <w:r>
                    <w:rPr>
                      <w:rFonts w:hint="eastAsia"/>
                      <w:bCs/>
                      <w:color w:val="auto"/>
                    </w:rPr>
                    <w:t>54.6</w:t>
                  </w:r>
                </w:p>
              </w:tc>
              <w:tc>
                <w:tcPr>
                  <w:tcW w:w="51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Cs/>
                      <w:color w:val="auto"/>
                    </w:rPr>
                  </w:pPr>
                  <w:r>
                    <w:rPr>
                      <w:rFonts w:hint="eastAsia"/>
                      <w:bCs/>
                      <w:color w:val="auto"/>
                    </w:rPr>
                    <w:t>45.9</w:t>
                  </w:r>
                </w:p>
              </w:tc>
              <w:tc>
                <w:tcPr>
                  <w:tcW w:w="980" w:type="pct"/>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exact"/>
                <w:jc w:val="center"/>
              </w:trPr>
              <w:tc>
                <w:tcPr>
                  <w:tcW w:w="780"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Cs/>
                      <w:color w:val="auto"/>
                    </w:rPr>
                  </w:pPr>
                  <w:r>
                    <w:rPr>
                      <w:rFonts w:hint="eastAsia"/>
                      <w:color w:val="auto"/>
                      <w:szCs w:val="21"/>
                    </w:rPr>
                    <w:t>N3</w:t>
                  </w:r>
                </w:p>
              </w:tc>
              <w:tc>
                <w:tcPr>
                  <w:tcW w:w="1179"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Cs/>
                      <w:color w:val="auto"/>
                    </w:rPr>
                  </w:pPr>
                  <w:r>
                    <w:rPr>
                      <w:rFonts w:hint="eastAsia"/>
                      <w:color w:val="auto"/>
                      <w:szCs w:val="21"/>
                    </w:rPr>
                    <w:t>北荟园</w:t>
                  </w:r>
                </w:p>
              </w:tc>
              <w:tc>
                <w:tcPr>
                  <w:tcW w:w="942" w:type="pct"/>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Cs/>
                      <w:color w:val="auto"/>
                    </w:rPr>
                  </w:pPr>
                </w:p>
              </w:tc>
              <w:tc>
                <w:tcPr>
                  <w:tcW w:w="601"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Cs/>
                      <w:color w:val="auto"/>
                    </w:rPr>
                  </w:pPr>
                  <w:r>
                    <w:rPr>
                      <w:rFonts w:hint="eastAsia"/>
                      <w:bCs/>
                      <w:color w:val="auto"/>
                    </w:rPr>
                    <w:t>56.3</w:t>
                  </w:r>
                </w:p>
              </w:tc>
              <w:tc>
                <w:tcPr>
                  <w:tcW w:w="51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Cs/>
                      <w:color w:val="auto"/>
                    </w:rPr>
                  </w:pPr>
                  <w:r>
                    <w:rPr>
                      <w:rFonts w:hint="eastAsia"/>
                      <w:bCs/>
                      <w:color w:val="auto"/>
                    </w:rPr>
                    <w:t>43.5</w:t>
                  </w:r>
                </w:p>
              </w:tc>
              <w:tc>
                <w:tcPr>
                  <w:tcW w:w="980" w:type="pct"/>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jc w:val="center"/>
              </w:trPr>
              <w:tc>
                <w:tcPr>
                  <w:tcW w:w="780"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Cs/>
                      <w:color w:val="auto"/>
                    </w:rPr>
                  </w:pPr>
                  <w:r>
                    <w:rPr>
                      <w:rFonts w:hint="eastAsia"/>
                      <w:color w:val="auto"/>
                      <w:szCs w:val="21"/>
                    </w:rPr>
                    <w:t>N4</w:t>
                  </w:r>
                </w:p>
              </w:tc>
              <w:tc>
                <w:tcPr>
                  <w:tcW w:w="1179"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Cs/>
                      <w:color w:val="auto"/>
                    </w:rPr>
                  </w:pPr>
                  <w:r>
                    <w:rPr>
                      <w:rFonts w:hint="eastAsia"/>
                      <w:color w:val="auto"/>
                      <w:szCs w:val="21"/>
                    </w:rPr>
                    <w:t>天达佳园</w:t>
                  </w:r>
                </w:p>
              </w:tc>
              <w:tc>
                <w:tcPr>
                  <w:tcW w:w="942" w:type="pct"/>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Cs/>
                      <w:color w:val="auto"/>
                    </w:rPr>
                  </w:pPr>
                </w:p>
              </w:tc>
              <w:tc>
                <w:tcPr>
                  <w:tcW w:w="601"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Cs/>
                      <w:color w:val="auto"/>
                    </w:rPr>
                  </w:pPr>
                  <w:r>
                    <w:rPr>
                      <w:rFonts w:hint="eastAsia"/>
                      <w:bCs/>
                      <w:color w:val="auto"/>
                    </w:rPr>
                    <w:t>56.3</w:t>
                  </w:r>
                </w:p>
              </w:tc>
              <w:tc>
                <w:tcPr>
                  <w:tcW w:w="51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Cs/>
                      <w:color w:val="auto"/>
                    </w:rPr>
                  </w:pPr>
                  <w:r>
                    <w:rPr>
                      <w:rFonts w:hint="eastAsia"/>
                      <w:bCs/>
                      <w:color w:val="auto"/>
                    </w:rPr>
                    <w:t>42.8</w:t>
                  </w:r>
                </w:p>
              </w:tc>
              <w:tc>
                <w:tcPr>
                  <w:tcW w:w="980" w:type="pct"/>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Cs/>
                      <w:color w:val="auto"/>
                    </w:rPr>
                  </w:pPr>
                </w:p>
              </w:tc>
            </w:tr>
          </w:tbl>
          <w:p>
            <w:pPr>
              <w:snapToGrid w:val="0"/>
              <w:spacing w:before="156" w:beforeLines="50" w:line="360" w:lineRule="auto"/>
              <w:ind w:firstLine="480" w:firstLineChars="200"/>
              <w:rPr>
                <w:color w:val="auto"/>
                <w:sz w:val="24"/>
                <w:highlight w:val="none"/>
              </w:rPr>
            </w:pPr>
            <w:r>
              <w:rPr>
                <w:color w:val="auto"/>
                <w:sz w:val="24"/>
                <w:highlight w:val="none"/>
              </w:rPr>
              <w:t>上表说明本项目所在区域声环境质量符合</w:t>
            </w:r>
            <w:r>
              <w:rPr>
                <w:rFonts w:hint="eastAsia"/>
                <w:color w:val="auto"/>
                <w:sz w:val="24"/>
                <w:highlight w:val="none"/>
              </w:rPr>
              <w:t>《城区域环境噪声标准》（GB3096-93）2类标准</w:t>
            </w:r>
            <w:r>
              <w:rPr>
                <w:color w:val="auto"/>
                <w:sz w:val="24"/>
                <w:highlight w:val="none"/>
              </w:rPr>
              <w:t>。表明项目所在区域声环境质量状况良好。</w:t>
            </w:r>
          </w:p>
          <w:p>
            <w:pPr>
              <w:numPr>
                <w:ilvl w:val="0"/>
                <w:numId w:val="1"/>
              </w:numPr>
              <w:spacing w:line="360" w:lineRule="auto"/>
              <w:ind w:firstLine="482" w:firstLineChars="200"/>
              <w:rPr>
                <w:rFonts w:hint="eastAsia"/>
                <w:b/>
                <w:color w:val="auto"/>
                <w:kern w:val="0"/>
                <w:sz w:val="24"/>
                <w:lang w:val="en-US" w:eastAsia="zh-CN"/>
              </w:rPr>
            </w:pPr>
            <w:r>
              <w:rPr>
                <w:rFonts w:hint="eastAsia"/>
                <w:b/>
                <w:color w:val="auto"/>
                <w:kern w:val="0"/>
                <w:sz w:val="24"/>
                <w:lang w:val="en-US" w:eastAsia="zh-CN"/>
              </w:rPr>
              <w:t>水生态现状</w:t>
            </w:r>
          </w:p>
          <w:p>
            <w:pPr>
              <w:numPr>
                <w:ilvl w:val="0"/>
                <w:numId w:val="0"/>
              </w:numPr>
              <w:spacing w:line="360" w:lineRule="auto"/>
              <w:ind w:firstLine="480" w:firstLineChars="200"/>
              <w:rPr>
                <w:rFonts w:hint="default"/>
                <w:b w:val="0"/>
                <w:bCs/>
                <w:color w:val="auto"/>
                <w:kern w:val="0"/>
                <w:sz w:val="24"/>
                <w:lang w:val="en-US" w:eastAsia="zh-CN"/>
              </w:rPr>
            </w:pPr>
            <w:r>
              <w:rPr>
                <w:rFonts w:hint="eastAsia"/>
                <w:b w:val="0"/>
                <w:bCs/>
                <w:color w:val="auto"/>
                <w:kern w:val="0"/>
                <w:sz w:val="24"/>
                <w:lang w:val="en-US" w:eastAsia="zh-CN"/>
              </w:rPr>
              <w:t>南官河闸北段</w:t>
            </w:r>
            <w:r>
              <w:rPr>
                <w:rFonts w:hint="default"/>
                <w:b w:val="0"/>
                <w:bCs/>
                <w:color w:val="auto"/>
                <w:kern w:val="0"/>
                <w:sz w:val="24"/>
                <w:lang w:val="en-US" w:eastAsia="zh-CN"/>
              </w:rPr>
              <w:t>部分河口即为耕地或林地，岸坡常年得不到清理整治，杂树杂草丛生，现状岸线环境</w:t>
            </w:r>
            <w:r>
              <w:rPr>
                <w:rFonts w:hint="eastAsia" w:ascii="宋体" w:hAnsi="宋体" w:eastAsia="宋体" w:cs="宋体"/>
                <w:b w:val="0"/>
                <w:bCs/>
                <w:color w:val="auto"/>
                <w:kern w:val="0"/>
                <w:sz w:val="24"/>
                <w:lang w:val="en-US" w:eastAsia="zh-CN"/>
              </w:rPr>
              <w:t>“脏、乱、差”</w:t>
            </w:r>
            <w:r>
              <w:rPr>
                <w:rFonts w:hint="default"/>
                <w:b w:val="0"/>
                <w:bCs/>
                <w:color w:val="auto"/>
                <w:kern w:val="0"/>
                <w:sz w:val="24"/>
                <w:lang w:val="en-US" w:eastAsia="zh-CN"/>
              </w:rPr>
              <w:t>，两岸沿线居民房屋和企业围墙、码头等建筑物随意依河违章建设，周边百姓扒翻种植、企业生产活动造成的生态植被破坏也比较严重。</w:t>
            </w:r>
          </w:p>
          <w:p>
            <w:pPr>
              <w:numPr>
                <w:ilvl w:val="0"/>
                <w:numId w:val="0"/>
              </w:numPr>
              <w:spacing w:line="360" w:lineRule="auto"/>
              <w:ind w:firstLine="480" w:firstLineChars="200"/>
              <w:rPr>
                <w:color w:val="auto"/>
                <w:lang w:val="en-US" w:eastAsia="zh-CN"/>
              </w:rPr>
            </w:pPr>
            <w:r>
              <w:rPr>
                <w:rFonts w:hint="default"/>
                <w:b w:val="0"/>
                <w:bCs/>
                <w:color w:val="auto"/>
                <w:kern w:val="0"/>
                <w:sz w:val="24"/>
                <w:lang w:val="en-US" w:eastAsia="zh-CN"/>
              </w:rPr>
              <w:t>卤汀河（通扬运河~兴化上官河）河道底高-5.5m，底宽40m，河口宽80～100m。而由现状测量资料得到，南官河闸北段现状河床断面尺寸为：河底高程-2.0～-2.5m，河底宽度20～40m。因多年未清淤疏浚，加上两岸河坡水土流失，河道淤积严重，束窄了河道断面，河道过水断面不断减少，河道可蓄水容量不断减少，严重影响河道引水和行洪，调蓄能力减弱</w:t>
            </w:r>
            <w:r>
              <w:rPr>
                <w:rFonts w:hint="eastAsia"/>
                <w:b w:val="0"/>
                <w:bCs/>
                <w:color w:val="auto"/>
                <w:kern w:val="0"/>
                <w:sz w:val="24"/>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45" w:hRule="atLeast"/>
          <w:jc w:val="center"/>
        </w:trPr>
        <w:tc>
          <w:tcPr>
            <w:tcW w:w="8403" w:type="dxa"/>
          </w:tcPr>
          <w:p>
            <w:pPr>
              <w:tabs>
                <w:tab w:val="center" w:pos="4780"/>
              </w:tabs>
              <w:spacing w:line="360" w:lineRule="auto"/>
              <w:rPr>
                <w:b/>
                <w:color w:val="auto"/>
                <w:sz w:val="24"/>
              </w:rPr>
            </w:pPr>
            <w:r>
              <w:rPr>
                <w:rFonts w:hint="eastAsia"/>
                <w:b/>
                <w:color w:val="auto"/>
                <w:sz w:val="24"/>
              </w:rPr>
              <w:t>主要环境保护目标（列出名单及保护级别）：</w:t>
            </w:r>
          </w:p>
          <w:p>
            <w:pPr>
              <w:tabs>
                <w:tab w:val="center" w:pos="4780"/>
              </w:tabs>
              <w:spacing w:line="360" w:lineRule="auto"/>
              <w:ind w:firstLine="480" w:firstLineChars="200"/>
              <w:rPr>
                <w:color w:val="auto"/>
                <w:sz w:val="24"/>
              </w:rPr>
            </w:pPr>
            <w:r>
              <w:rPr>
                <w:rFonts w:hint="eastAsia"/>
                <w:color w:val="auto"/>
                <w:sz w:val="24"/>
              </w:rPr>
              <w:t>项目建设地点：南官河闸北段（从招贤桥开始，到新通扬运河结束）和五叉河河段（从南官河开始，到五叉港闸站段结束）。具体主要环境保护目标见表</w:t>
            </w:r>
            <w:r>
              <w:rPr>
                <w:color w:val="auto"/>
                <w:sz w:val="24"/>
              </w:rPr>
              <w:t>3-</w:t>
            </w:r>
            <w:r>
              <w:rPr>
                <w:rFonts w:hint="eastAsia"/>
                <w:color w:val="auto"/>
                <w:sz w:val="24"/>
              </w:rPr>
              <w:t>2。</w:t>
            </w:r>
          </w:p>
          <w:p>
            <w:pPr>
              <w:jc w:val="center"/>
              <w:rPr>
                <w:b/>
                <w:bCs/>
                <w:color w:val="auto"/>
                <w:sz w:val="24"/>
              </w:rPr>
            </w:pPr>
            <w:r>
              <w:rPr>
                <w:b/>
                <w:bCs/>
                <w:color w:val="auto"/>
                <w:sz w:val="24"/>
              </w:rPr>
              <w:t>表3-</w:t>
            </w:r>
            <w:r>
              <w:rPr>
                <w:rFonts w:hint="eastAsia"/>
                <w:b/>
                <w:bCs/>
                <w:color w:val="auto"/>
                <w:sz w:val="24"/>
              </w:rPr>
              <w:t xml:space="preserve">2  </w:t>
            </w:r>
            <w:r>
              <w:rPr>
                <w:b/>
                <w:bCs/>
                <w:color w:val="auto"/>
                <w:sz w:val="24"/>
              </w:rPr>
              <w:t>项目周边主要环境保护目标一览表</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650"/>
              <w:gridCol w:w="1398"/>
              <w:gridCol w:w="837"/>
              <w:gridCol w:w="834"/>
              <w:gridCol w:w="706"/>
              <w:gridCol w:w="1117"/>
              <w:gridCol w:w="978"/>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环境要素</w:t>
                  </w:r>
                </w:p>
              </w:tc>
              <w:tc>
                <w:tcPr>
                  <w:tcW w:w="397" w:type="pct"/>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项目名称</w:t>
                  </w:r>
                </w:p>
              </w:tc>
              <w:tc>
                <w:tcPr>
                  <w:tcW w:w="85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保护对象</w:t>
                  </w:r>
                </w:p>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名称</w:t>
                  </w:r>
                </w:p>
              </w:tc>
              <w:tc>
                <w:tcPr>
                  <w:tcW w:w="1021"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坐标/m</w:t>
                  </w:r>
                </w:p>
              </w:tc>
              <w:tc>
                <w:tcPr>
                  <w:tcW w:w="43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方位</w:t>
                  </w:r>
                </w:p>
              </w:tc>
              <w:tc>
                <w:tcPr>
                  <w:tcW w:w="68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最近距离（m）</w:t>
                  </w:r>
                </w:p>
              </w:tc>
              <w:tc>
                <w:tcPr>
                  <w:tcW w:w="598"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规模</w:t>
                  </w:r>
                </w:p>
              </w:tc>
              <w:tc>
                <w:tcPr>
                  <w:tcW w:w="728"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环境功能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auto"/>
                      <w:sz w:val="21"/>
                      <w:szCs w:val="21"/>
                    </w:rPr>
                  </w:pP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auto"/>
                      <w:sz w:val="21"/>
                      <w:szCs w:val="21"/>
                    </w:rPr>
                  </w:pP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X</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Y</w:t>
                  </w:r>
                </w:p>
              </w:tc>
              <w:tc>
                <w:tcPr>
                  <w:tcW w:w="431"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auto"/>
                      <w:sz w:val="21"/>
                      <w:szCs w:val="21"/>
                    </w:rPr>
                  </w:pPr>
                </w:p>
              </w:tc>
              <w:tc>
                <w:tcPr>
                  <w:tcW w:w="68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auto"/>
                      <w:sz w:val="21"/>
                      <w:szCs w:val="21"/>
                    </w:rPr>
                  </w:pPr>
                </w:p>
              </w:tc>
              <w:tc>
                <w:tcPr>
                  <w:tcW w:w="59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auto"/>
                      <w:sz w:val="21"/>
                      <w:szCs w:val="21"/>
                    </w:rPr>
                  </w:pPr>
                </w:p>
              </w:tc>
              <w:tc>
                <w:tcPr>
                  <w:tcW w:w="72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南官河闸北段</w:t>
                  </w: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上河嘉园</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-1479</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747</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1693</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800人</w:t>
                  </w:r>
                </w:p>
              </w:tc>
              <w:tc>
                <w:tcPr>
                  <w:tcW w:w="728" w:type="pct"/>
                  <w:vMerge w:val="restart"/>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渔行水村</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1480</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1480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泰渔新村</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2451</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2451</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陈家舍</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182</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1936</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1957</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殷家垛</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1084</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1208</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1707</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梅家垛</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818</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994</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1456</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刘家垛</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1173</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923</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1593</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智堡小区</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1353</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1353</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北荟园</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碧桂园凤城府</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355</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355</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福寿菀</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-247</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567</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花园新村</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718</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718</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茂业豪园</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1314</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1314</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黄金家园</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1056</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-114</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1070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玲珑嘉园</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-1157</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1157</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森南新村</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-985</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985</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北仓东村</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114</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114</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森泽园东区</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-1024</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1024</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建工三村</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天达家园</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千禧家园</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-52</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76</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五叉河</w:t>
                  </w: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渔行水村</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1237</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1237</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500人</w:t>
                  </w:r>
                </w:p>
              </w:tc>
              <w:tc>
                <w:tcPr>
                  <w:tcW w:w="728" w:type="pct"/>
                  <w:vMerge w:val="restart"/>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澛汀河新村</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213</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804</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仓家垛</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887</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1551</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1772</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梅家垛</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1012</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1308</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1726</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新城村</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358</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456</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603</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刘家垛</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1391</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1199</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1948</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玲珑嘉园</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-508</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-761</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989</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森南新村</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-732</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732</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北仓东村</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-423</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423</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森泽园东区</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-319</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319</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建工三村</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-996</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996</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天达家园</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-1118</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1118</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千禧家园</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-1433</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1433</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北荟园</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-253</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253</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碧桂园凤城府</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358</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-442</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613</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福寿菀</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391</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-1013</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1140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花园新村</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713</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-190</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753</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茂业豪园</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963</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-1294</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1633</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黄金家园</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838</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-1613</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1834</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800人</w:t>
                  </w:r>
                </w:p>
              </w:tc>
              <w:tc>
                <w:tcPr>
                  <w:tcW w:w="728"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声环境</w:t>
                  </w:r>
                </w:p>
              </w:tc>
              <w:tc>
                <w:tcPr>
                  <w:tcW w:w="397" w:type="pct"/>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稻荷社区</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728" w:type="pct"/>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口草</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728" w:type="pct"/>
                  <w:vMerge w:val="continue"/>
                  <w:tcBorders>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北荟园</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728" w:type="pct"/>
                  <w:vMerge w:val="continue"/>
                  <w:tcBorders>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天达佳园</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728" w:type="pct"/>
                  <w:vMerge w:val="continue"/>
                  <w:tcBorders>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restart"/>
                  <w:tcBorders>
                    <w:left w:val="single" w:color="auto" w:sz="4" w:space="0"/>
                    <w:right w:val="single" w:color="auto"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水环境</w:t>
                  </w:r>
                </w:p>
              </w:tc>
              <w:tc>
                <w:tcPr>
                  <w:tcW w:w="397" w:type="pct"/>
                  <w:vMerge w:val="restart"/>
                  <w:tcBorders>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南官河闸北段</w:t>
                  </w: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南官河</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w:t>
                  </w:r>
                </w:p>
              </w:tc>
              <w:tc>
                <w:tcPr>
                  <w:tcW w:w="728" w:type="pct"/>
                  <w:tcBorders>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 w:type="pct"/>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卤汀河</w:t>
                  </w:r>
                </w:p>
              </w:tc>
              <w:tc>
                <w:tcPr>
                  <w:tcW w:w="511" w:type="pct"/>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09" w:type="pct"/>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431" w:type="pct"/>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w:t>
                  </w:r>
                </w:p>
              </w:tc>
              <w:tc>
                <w:tcPr>
                  <w:tcW w:w="683" w:type="pct"/>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248</w:t>
                  </w:r>
                </w:p>
              </w:tc>
              <w:tc>
                <w:tcPr>
                  <w:tcW w:w="598" w:type="pct"/>
                  <w:tcBorders>
                    <w:top w:val="single" w:color="auto" w:sz="4" w:space="0"/>
                    <w:left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小</w:t>
                  </w:r>
                </w:p>
              </w:tc>
              <w:tc>
                <w:tcPr>
                  <w:tcW w:w="728" w:type="pct"/>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 4 \* ROMAN \* MERGEFORMAT </w:instrText>
                  </w:r>
                  <w:r>
                    <w:rPr>
                      <w:rFonts w:hint="default" w:ascii="Times New Roman" w:hAnsi="Times New Roman" w:eastAsia="宋体" w:cs="Times New Roman"/>
                      <w:color w:val="auto"/>
                      <w:sz w:val="21"/>
                      <w:szCs w:val="21"/>
                    </w:rPr>
                    <w:fldChar w:fldCharType="separate"/>
                  </w:r>
                  <w:r>
                    <w:rPr>
                      <w:color w:val="auto"/>
                    </w:rPr>
                    <w:t>IV</w:t>
                  </w:r>
                  <w:r>
                    <w:rPr>
                      <w:rFonts w:hint="default" w:ascii="Times New Roman" w:hAnsi="Times New Roman" w:eastAsia="宋体" w:cs="Times New Roman"/>
                      <w:color w:val="auto"/>
                      <w:sz w:val="21"/>
                      <w:szCs w:val="21"/>
                    </w:rPr>
                    <w:fldChar w:fldCharType="end"/>
                  </w:r>
                  <w:r>
                    <w:rPr>
                      <w:rFonts w:hint="default" w:ascii="Times New Roman" w:hAnsi="Times New Roman" w:eastAsia="宋体" w:cs="Times New Roman"/>
                      <w:color w:val="auto"/>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 w:type="pct"/>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稻河</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298</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小</w:t>
                  </w:r>
                </w:p>
              </w:tc>
              <w:tc>
                <w:tcPr>
                  <w:tcW w:w="728" w:type="pct"/>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 4 \* ROMAN \* MERGEFORMAT </w:instrText>
                  </w:r>
                  <w:r>
                    <w:rPr>
                      <w:rFonts w:hint="default" w:ascii="Times New Roman" w:hAnsi="Times New Roman" w:eastAsia="宋体" w:cs="Times New Roman"/>
                      <w:color w:val="auto"/>
                      <w:sz w:val="21"/>
                      <w:szCs w:val="21"/>
                    </w:rPr>
                    <w:fldChar w:fldCharType="separate"/>
                  </w:r>
                  <w:r>
                    <w:rPr>
                      <w:color w:val="auto"/>
                    </w:rPr>
                    <w:t>IV</w:t>
                  </w:r>
                  <w:r>
                    <w:rPr>
                      <w:rFonts w:hint="default" w:ascii="Times New Roman" w:hAnsi="Times New Roman" w:eastAsia="宋体" w:cs="Times New Roman"/>
                      <w:color w:val="auto"/>
                      <w:sz w:val="21"/>
                      <w:szCs w:val="21"/>
                    </w:rPr>
                    <w:fldChar w:fldCharType="end"/>
                  </w:r>
                  <w:r>
                    <w:rPr>
                      <w:rFonts w:hint="default" w:ascii="Times New Roman" w:hAnsi="Times New Roman" w:eastAsia="宋体" w:cs="Times New Roman"/>
                      <w:color w:val="auto"/>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 w:type="pct"/>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智堡河</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1394</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小</w:t>
                  </w:r>
                </w:p>
              </w:tc>
              <w:tc>
                <w:tcPr>
                  <w:tcW w:w="728" w:type="pct"/>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 4 \* ROMAN \* MERGEFORMAT </w:instrText>
                  </w:r>
                  <w:r>
                    <w:rPr>
                      <w:rFonts w:hint="default" w:ascii="Times New Roman" w:hAnsi="Times New Roman" w:eastAsia="宋体" w:cs="Times New Roman"/>
                      <w:color w:val="auto"/>
                      <w:sz w:val="21"/>
                      <w:szCs w:val="21"/>
                    </w:rPr>
                    <w:fldChar w:fldCharType="separate"/>
                  </w:r>
                  <w:r>
                    <w:rPr>
                      <w:color w:val="auto"/>
                    </w:rPr>
                    <w:t>IV</w:t>
                  </w:r>
                  <w:r>
                    <w:rPr>
                      <w:rFonts w:hint="default" w:ascii="Times New Roman" w:hAnsi="Times New Roman" w:eastAsia="宋体" w:cs="Times New Roman"/>
                      <w:color w:val="auto"/>
                      <w:sz w:val="21"/>
                      <w:szCs w:val="21"/>
                    </w:rPr>
                    <w:fldChar w:fldCharType="end"/>
                  </w:r>
                  <w:r>
                    <w:rPr>
                      <w:rFonts w:hint="default" w:ascii="Times New Roman" w:hAnsi="Times New Roman" w:eastAsia="宋体" w:cs="Times New Roman"/>
                      <w:color w:val="auto"/>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 w:type="pct"/>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color w:val="auto"/>
                      <w:sz w:val="21"/>
                      <w:szCs w:val="21"/>
                    </w:rPr>
                  </w:pPr>
                </w:p>
              </w:tc>
              <w:tc>
                <w:tcPr>
                  <w:tcW w:w="397" w:type="pct"/>
                  <w:vMerge w:val="restart"/>
                  <w:tcBorders>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五叉河</w:t>
                  </w: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五叉河</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小</w:t>
                  </w:r>
                </w:p>
              </w:tc>
              <w:tc>
                <w:tcPr>
                  <w:tcW w:w="728" w:type="pct"/>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 4 \* ROMAN \* MERGEFORMAT </w:instrText>
                  </w:r>
                  <w:r>
                    <w:rPr>
                      <w:rFonts w:hint="default" w:ascii="Times New Roman" w:hAnsi="Times New Roman" w:eastAsia="宋体" w:cs="Times New Roman"/>
                      <w:color w:val="auto"/>
                      <w:sz w:val="21"/>
                      <w:szCs w:val="21"/>
                    </w:rPr>
                    <w:fldChar w:fldCharType="separate"/>
                  </w:r>
                  <w:r>
                    <w:rPr>
                      <w:color w:val="auto"/>
                    </w:rPr>
                    <w:t>IV</w:t>
                  </w:r>
                  <w:r>
                    <w:rPr>
                      <w:rFonts w:hint="default" w:ascii="Times New Roman" w:hAnsi="Times New Roman" w:eastAsia="宋体" w:cs="Times New Roman"/>
                      <w:color w:val="auto"/>
                      <w:sz w:val="21"/>
                      <w:szCs w:val="21"/>
                    </w:rPr>
                    <w:fldChar w:fldCharType="end"/>
                  </w:r>
                  <w:r>
                    <w:rPr>
                      <w:rFonts w:hint="default" w:ascii="Times New Roman" w:hAnsi="Times New Roman" w:eastAsia="宋体" w:cs="Times New Roman"/>
                      <w:color w:val="auto"/>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 w:type="pct"/>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卤汀河</w:t>
                  </w:r>
                  <w:r>
                    <w:rPr>
                      <w:rFonts w:hint="eastAsia" w:cs="Times New Roman"/>
                      <w:color w:val="auto"/>
                      <w:sz w:val="21"/>
                      <w:szCs w:val="21"/>
                      <w:lang w:val="en-US" w:eastAsia="zh-CN"/>
                    </w:rPr>
                    <w:t xml:space="preserve">  </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w:t>
                  </w:r>
                </w:p>
              </w:tc>
              <w:tc>
                <w:tcPr>
                  <w:tcW w:w="68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color w:val="auto"/>
                      <w:sz w:val="21"/>
                      <w:szCs w:val="21"/>
                    </w:rPr>
                    <w:t>514</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小</w:t>
                  </w:r>
                </w:p>
              </w:tc>
              <w:tc>
                <w:tcPr>
                  <w:tcW w:w="728" w:type="pct"/>
                  <w:tcBorders>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 4 \* ROMAN \* MERGEFORMAT </w:instrText>
                  </w:r>
                  <w:r>
                    <w:rPr>
                      <w:rFonts w:hint="default" w:ascii="Times New Roman" w:hAnsi="Times New Roman" w:eastAsia="宋体" w:cs="Times New Roman"/>
                      <w:color w:val="auto"/>
                      <w:sz w:val="21"/>
                      <w:szCs w:val="21"/>
                    </w:rPr>
                    <w:fldChar w:fldCharType="separate"/>
                  </w:r>
                  <w:r>
                    <w:rPr>
                      <w:color w:val="auto"/>
                    </w:rPr>
                    <w:t>IV</w:t>
                  </w:r>
                  <w:r>
                    <w:rPr>
                      <w:rFonts w:hint="default" w:ascii="Times New Roman" w:hAnsi="Times New Roman" w:eastAsia="宋体" w:cs="Times New Roman"/>
                      <w:color w:val="auto"/>
                      <w:sz w:val="21"/>
                      <w:szCs w:val="21"/>
                    </w:rPr>
                    <w:fldChar w:fldCharType="end"/>
                  </w:r>
                  <w:r>
                    <w:rPr>
                      <w:rFonts w:hint="default" w:ascii="Times New Roman" w:hAnsi="Times New Roman" w:eastAsia="宋体" w:cs="Times New Roman"/>
                      <w:color w:val="auto"/>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 w:type="pct"/>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新通扬运河</w:t>
                  </w:r>
                  <w:r>
                    <w:rPr>
                      <w:rFonts w:hint="eastAsia" w:cs="Times New Roman"/>
                      <w:color w:val="auto"/>
                      <w:sz w:val="21"/>
                      <w:szCs w:val="21"/>
                      <w:lang w:eastAsia="zh-CN"/>
                    </w:rPr>
                    <w:t>（</w:t>
                  </w:r>
                  <w:r>
                    <w:rPr>
                      <w:rFonts w:hint="eastAsia" w:cs="Times New Roman"/>
                      <w:color w:val="auto"/>
                      <w:sz w:val="21"/>
                      <w:szCs w:val="21"/>
                      <w:lang w:val="en-US" w:eastAsia="zh-CN"/>
                    </w:rPr>
                    <w:t>泰州段</w:t>
                  </w:r>
                  <w:r>
                    <w:rPr>
                      <w:rFonts w:hint="eastAsia" w:cs="Times New Roman"/>
                      <w:color w:val="auto"/>
                      <w:sz w:val="21"/>
                      <w:szCs w:val="21"/>
                      <w:lang w:eastAsia="zh-CN"/>
                    </w:rPr>
                    <w:t>）</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w:t>
                  </w:r>
                </w:p>
              </w:tc>
              <w:tc>
                <w:tcPr>
                  <w:tcW w:w="68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214</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w:t>
                  </w:r>
                </w:p>
              </w:tc>
              <w:tc>
                <w:tcPr>
                  <w:tcW w:w="728" w:type="pct"/>
                  <w:tcBorders>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 w:type="pct"/>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智堡河</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1443</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小</w:t>
                  </w:r>
                </w:p>
              </w:tc>
              <w:tc>
                <w:tcPr>
                  <w:tcW w:w="728" w:type="pct"/>
                  <w:tcBorders>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 4 \* ROMAN \* MERGEFORMAT </w:instrText>
                  </w:r>
                  <w:r>
                    <w:rPr>
                      <w:rFonts w:hint="default" w:ascii="Times New Roman" w:hAnsi="Times New Roman" w:eastAsia="宋体" w:cs="Times New Roman"/>
                      <w:color w:val="auto"/>
                      <w:sz w:val="21"/>
                      <w:szCs w:val="21"/>
                    </w:rPr>
                    <w:fldChar w:fldCharType="separate"/>
                  </w:r>
                  <w:r>
                    <w:rPr>
                      <w:color w:val="auto"/>
                    </w:rPr>
                    <w:t>IV</w:t>
                  </w:r>
                  <w:r>
                    <w:rPr>
                      <w:rFonts w:hint="default" w:ascii="Times New Roman" w:hAnsi="Times New Roman" w:eastAsia="宋体" w:cs="Times New Roman"/>
                      <w:color w:val="auto"/>
                      <w:sz w:val="21"/>
                      <w:szCs w:val="21"/>
                    </w:rPr>
                    <w:fldChar w:fldCharType="end"/>
                  </w:r>
                  <w:r>
                    <w:rPr>
                      <w:rFonts w:hint="default" w:ascii="Times New Roman" w:hAnsi="Times New Roman" w:eastAsia="宋体" w:cs="Times New Roman"/>
                      <w:color w:val="auto"/>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 w:type="pct"/>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稻河</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color w:val="auto"/>
                      <w:sz w:val="21"/>
                      <w:szCs w:val="21"/>
                    </w:rPr>
                    <w:t>334</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小</w:t>
                  </w:r>
                </w:p>
              </w:tc>
              <w:tc>
                <w:tcPr>
                  <w:tcW w:w="728" w:type="pct"/>
                  <w:tcBorders>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 4 \* ROMAN \* MERGEFORMAT </w:instrText>
                  </w:r>
                  <w:r>
                    <w:rPr>
                      <w:rFonts w:hint="default" w:ascii="Times New Roman" w:hAnsi="Times New Roman" w:eastAsia="宋体" w:cs="Times New Roman"/>
                      <w:color w:val="auto"/>
                      <w:sz w:val="21"/>
                      <w:szCs w:val="21"/>
                    </w:rPr>
                    <w:fldChar w:fldCharType="separate"/>
                  </w:r>
                  <w:r>
                    <w:rPr>
                      <w:color w:val="auto"/>
                    </w:rPr>
                    <w:t>IV</w:t>
                  </w:r>
                  <w:r>
                    <w:rPr>
                      <w:rFonts w:hint="default" w:ascii="Times New Roman" w:hAnsi="Times New Roman" w:eastAsia="宋体" w:cs="Times New Roman"/>
                      <w:color w:val="auto"/>
                      <w:sz w:val="21"/>
                      <w:szCs w:val="21"/>
                    </w:rPr>
                    <w:fldChar w:fldCharType="end"/>
                  </w:r>
                  <w:r>
                    <w:rPr>
                      <w:rFonts w:hint="default" w:ascii="Times New Roman" w:hAnsi="Times New Roman" w:eastAsia="宋体" w:cs="Times New Roman"/>
                      <w:color w:val="auto"/>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生态环境</w:t>
                  </w:r>
                </w:p>
              </w:tc>
              <w:tc>
                <w:tcPr>
                  <w:tcW w:w="397" w:type="pct"/>
                  <w:vMerge w:val="restart"/>
                  <w:tcBorders>
                    <w:top w:val="single" w:color="auto" w:sz="4" w:space="0"/>
                    <w:left w:val="single" w:color="auto" w:sz="4" w:space="0"/>
                    <w:right w:val="single" w:color="auto" w:sz="4" w:space="0"/>
                  </w:tcBorders>
                  <w:vAlign w:val="center"/>
                </w:tcPr>
                <w:p>
                  <w:pPr>
                    <w:adjustRightInd w:val="0"/>
                    <w:snapToGrid w:val="0"/>
                    <w:ind w:right="-80" w:rightChars="-38"/>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南官河闸北段</w:t>
                  </w: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0" w:rightChars="-38"/>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新通扬运河（海陵区）清水通道维护区</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0" w:leftChars="-38"/>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0" w:leftChars="-38"/>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431" w:type="pct"/>
                  <w:tcBorders>
                    <w:top w:val="single" w:color="auto" w:sz="4" w:space="0"/>
                    <w:left w:val="single" w:color="auto" w:sz="4" w:space="0"/>
                    <w:bottom w:val="single" w:color="auto" w:sz="4" w:space="0"/>
                    <w:right w:val="single" w:color="auto" w:sz="4" w:space="0"/>
                  </w:tcBorders>
                  <w:vAlign w:val="center"/>
                </w:tcPr>
                <w:p>
                  <w:pPr>
                    <w:ind w:left="-80" w:leftChars="-38"/>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w:t>
                  </w:r>
                </w:p>
              </w:tc>
              <w:tc>
                <w:tcPr>
                  <w:tcW w:w="68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0</w:t>
                  </w:r>
                </w:p>
              </w:tc>
              <w:tc>
                <w:tcPr>
                  <w:tcW w:w="598" w:type="pct"/>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水源水质保护</w:t>
                  </w:r>
                </w:p>
              </w:tc>
              <w:tc>
                <w:tcPr>
                  <w:tcW w:w="728" w:type="pct"/>
                  <w:tcBorders>
                    <w:top w:val="single" w:color="auto" w:sz="4" w:space="0"/>
                    <w:left w:val="single" w:color="auto" w:sz="4" w:space="0"/>
                    <w:bottom w:val="single" w:color="auto" w:sz="4" w:space="0"/>
                    <w:right w:val="single" w:color="auto" w:sz="4" w:space="0"/>
                  </w:tcBorders>
                </w:tcPr>
                <w:p>
                  <w:pPr>
                    <w:tabs>
                      <w:tab w:val="left" w:pos="1292"/>
                    </w:tabs>
                    <w:adjustRightInd w:val="0"/>
                    <w:snapToGrid w:val="0"/>
                    <w:ind w:left="-80" w:leftChars="-39" w:right="-80" w:rightChars="-38" w:hanging="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清水通道维护区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ind w:right="-80" w:rightChars="-38"/>
                    <w:jc w:val="center"/>
                    <w:rPr>
                      <w:rFonts w:hint="default" w:ascii="Times New Roman" w:hAnsi="Times New Roman" w:eastAsia="宋体" w:cs="Times New Roman"/>
                      <w:color w:val="auto"/>
                      <w:sz w:val="21"/>
                      <w:szCs w:val="21"/>
                    </w:rPr>
                  </w:pP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0" w:rightChars="-38"/>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环城河风景名胜区</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0" w:leftChars="-38"/>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0" w:leftChars="-38"/>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431" w:type="pct"/>
                  <w:tcBorders>
                    <w:top w:val="single" w:color="auto" w:sz="4" w:space="0"/>
                    <w:left w:val="single" w:color="auto" w:sz="4" w:space="0"/>
                    <w:bottom w:val="single" w:color="auto" w:sz="4" w:space="0"/>
                    <w:right w:val="single" w:color="auto" w:sz="4" w:space="0"/>
                  </w:tcBorders>
                  <w:vAlign w:val="center"/>
                </w:tcPr>
                <w:p>
                  <w:pPr>
                    <w:ind w:left="-80" w:leftChars="-38"/>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N</w:t>
                  </w:r>
                </w:p>
              </w:tc>
              <w:tc>
                <w:tcPr>
                  <w:tcW w:w="68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snapToGrid w:val="0"/>
                      <w:color w:val="auto"/>
                      <w:kern w:val="0"/>
                      <w:sz w:val="21"/>
                      <w:szCs w:val="21"/>
                      <w:lang w:val="en-US" w:eastAsia="zh-CN"/>
                    </w:rPr>
                  </w:pPr>
                  <w:r>
                    <w:rPr>
                      <w:rFonts w:hint="default" w:ascii="Times New Roman" w:hAnsi="Times New Roman" w:eastAsia="宋体" w:cs="Times New Roman"/>
                      <w:snapToGrid w:val="0"/>
                      <w:color w:val="auto"/>
                      <w:kern w:val="0"/>
                      <w:sz w:val="21"/>
                      <w:szCs w:val="21"/>
                      <w:lang w:val="en-US" w:eastAsia="zh-CN"/>
                    </w:rPr>
                    <w:t>610</w:t>
                  </w:r>
                </w:p>
              </w:tc>
              <w:tc>
                <w:tcPr>
                  <w:tcW w:w="598" w:type="pct"/>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水源水质保护</w:t>
                  </w:r>
                </w:p>
              </w:tc>
              <w:tc>
                <w:tcPr>
                  <w:tcW w:w="728" w:type="pct"/>
                  <w:tcBorders>
                    <w:top w:val="single" w:color="auto" w:sz="4" w:space="0"/>
                    <w:left w:val="single" w:color="auto" w:sz="4" w:space="0"/>
                    <w:bottom w:val="single" w:color="auto" w:sz="4" w:space="0"/>
                    <w:right w:val="single" w:color="auto" w:sz="4" w:space="0"/>
                  </w:tcBorders>
                </w:tcPr>
                <w:p>
                  <w:pPr>
                    <w:tabs>
                      <w:tab w:val="left" w:pos="1292"/>
                    </w:tabs>
                    <w:adjustRightInd w:val="0"/>
                    <w:snapToGrid w:val="0"/>
                    <w:ind w:left="-80" w:leftChars="-39" w:right="-80" w:rightChars="-38" w:hanging="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清水通道维护区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1"/>
                      <w:szCs w:val="21"/>
                    </w:rPr>
                  </w:pPr>
                </w:p>
              </w:tc>
              <w:tc>
                <w:tcPr>
                  <w:tcW w:w="397"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0" w:rightChars="-38"/>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五叉河</w:t>
                  </w:r>
                </w:p>
              </w:tc>
              <w:tc>
                <w:tcPr>
                  <w:tcW w:w="854"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0" w:rightChars="-38"/>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新通扬运河（海陵区）清水通道维护区</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0" w:leftChars="-38"/>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0" w:leftChars="-38"/>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431" w:type="pct"/>
                  <w:tcBorders>
                    <w:top w:val="single" w:color="auto" w:sz="4" w:space="0"/>
                    <w:left w:val="single" w:color="auto" w:sz="4" w:space="0"/>
                    <w:bottom w:val="single" w:color="auto" w:sz="4" w:space="0"/>
                    <w:right w:val="single" w:color="auto" w:sz="4" w:space="0"/>
                  </w:tcBorders>
                  <w:vAlign w:val="center"/>
                </w:tcPr>
                <w:p>
                  <w:pPr>
                    <w:ind w:left="-80" w:leftChars="-38"/>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w:t>
                  </w:r>
                </w:p>
              </w:tc>
              <w:tc>
                <w:tcPr>
                  <w:tcW w:w="68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0</w:t>
                  </w:r>
                </w:p>
              </w:tc>
              <w:tc>
                <w:tcPr>
                  <w:tcW w:w="598" w:type="pct"/>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水源水质保护</w:t>
                  </w:r>
                </w:p>
              </w:tc>
              <w:tc>
                <w:tcPr>
                  <w:tcW w:w="728" w:type="pct"/>
                  <w:tcBorders>
                    <w:top w:val="single" w:color="auto" w:sz="4" w:space="0"/>
                    <w:left w:val="single" w:color="auto" w:sz="4" w:space="0"/>
                    <w:bottom w:val="single" w:color="auto" w:sz="4" w:space="0"/>
                    <w:right w:val="single" w:color="auto" w:sz="4" w:space="0"/>
                  </w:tcBorders>
                </w:tcPr>
                <w:p>
                  <w:pPr>
                    <w:tabs>
                      <w:tab w:val="left" w:pos="1292"/>
                    </w:tabs>
                    <w:adjustRightInd w:val="0"/>
                    <w:snapToGrid w:val="0"/>
                    <w:ind w:left="-80" w:leftChars="-39" w:right="-80" w:rightChars="-38" w:hanging="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清水通道维护区</w:t>
                  </w:r>
                </w:p>
              </w:tc>
            </w:tr>
          </w:tbl>
          <w:p>
            <w:pPr>
              <w:snapToGrid w:val="0"/>
              <w:spacing w:before="156" w:beforeLines="50"/>
              <w:rPr>
                <w:color w:val="auto"/>
                <w:sz w:val="24"/>
              </w:rPr>
            </w:pPr>
          </w:p>
        </w:tc>
      </w:tr>
    </w:tbl>
    <w:p>
      <w:pPr>
        <w:snapToGrid w:val="0"/>
        <w:outlineLvl w:val="0"/>
        <w:rPr>
          <w:b/>
          <w:bCs/>
          <w:color w:val="auto"/>
          <w:sz w:val="24"/>
        </w:rPr>
      </w:pPr>
      <w:r>
        <w:rPr>
          <w:b/>
          <w:bCs/>
          <w:color w:val="auto"/>
          <w:sz w:val="24"/>
        </w:rPr>
        <w:br w:type="page"/>
      </w:r>
      <w:r>
        <w:rPr>
          <w:b/>
          <w:bCs/>
          <w:color w:val="auto"/>
          <w:sz w:val="24"/>
        </w:rPr>
        <w:t>四、评价适用标准</w:t>
      </w:r>
    </w:p>
    <w:tbl>
      <w:tblPr>
        <w:tblStyle w:val="4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97" w:hRule="atLeast"/>
          <w:jc w:val="center"/>
        </w:trPr>
        <w:tc>
          <w:tcPr>
            <w:tcW w:w="515" w:type="dxa"/>
            <w:tcBorders>
              <w:top w:val="single" w:color="auto" w:sz="6" w:space="0"/>
            </w:tcBorders>
            <w:vAlign w:val="center"/>
          </w:tcPr>
          <w:p>
            <w:pPr>
              <w:pStyle w:val="70"/>
              <w:spacing w:before="0" w:after="0" w:line="240" w:lineRule="auto"/>
              <w:rPr>
                <w:bCs/>
                <w:color w:val="auto"/>
                <w:spacing w:val="0"/>
                <w:sz w:val="28"/>
                <w:szCs w:val="28"/>
              </w:rPr>
            </w:pPr>
            <w:r>
              <w:rPr>
                <w:bCs/>
                <w:color w:val="auto"/>
                <w:spacing w:val="0"/>
                <w:sz w:val="28"/>
                <w:szCs w:val="28"/>
              </w:rPr>
              <w:t>环</w:t>
            </w:r>
          </w:p>
          <w:p>
            <w:pPr>
              <w:jc w:val="center"/>
              <w:rPr>
                <w:bCs/>
                <w:color w:val="auto"/>
                <w:sz w:val="28"/>
                <w:szCs w:val="28"/>
              </w:rPr>
            </w:pPr>
            <w:r>
              <w:rPr>
                <w:bCs/>
                <w:color w:val="auto"/>
                <w:sz w:val="28"/>
                <w:szCs w:val="28"/>
              </w:rPr>
              <w:t>境</w:t>
            </w:r>
          </w:p>
          <w:p>
            <w:pPr>
              <w:jc w:val="center"/>
              <w:rPr>
                <w:bCs/>
                <w:color w:val="auto"/>
                <w:sz w:val="28"/>
                <w:szCs w:val="28"/>
              </w:rPr>
            </w:pPr>
            <w:r>
              <w:rPr>
                <w:bCs/>
                <w:color w:val="auto"/>
                <w:sz w:val="28"/>
                <w:szCs w:val="28"/>
              </w:rPr>
              <w:t>质</w:t>
            </w:r>
          </w:p>
          <w:p>
            <w:pPr>
              <w:jc w:val="center"/>
              <w:rPr>
                <w:bCs/>
                <w:color w:val="auto"/>
                <w:sz w:val="28"/>
                <w:szCs w:val="28"/>
              </w:rPr>
            </w:pPr>
            <w:r>
              <w:rPr>
                <w:bCs/>
                <w:color w:val="auto"/>
                <w:sz w:val="28"/>
                <w:szCs w:val="28"/>
              </w:rPr>
              <w:t>量</w:t>
            </w:r>
          </w:p>
          <w:p>
            <w:pPr>
              <w:jc w:val="center"/>
              <w:rPr>
                <w:bCs/>
                <w:color w:val="auto"/>
                <w:sz w:val="28"/>
                <w:szCs w:val="28"/>
              </w:rPr>
            </w:pPr>
            <w:r>
              <w:rPr>
                <w:bCs/>
                <w:color w:val="auto"/>
                <w:sz w:val="28"/>
                <w:szCs w:val="28"/>
              </w:rPr>
              <w:t>标</w:t>
            </w:r>
          </w:p>
          <w:p>
            <w:pPr>
              <w:pStyle w:val="70"/>
              <w:spacing w:before="0" w:after="0" w:line="240" w:lineRule="auto"/>
              <w:rPr>
                <w:bCs/>
                <w:color w:val="auto"/>
                <w:spacing w:val="0"/>
                <w:sz w:val="21"/>
                <w:szCs w:val="21"/>
              </w:rPr>
            </w:pPr>
            <w:r>
              <w:rPr>
                <w:bCs/>
                <w:color w:val="auto"/>
                <w:sz w:val="28"/>
                <w:szCs w:val="28"/>
              </w:rPr>
              <w:t>准</w:t>
            </w:r>
          </w:p>
        </w:tc>
        <w:tc>
          <w:tcPr>
            <w:tcW w:w="8013" w:type="dxa"/>
            <w:tcBorders>
              <w:top w:val="single" w:color="auto" w:sz="6" w:space="0"/>
            </w:tcBorders>
          </w:tcPr>
          <w:p>
            <w:pPr>
              <w:tabs>
                <w:tab w:val="center" w:pos="4780"/>
              </w:tabs>
              <w:spacing w:line="360" w:lineRule="auto"/>
              <w:ind w:firstLine="482" w:firstLineChars="200"/>
              <w:rPr>
                <w:b/>
                <w:color w:val="auto"/>
                <w:sz w:val="24"/>
              </w:rPr>
            </w:pPr>
            <w:r>
              <w:rPr>
                <w:b/>
                <w:color w:val="auto"/>
                <w:sz w:val="24"/>
              </w:rPr>
              <w:t>1、环境空气质量标准</w:t>
            </w:r>
          </w:p>
          <w:p>
            <w:pPr>
              <w:tabs>
                <w:tab w:val="center" w:pos="4780"/>
              </w:tabs>
              <w:spacing w:line="360" w:lineRule="auto"/>
              <w:ind w:firstLine="480" w:firstLineChars="200"/>
              <w:rPr>
                <w:color w:val="auto"/>
                <w:sz w:val="24"/>
              </w:rPr>
            </w:pPr>
            <w:r>
              <w:rPr>
                <w:rFonts w:hint="eastAsia"/>
                <w:color w:val="auto"/>
                <w:sz w:val="24"/>
              </w:rPr>
              <w:t>项目所在地环境空气质量功能区为二类区，PM</w:t>
            </w:r>
            <w:r>
              <w:rPr>
                <w:rFonts w:hint="eastAsia"/>
                <w:color w:val="auto"/>
                <w:sz w:val="24"/>
                <w:vertAlign w:val="subscript"/>
              </w:rPr>
              <w:t>10</w:t>
            </w:r>
            <w:r>
              <w:rPr>
                <w:rFonts w:hint="eastAsia"/>
                <w:color w:val="auto"/>
                <w:sz w:val="24"/>
              </w:rPr>
              <w:t>、PM</w:t>
            </w:r>
            <w:r>
              <w:rPr>
                <w:rFonts w:hint="eastAsia"/>
                <w:color w:val="auto"/>
                <w:sz w:val="24"/>
                <w:vertAlign w:val="subscript"/>
              </w:rPr>
              <w:t>2.5</w:t>
            </w:r>
            <w:r>
              <w:rPr>
                <w:rFonts w:hint="eastAsia"/>
                <w:color w:val="auto"/>
                <w:sz w:val="24"/>
              </w:rPr>
              <w:t>、TSP、SO</w:t>
            </w:r>
            <w:r>
              <w:rPr>
                <w:rFonts w:hint="eastAsia"/>
                <w:color w:val="auto"/>
                <w:sz w:val="24"/>
                <w:vertAlign w:val="subscript"/>
              </w:rPr>
              <w:t>2</w:t>
            </w:r>
            <w:r>
              <w:rPr>
                <w:rFonts w:hint="eastAsia"/>
                <w:color w:val="auto"/>
                <w:sz w:val="24"/>
              </w:rPr>
              <w:t>、NO</w:t>
            </w:r>
            <w:r>
              <w:rPr>
                <w:rFonts w:hint="eastAsia"/>
                <w:color w:val="auto"/>
                <w:sz w:val="24"/>
                <w:vertAlign w:val="subscript"/>
              </w:rPr>
              <w:t>2</w:t>
            </w:r>
            <w:r>
              <w:rPr>
                <w:rFonts w:hint="eastAsia"/>
                <w:color w:val="auto"/>
                <w:sz w:val="24"/>
              </w:rPr>
              <w:t>、O</w:t>
            </w:r>
            <w:r>
              <w:rPr>
                <w:rFonts w:hint="eastAsia"/>
                <w:color w:val="auto"/>
                <w:sz w:val="24"/>
                <w:vertAlign w:val="subscript"/>
              </w:rPr>
              <w:t>3</w:t>
            </w:r>
            <w:r>
              <w:rPr>
                <w:rFonts w:hint="eastAsia"/>
                <w:color w:val="auto"/>
                <w:sz w:val="24"/>
              </w:rPr>
              <w:t>、CO执行《环境空气质量标准》（GB3095-2012）二级标准；</w:t>
            </w:r>
            <w:r>
              <w:rPr>
                <w:color w:val="auto"/>
                <w:sz w:val="24"/>
              </w:rPr>
              <w:t>。详细的质量标准见表4-1。</w:t>
            </w:r>
          </w:p>
          <w:p>
            <w:pPr>
              <w:adjustRightInd w:val="0"/>
              <w:snapToGrid w:val="0"/>
              <w:jc w:val="center"/>
              <w:rPr>
                <w:b/>
                <w:bCs/>
                <w:iCs/>
                <w:color w:val="auto"/>
                <w:sz w:val="24"/>
              </w:rPr>
            </w:pPr>
            <w:r>
              <w:rPr>
                <w:b/>
                <w:bCs/>
                <w:iCs/>
                <w:color w:val="auto"/>
                <w:sz w:val="24"/>
              </w:rPr>
              <w:t>表4-1</w:t>
            </w:r>
            <w:r>
              <w:rPr>
                <w:rFonts w:hint="eastAsia"/>
                <w:b/>
                <w:bCs/>
                <w:iCs/>
                <w:color w:val="auto"/>
                <w:sz w:val="24"/>
              </w:rPr>
              <w:t xml:space="preserve">  </w:t>
            </w:r>
            <w:r>
              <w:rPr>
                <w:b/>
                <w:snapToGrid w:val="0"/>
                <w:color w:val="auto"/>
                <w:kern w:val="0"/>
                <w:sz w:val="24"/>
              </w:rPr>
              <w:t>各项污染物的浓度限值</w:t>
            </w:r>
          </w:p>
          <w:tbl>
            <w:tblPr>
              <w:tblStyle w:val="49"/>
              <w:tblW w:w="7613"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1559"/>
              <w:gridCol w:w="1229"/>
              <w:gridCol w:w="1181"/>
              <w:gridCol w:w="2283"/>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6" w:hRule="atLeast"/>
                <w:tblHeader/>
                <w:jc w:val="center"/>
              </w:trPr>
              <w:tc>
                <w:tcPr>
                  <w:tcW w:w="1361" w:type="dxa"/>
                  <w:vAlign w:val="center"/>
                </w:tcPr>
                <w:p>
                  <w:pPr>
                    <w:autoSpaceDE w:val="0"/>
                    <w:autoSpaceDN w:val="0"/>
                    <w:adjustRightInd w:val="0"/>
                    <w:snapToGrid w:val="0"/>
                    <w:jc w:val="center"/>
                    <w:rPr>
                      <w:b/>
                      <w:bCs/>
                      <w:color w:val="auto"/>
                    </w:rPr>
                  </w:pPr>
                  <w:r>
                    <w:rPr>
                      <w:b/>
                      <w:bCs/>
                      <w:color w:val="auto"/>
                    </w:rPr>
                    <w:t>污染物名称</w:t>
                  </w:r>
                </w:p>
              </w:tc>
              <w:tc>
                <w:tcPr>
                  <w:tcW w:w="1559" w:type="dxa"/>
                  <w:vAlign w:val="center"/>
                </w:tcPr>
                <w:p>
                  <w:pPr>
                    <w:autoSpaceDE w:val="0"/>
                    <w:autoSpaceDN w:val="0"/>
                    <w:adjustRightInd w:val="0"/>
                    <w:snapToGrid w:val="0"/>
                    <w:jc w:val="center"/>
                    <w:rPr>
                      <w:b/>
                      <w:bCs/>
                      <w:color w:val="auto"/>
                    </w:rPr>
                  </w:pPr>
                  <w:r>
                    <w:rPr>
                      <w:rFonts w:hint="eastAsia"/>
                      <w:b/>
                      <w:bCs/>
                      <w:color w:val="auto"/>
                    </w:rPr>
                    <w:t>取值时间</w:t>
                  </w:r>
                </w:p>
              </w:tc>
              <w:tc>
                <w:tcPr>
                  <w:tcW w:w="1229" w:type="dxa"/>
                  <w:vAlign w:val="center"/>
                </w:tcPr>
                <w:p>
                  <w:pPr>
                    <w:autoSpaceDE w:val="0"/>
                    <w:autoSpaceDN w:val="0"/>
                    <w:adjustRightInd w:val="0"/>
                    <w:snapToGrid w:val="0"/>
                    <w:jc w:val="center"/>
                    <w:rPr>
                      <w:b/>
                      <w:bCs/>
                      <w:color w:val="auto"/>
                    </w:rPr>
                  </w:pPr>
                  <w:r>
                    <w:rPr>
                      <w:b/>
                      <w:bCs/>
                      <w:color w:val="auto"/>
                    </w:rPr>
                    <w:t>浓度限值</w:t>
                  </w:r>
                </w:p>
              </w:tc>
              <w:tc>
                <w:tcPr>
                  <w:tcW w:w="1181" w:type="dxa"/>
                  <w:vAlign w:val="center"/>
                </w:tcPr>
                <w:p>
                  <w:pPr>
                    <w:autoSpaceDE w:val="0"/>
                    <w:autoSpaceDN w:val="0"/>
                    <w:adjustRightInd w:val="0"/>
                    <w:snapToGrid w:val="0"/>
                    <w:jc w:val="center"/>
                    <w:rPr>
                      <w:b/>
                      <w:bCs/>
                      <w:color w:val="auto"/>
                    </w:rPr>
                  </w:pPr>
                  <w:r>
                    <w:rPr>
                      <w:rFonts w:hint="eastAsia"/>
                      <w:b/>
                      <w:bCs/>
                      <w:color w:val="auto"/>
                    </w:rPr>
                    <w:t>单位</w:t>
                  </w:r>
                </w:p>
              </w:tc>
              <w:tc>
                <w:tcPr>
                  <w:tcW w:w="2283" w:type="dxa"/>
                  <w:vAlign w:val="center"/>
                </w:tcPr>
                <w:p>
                  <w:pPr>
                    <w:autoSpaceDE w:val="0"/>
                    <w:autoSpaceDN w:val="0"/>
                    <w:adjustRightInd w:val="0"/>
                    <w:snapToGrid w:val="0"/>
                    <w:jc w:val="center"/>
                    <w:rPr>
                      <w:b/>
                      <w:bCs/>
                      <w:color w:val="auto"/>
                    </w:rPr>
                  </w:pPr>
                  <w:r>
                    <w:rPr>
                      <w:rFonts w:hint="eastAsia"/>
                      <w:b/>
                      <w:bCs/>
                      <w:color w:val="auto"/>
                    </w:rPr>
                    <w:t>标准来源</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restart"/>
                  <w:vAlign w:val="center"/>
                </w:tcPr>
                <w:p>
                  <w:pPr>
                    <w:autoSpaceDE w:val="0"/>
                    <w:autoSpaceDN w:val="0"/>
                    <w:adjustRightInd w:val="0"/>
                    <w:snapToGrid w:val="0"/>
                    <w:jc w:val="center"/>
                    <w:rPr>
                      <w:color w:val="auto"/>
                      <w:vertAlign w:val="subscript"/>
                    </w:rPr>
                  </w:pPr>
                  <w:r>
                    <w:rPr>
                      <w:color w:val="auto"/>
                    </w:rPr>
                    <w:t>SO</w:t>
                  </w:r>
                  <w:r>
                    <w:rPr>
                      <w:color w:val="auto"/>
                      <w:vertAlign w:val="subscript"/>
                    </w:rPr>
                    <w:t>2</w:t>
                  </w:r>
                </w:p>
              </w:tc>
              <w:tc>
                <w:tcPr>
                  <w:tcW w:w="1559" w:type="dxa"/>
                  <w:vAlign w:val="center"/>
                </w:tcPr>
                <w:p>
                  <w:pPr>
                    <w:autoSpaceDE w:val="0"/>
                    <w:autoSpaceDN w:val="0"/>
                    <w:adjustRightInd w:val="0"/>
                    <w:snapToGrid w:val="0"/>
                    <w:jc w:val="center"/>
                    <w:rPr>
                      <w:color w:val="auto"/>
                    </w:rPr>
                  </w:pPr>
                  <w:r>
                    <w:rPr>
                      <w:rFonts w:hint="eastAsia"/>
                      <w:snapToGrid w:val="0"/>
                      <w:color w:val="auto"/>
                      <w:kern w:val="0"/>
                    </w:rPr>
                    <w:t>年平均</w:t>
                  </w:r>
                </w:p>
              </w:tc>
              <w:tc>
                <w:tcPr>
                  <w:tcW w:w="1229" w:type="dxa"/>
                  <w:vAlign w:val="center"/>
                </w:tcPr>
                <w:p>
                  <w:pPr>
                    <w:autoSpaceDE w:val="0"/>
                    <w:autoSpaceDN w:val="0"/>
                    <w:adjustRightInd w:val="0"/>
                    <w:snapToGrid w:val="0"/>
                    <w:jc w:val="center"/>
                    <w:rPr>
                      <w:color w:val="auto"/>
                    </w:rPr>
                  </w:pPr>
                  <w:r>
                    <w:rPr>
                      <w:color w:val="auto"/>
                    </w:rPr>
                    <w:t>60</w:t>
                  </w:r>
                </w:p>
              </w:tc>
              <w:tc>
                <w:tcPr>
                  <w:tcW w:w="1181" w:type="dxa"/>
                  <w:vMerge w:val="restart"/>
                  <w:vAlign w:val="center"/>
                </w:tcPr>
                <w:p>
                  <w:pPr>
                    <w:autoSpaceDE w:val="0"/>
                    <w:autoSpaceDN w:val="0"/>
                    <w:adjustRightInd w:val="0"/>
                    <w:snapToGrid w:val="0"/>
                    <w:jc w:val="center"/>
                    <w:rPr>
                      <w:color w:val="auto"/>
                    </w:rPr>
                  </w:pPr>
                  <w:r>
                    <w:rPr>
                      <w:snapToGrid w:val="0"/>
                      <w:color w:val="auto"/>
                      <w:kern w:val="0"/>
                    </w:rPr>
                    <w:t>µg/m</w:t>
                  </w:r>
                  <w:r>
                    <w:rPr>
                      <w:snapToGrid w:val="0"/>
                      <w:color w:val="auto"/>
                      <w:kern w:val="0"/>
                      <w:vertAlign w:val="superscript"/>
                    </w:rPr>
                    <w:t>3</w:t>
                  </w:r>
                </w:p>
              </w:tc>
              <w:tc>
                <w:tcPr>
                  <w:tcW w:w="2283" w:type="dxa"/>
                  <w:vMerge w:val="restart"/>
                  <w:vAlign w:val="center"/>
                </w:tcPr>
                <w:p>
                  <w:pPr>
                    <w:autoSpaceDE w:val="0"/>
                    <w:autoSpaceDN w:val="0"/>
                    <w:adjustRightInd w:val="0"/>
                    <w:snapToGrid w:val="0"/>
                    <w:jc w:val="center"/>
                    <w:rPr>
                      <w:snapToGrid w:val="0"/>
                      <w:color w:val="auto"/>
                      <w:kern w:val="0"/>
                    </w:rPr>
                  </w:pPr>
                  <w:r>
                    <w:rPr>
                      <w:color w:val="auto"/>
                    </w:rPr>
                    <w:t>《环境空气质量标准》（GB3095-2012）二级标准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continue"/>
                  <w:vAlign w:val="center"/>
                </w:tcPr>
                <w:p>
                  <w:pPr>
                    <w:autoSpaceDE w:val="0"/>
                    <w:autoSpaceDN w:val="0"/>
                    <w:adjustRightInd w:val="0"/>
                    <w:snapToGrid w:val="0"/>
                    <w:jc w:val="center"/>
                    <w:rPr>
                      <w:color w:val="auto"/>
                    </w:rPr>
                  </w:pP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24小时平均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150</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color w:val="auto"/>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continue"/>
                  <w:vAlign w:val="center"/>
                </w:tcPr>
                <w:p>
                  <w:pPr>
                    <w:autoSpaceDE w:val="0"/>
                    <w:autoSpaceDN w:val="0"/>
                    <w:adjustRightInd w:val="0"/>
                    <w:snapToGrid w:val="0"/>
                    <w:jc w:val="center"/>
                    <w:rPr>
                      <w:color w:val="auto"/>
                    </w:rPr>
                  </w:pP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1小时平均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500</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color w:val="auto"/>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restart"/>
                  <w:vAlign w:val="center"/>
                </w:tcPr>
                <w:p>
                  <w:pPr>
                    <w:autoSpaceDE w:val="0"/>
                    <w:autoSpaceDN w:val="0"/>
                    <w:adjustRightInd w:val="0"/>
                    <w:snapToGrid w:val="0"/>
                    <w:jc w:val="center"/>
                    <w:rPr>
                      <w:color w:val="auto"/>
                    </w:rPr>
                  </w:pPr>
                  <w:r>
                    <w:rPr>
                      <w:color w:val="auto"/>
                    </w:rPr>
                    <w:t>NO</w:t>
                  </w:r>
                  <w:r>
                    <w:rPr>
                      <w:color w:val="auto"/>
                      <w:vertAlign w:val="subscript"/>
                    </w:rPr>
                    <w:t>2</w:t>
                  </w:r>
                </w:p>
              </w:tc>
              <w:tc>
                <w:tcPr>
                  <w:tcW w:w="1559" w:type="dxa"/>
                  <w:vAlign w:val="center"/>
                </w:tcPr>
                <w:p>
                  <w:pPr>
                    <w:autoSpaceDE w:val="0"/>
                    <w:autoSpaceDN w:val="0"/>
                    <w:adjustRightInd w:val="0"/>
                    <w:snapToGrid w:val="0"/>
                    <w:jc w:val="center"/>
                    <w:rPr>
                      <w:color w:val="auto"/>
                    </w:rPr>
                  </w:pPr>
                  <w:r>
                    <w:rPr>
                      <w:rFonts w:hint="eastAsia"/>
                      <w:snapToGrid w:val="0"/>
                      <w:color w:val="auto"/>
                      <w:kern w:val="0"/>
                    </w:rPr>
                    <w:t>年平均</w:t>
                  </w:r>
                </w:p>
              </w:tc>
              <w:tc>
                <w:tcPr>
                  <w:tcW w:w="1229" w:type="dxa"/>
                  <w:vAlign w:val="center"/>
                </w:tcPr>
                <w:p>
                  <w:pPr>
                    <w:autoSpaceDE w:val="0"/>
                    <w:autoSpaceDN w:val="0"/>
                    <w:adjustRightInd w:val="0"/>
                    <w:snapToGrid w:val="0"/>
                    <w:jc w:val="center"/>
                    <w:rPr>
                      <w:color w:val="auto"/>
                    </w:rPr>
                  </w:pPr>
                  <w:r>
                    <w:rPr>
                      <w:color w:val="auto"/>
                    </w:rPr>
                    <w:t>40</w:t>
                  </w:r>
                </w:p>
              </w:tc>
              <w:tc>
                <w:tcPr>
                  <w:tcW w:w="1181" w:type="dxa"/>
                  <w:vMerge w:val="continue"/>
                  <w:vAlign w:val="center"/>
                </w:tcPr>
                <w:p>
                  <w:pPr>
                    <w:autoSpaceDE w:val="0"/>
                    <w:autoSpaceDN w:val="0"/>
                    <w:adjustRightInd w:val="0"/>
                    <w:snapToGrid w:val="0"/>
                    <w:jc w:val="center"/>
                    <w:rPr>
                      <w:color w:val="auto"/>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continue"/>
                  <w:vAlign w:val="center"/>
                </w:tcPr>
                <w:p>
                  <w:pPr>
                    <w:autoSpaceDE w:val="0"/>
                    <w:autoSpaceDN w:val="0"/>
                    <w:adjustRightInd w:val="0"/>
                    <w:snapToGrid w:val="0"/>
                    <w:jc w:val="center"/>
                    <w:rPr>
                      <w:color w:val="auto"/>
                    </w:rPr>
                  </w:pP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24小时平均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80</w:t>
                  </w:r>
                </w:p>
              </w:tc>
              <w:tc>
                <w:tcPr>
                  <w:tcW w:w="1181" w:type="dxa"/>
                  <w:vMerge w:val="continue"/>
                  <w:vAlign w:val="center"/>
                </w:tcPr>
                <w:p>
                  <w:pPr>
                    <w:autoSpaceDE w:val="0"/>
                    <w:autoSpaceDN w:val="0"/>
                    <w:adjustRightInd w:val="0"/>
                    <w:snapToGrid w:val="0"/>
                    <w:jc w:val="center"/>
                    <w:rPr>
                      <w:color w:val="auto"/>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continue"/>
                  <w:vAlign w:val="center"/>
                </w:tcPr>
                <w:p>
                  <w:pPr>
                    <w:autoSpaceDE w:val="0"/>
                    <w:autoSpaceDN w:val="0"/>
                    <w:adjustRightInd w:val="0"/>
                    <w:snapToGrid w:val="0"/>
                    <w:jc w:val="center"/>
                    <w:rPr>
                      <w:color w:val="auto"/>
                    </w:rPr>
                  </w:pP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1小时平均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200</w:t>
                  </w:r>
                </w:p>
              </w:tc>
              <w:tc>
                <w:tcPr>
                  <w:tcW w:w="1181" w:type="dxa"/>
                  <w:vMerge w:val="continue"/>
                  <w:vAlign w:val="center"/>
                </w:tcPr>
                <w:p>
                  <w:pPr>
                    <w:autoSpaceDE w:val="0"/>
                    <w:autoSpaceDN w:val="0"/>
                    <w:adjustRightInd w:val="0"/>
                    <w:snapToGrid w:val="0"/>
                    <w:jc w:val="center"/>
                    <w:rPr>
                      <w:color w:val="auto"/>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restart"/>
                  <w:vAlign w:val="center"/>
                </w:tcPr>
                <w:p>
                  <w:pPr>
                    <w:autoSpaceDE w:val="0"/>
                    <w:autoSpaceDN w:val="0"/>
                    <w:adjustRightInd w:val="0"/>
                    <w:snapToGrid w:val="0"/>
                    <w:jc w:val="center"/>
                    <w:rPr>
                      <w:color w:val="auto"/>
                    </w:rPr>
                  </w:pPr>
                  <w:r>
                    <w:rPr>
                      <w:color w:val="auto"/>
                    </w:rPr>
                    <w:t>TSP</w:t>
                  </w:r>
                </w:p>
              </w:tc>
              <w:tc>
                <w:tcPr>
                  <w:tcW w:w="1559" w:type="dxa"/>
                  <w:vAlign w:val="center"/>
                </w:tcPr>
                <w:p>
                  <w:pPr>
                    <w:autoSpaceDE w:val="0"/>
                    <w:autoSpaceDN w:val="0"/>
                    <w:adjustRightInd w:val="0"/>
                    <w:snapToGrid w:val="0"/>
                    <w:jc w:val="center"/>
                    <w:rPr>
                      <w:color w:val="auto"/>
                    </w:rPr>
                  </w:pPr>
                  <w:r>
                    <w:rPr>
                      <w:rFonts w:hint="eastAsia"/>
                      <w:snapToGrid w:val="0"/>
                      <w:color w:val="auto"/>
                      <w:kern w:val="0"/>
                    </w:rPr>
                    <w:t>年平均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200</w:t>
                  </w:r>
                </w:p>
              </w:tc>
              <w:tc>
                <w:tcPr>
                  <w:tcW w:w="1181" w:type="dxa"/>
                  <w:vMerge w:val="continue"/>
                  <w:vAlign w:val="center"/>
                </w:tcPr>
                <w:p>
                  <w:pPr>
                    <w:autoSpaceDE w:val="0"/>
                    <w:autoSpaceDN w:val="0"/>
                    <w:adjustRightInd w:val="0"/>
                    <w:snapToGrid w:val="0"/>
                    <w:jc w:val="center"/>
                    <w:rPr>
                      <w:color w:val="auto"/>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continue"/>
                  <w:vAlign w:val="center"/>
                </w:tcPr>
                <w:p>
                  <w:pPr>
                    <w:autoSpaceDE w:val="0"/>
                    <w:autoSpaceDN w:val="0"/>
                    <w:adjustRightInd w:val="0"/>
                    <w:snapToGrid w:val="0"/>
                    <w:jc w:val="center"/>
                    <w:rPr>
                      <w:color w:val="auto"/>
                    </w:rPr>
                  </w:pPr>
                </w:p>
              </w:tc>
              <w:tc>
                <w:tcPr>
                  <w:tcW w:w="1559" w:type="dxa"/>
                  <w:vAlign w:val="center"/>
                </w:tcPr>
                <w:p>
                  <w:pPr>
                    <w:autoSpaceDE w:val="0"/>
                    <w:autoSpaceDN w:val="0"/>
                    <w:adjustRightInd w:val="0"/>
                    <w:snapToGrid w:val="0"/>
                    <w:jc w:val="center"/>
                    <w:rPr>
                      <w:snapToGrid w:val="0"/>
                      <w:color w:val="auto"/>
                      <w:kern w:val="0"/>
                    </w:rPr>
                  </w:pPr>
                  <w:r>
                    <w:rPr>
                      <w:snapToGrid w:val="0"/>
                      <w:color w:val="auto"/>
                      <w:kern w:val="0"/>
                    </w:rPr>
                    <w:t>24</w:t>
                  </w:r>
                  <w:r>
                    <w:rPr>
                      <w:rFonts w:hint="eastAsia"/>
                      <w:snapToGrid w:val="0"/>
                      <w:color w:val="auto"/>
                      <w:kern w:val="0"/>
                    </w:rPr>
                    <w:t>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300</w:t>
                  </w:r>
                </w:p>
              </w:tc>
              <w:tc>
                <w:tcPr>
                  <w:tcW w:w="1181" w:type="dxa"/>
                  <w:vMerge w:val="continue"/>
                  <w:vAlign w:val="center"/>
                </w:tcPr>
                <w:p>
                  <w:pPr>
                    <w:autoSpaceDE w:val="0"/>
                    <w:autoSpaceDN w:val="0"/>
                    <w:adjustRightInd w:val="0"/>
                    <w:snapToGrid w:val="0"/>
                    <w:jc w:val="center"/>
                    <w:rPr>
                      <w:color w:val="auto"/>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restart"/>
                  <w:vAlign w:val="center"/>
                </w:tcPr>
                <w:p>
                  <w:pPr>
                    <w:autoSpaceDE w:val="0"/>
                    <w:autoSpaceDN w:val="0"/>
                    <w:adjustRightInd w:val="0"/>
                    <w:snapToGrid w:val="0"/>
                    <w:jc w:val="center"/>
                    <w:rPr>
                      <w:color w:val="auto"/>
                    </w:rPr>
                  </w:pPr>
                  <w:r>
                    <w:rPr>
                      <w:snapToGrid w:val="0"/>
                      <w:color w:val="auto"/>
                      <w:kern w:val="0"/>
                    </w:rPr>
                    <w:t>PM</w:t>
                  </w:r>
                  <w:r>
                    <w:rPr>
                      <w:snapToGrid w:val="0"/>
                      <w:color w:val="auto"/>
                      <w:kern w:val="0"/>
                      <w:vertAlign w:val="subscript"/>
                    </w:rPr>
                    <w:t>10</w:t>
                  </w:r>
                </w:p>
              </w:tc>
              <w:tc>
                <w:tcPr>
                  <w:tcW w:w="1559" w:type="dxa"/>
                  <w:vAlign w:val="center"/>
                </w:tcPr>
                <w:p>
                  <w:pPr>
                    <w:autoSpaceDE w:val="0"/>
                    <w:autoSpaceDN w:val="0"/>
                    <w:adjustRightInd w:val="0"/>
                    <w:snapToGrid w:val="0"/>
                    <w:jc w:val="center"/>
                    <w:rPr>
                      <w:color w:val="auto"/>
                    </w:rPr>
                  </w:pPr>
                  <w:r>
                    <w:rPr>
                      <w:rFonts w:hint="eastAsia"/>
                      <w:snapToGrid w:val="0"/>
                      <w:color w:val="auto"/>
                      <w:kern w:val="0"/>
                    </w:rPr>
                    <w:t>年平均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70</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continue"/>
                  <w:vAlign w:val="center"/>
                </w:tcPr>
                <w:p>
                  <w:pPr>
                    <w:autoSpaceDE w:val="0"/>
                    <w:autoSpaceDN w:val="0"/>
                    <w:adjustRightInd w:val="0"/>
                    <w:snapToGrid w:val="0"/>
                    <w:jc w:val="center"/>
                    <w:rPr>
                      <w:snapToGrid w:val="0"/>
                      <w:color w:val="auto"/>
                      <w:kern w:val="0"/>
                    </w:rPr>
                  </w:pP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24小时平均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150</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61" w:type="dxa"/>
                  <w:vMerge w:val="restart"/>
                  <w:vAlign w:val="center"/>
                </w:tcPr>
                <w:p>
                  <w:pPr>
                    <w:autoSpaceDE w:val="0"/>
                    <w:autoSpaceDN w:val="0"/>
                    <w:adjustRightInd w:val="0"/>
                    <w:snapToGrid w:val="0"/>
                    <w:jc w:val="center"/>
                    <w:rPr>
                      <w:color w:val="auto"/>
                    </w:rPr>
                  </w:pPr>
                  <w:r>
                    <w:rPr>
                      <w:snapToGrid w:val="0"/>
                      <w:color w:val="auto"/>
                      <w:kern w:val="0"/>
                    </w:rPr>
                    <w:t>PM</w:t>
                  </w:r>
                  <w:r>
                    <w:rPr>
                      <w:snapToGrid w:val="0"/>
                      <w:color w:val="auto"/>
                      <w:kern w:val="0"/>
                      <w:vertAlign w:val="subscript"/>
                    </w:rPr>
                    <w:t>2.5</w:t>
                  </w:r>
                </w:p>
              </w:tc>
              <w:tc>
                <w:tcPr>
                  <w:tcW w:w="1559" w:type="dxa"/>
                  <w:vAlign w:val="center"/>
                </w:tcPr>
                <w:p>
                  <w:pPr>
                    <w:autoSpaceDE w:val="0"/>
                    <w:autoSpaceDN w:val="0"/>
                    <w:adjustRightInd w:val="0"/>
                    <w:snapToGrid w:val="0"/>
                    <w:jc w:val="center"/>
                    <w:rPr>
                      <w:color w:val="auto"/>
                    </w:rPr>
                  </w:pPr>
                  <w:r>
                    <w:rPr>
                      <w:rFonts w:hint="eastAsia"/>
                      <w:snapToGrid w:val="0"/>
                      <w:color w:val="auto"/>
                      <w:kern w:val="0"/>
                    </w:rPr>
                    <w:t>年平均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35</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61" w:type="dxa"/>
                  <w:vMerge w:val="continue"/>
                  <w:vAlign w:val="center"/>
                </w:tcPr>
                <w:p>
                  <w:pPr>
                    <w:autoSpaceDE w:val="0"/>
                    <w:autoSpaceDN w:val="0"/>
                    <w:adjustRightInd w:val="0"/>
                    <w:snapToGrid w:val="0"/>
                    <w:jc w:val="center"/>
                    <w:rPr>
                      <w:snapToGrid w:val="0"/>
                      <w:color w:val="auto"/>
                      <w:kern w:val="0"/>
                    </w:rPr>
                  </w:pP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24小时平均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75</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61" w:type="dxa"/>
                  <w:vMerge w:val="restart"/>
                  <w:vAlign w:val="center"/>
                </w:tcPr>
                <w:p>
                  <w:pPr>
                    <w:autoSpaceDE w:val="0"/>
                    <w:autoSpaceDN w:val="0"/>
                    <w:adjustRightInd w:val="0"/>
                    <w:snapToGrid w:val="0"/>
                    <w:jc w:val="center"/>
                    <w:rPr>
                      <w:snapToGrid w:val="0"/>
                      <w:color w:val="auto"/>
                      <w:kern w:val="0"/>
                    </w:rPr>
                  </w:pPr>
                  <w:r>
                    <w:rPr>
                      <w:rFonts w:hint="eastAsia"/>
                      <w:snapToGrid w:val="0"/>
                      <w:color w:val="auto"/>
                      <w:kern w:val="0"/>
                    </w:rPr>
                    <w:t>O</w:t>
                  </w:r>
                  <w:r>
                    <w:rPr>
                      <w:rFonts w:hint="eastAsia"/>
                      <w:snapToGrid w:val="0"/>
                      <w:color w:val="auto"/>
                      <w:kern w:val="0"/>
                      <w:vertAlign w:val="subscript"/>
                    </w:rPr>
                    <w:t>3</w:t>
                  </w: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日最大8小时平均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160</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61" w:type="dxa"/>
                  <w:vMerge w:val="continue"/>
                  <w:vAlign w:val="center"/>
                </w:tcPr>
                <w:p>
                  <w:pPr>
                    <w:autoSpaceDE w:val="0"/>
                    <w:autoSpaceDN w:val="0"/>
                    <w:adjustRightInd w:val="0"/>
                    <w:snapToGrid w:val="0"/>
                    <w:jc w:val="center"/>
                    <w:rPr>
                      <w:snapToGrid w:val="0"/>
                      <w:color w:val="auto"/>
                      <w:kern w:val="0"/>
                    </w:rPr>
                  </w:pP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1小时平均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200</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61" w:type="dxa"/>
                  <w:vMerge w:val="restart"/>
                  <w:vAlign w:val="center"/>
                </w:tcPr>
                <w:p>
                  <w:pPr>
                    <w:autoSpaceDE w:val="0"/>
                    <w:autoSpaceDN w:val="0"/>
                    <w:adjustRightInd w:val="0"/>
                    <w:snapToGrid w:val="0"/>
                    <w:jc w:val="center"/>
                    <w:rPr>
                      <w:snapToGrid w:val="0"/>
                      <w:color w:val="auto"/>
                      <w:kern w:val="0"/>
                    </w:rPr>
                  </w:pPr>
                  <w:r>
                    <w:rPr>
                      <w:rFonts w:hint="eastAsia"/>
                      <w:snapToGrid w:val="0"/>
                      <w:color w:val="auto"/>
                      <w:kern w:val="0"/>
                    </w:rPr>
                    <w:t>CO</w:t>
                  </w: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24小时平均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4</w:t>
                  </w:r>
                </w:p>
              </w:tc>
              <w:tc>
                <w:tcPr>
                  <w:tcW w:w="1181" w:type="dxa"/>
                  <w:vMerge w:val="restart"/>
                  <w:vAlign w:val="center"/>
                </w:tcPr>
                <w:p>
                  <w:pPr>
                    <w:autoSpaceDE w:val="0"/>
                    <w:autoSpaceDN w:val="0"/>
                    <w:adjustRightInd w:val="0"/>
                    <w:snapToGrid w:val="0"/>
                    <w:jc w:val="center"/>
                    <w:rPr>
                      <w:snapToGrid w:val="0"/>
                      <w:color w:val="auto"/>
                      <w:kern w:val="0"/>
                    </w:rPr>
                  </w:pPr>
                  <w:r>
                    <w:rPr>
                      <w:snapToGrid w:val="0"/>
                      <w:color w:val="auto"/>
                      <w:kern w:val="0"/>
                    </w:rPr>
                    <w:t>mg</w:t>
                  </w:r>
                  <w:r>
                    <w:rPr>
                      <w:rFonts w:hint="eastAsia"/>
                      <w:snapToGrid w:val="0"/>
                      <w:color w:val="auto"/>
                      <w:kern w:val="0"/>
                    </w:rPr>
                    <w:t>/</w:t>
                  </w:r>
                  <w:r>
                    <w:rPr>
                      <w:snapToGrid w:val="0"/>
                      <w:color w:val="auto"/>
                      <w:kern w:val="0"/>
                    </w:rPr>
                    <w:t>m</w:t>
                  </w:r>
                  <w:r>
                    <w:rPr>
                      <w:snapToGrid w:val="0"/>
                      <w:color w:val="auto"/>
                      <w:kern w:val="0"/>
                      <w:vertAlign w:val="superscript"/>
                    </w:rPr>
                    <w:t>3</w:t>
                  </w: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61" w:type="dxa"/>
                  <w:vMerge w:val="continue"/>
                  <w:vAlign w:val="center"/>
                </w:tcPr>
                <w:p>
                  <w:pPr>
                    <w:autoSpaceDE w:val="0"/>
                    <w:autoSpaceDN w:val="0"/>
                    <w:adjustRightInd w:val="0"/>
                    <w:snapToGrid w:val="0"/>
                    <w:jc w:val="center"/>
                    <w:rPr>
                      <w:snapToGrid w:val="0"/>
                      <w:color w:val="auto"/>
                      <w:kern w:val="0"/>
                    </w:rPr>
                  </w:pP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1小时平均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10</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snapToGrid w:val="0"/>
                      <w:color w:val="auto"/>
                      <w:kern w:val="0"/>
                    </w:rPr>
                  </w:pPr>
                </w:p>
              </w:tc>
            </w:tr>
          </w:tbl>
          <w:p>
            <w:pPr>
              <w:tabs>
                <w:tab w:val="center" w:pos="4780"/>
              </w:tabs>
              <w:spacing w:line="360" w:lineRule="auto"/>
              <w:ind w:firstLine="482" w:firstLineChars="200"/>
              <w:rPr>
                <w:b/>
                <w:color w:val="auto"/>
                <w:sz w:val="24"/>
              </w:rPr>
            </w:pPr>
            <w:r>
              <w:rPr>
                <w:b/>
                <w:color w:val="auto"/>
                <w:sz w:val="24"/>
              </w:rPr>
              <w:t>2、水环境质量标准</w:t>
            </w:r>
          </w:p>
          <w:p>
            <w:pPr>
              <w:tabs>
                <w:tab w:val="center" w:pos="4780"/>
              </w:tabs>
              <w:spacing w:line="360" w:lineRule="auto"/>
              <w:ind w:firstLine="480" w:firstLineChars="200"/>
              <w:rPr>
                <w:rFonts w:hint="default" w:eastAsia="宋体"/>
                <w:color w:val="auto"/>
                <w:sz w:val="24"/>
                <w:lang w:val="en-US" w:eastAsia="zh-CN"/>
              </w:rPr>
            </w:pPr>
            <w:r>
              <w:rPr>
                <w:rFonts w:hint="eastAsia"/>
                <w:color w:val="auto"/>
                <w:sz w:val="24"/>
              </w:rPr>
              <w:t>本项目最近的水体主要为南官河、卤汀河（泰州船闸~新通扬运河）、稻河、智堡河、五叉河、新通扬运河</w:t>
            </w:r>
            <w:r>
              <w:rPr>
                <w:rFonts w:hint="eastAsia"/>
                <w:color w:val="auto"/>
                <w:sz w:val="24"/>
                <w:lang w:eastAsia="zh-CN"/>
              </w:rPr>
              <w:t>（</w:t>
            </w:r>
            <w:r>
              <w:rPr>
                <w:rFonts w:hint="eastAsia"/>
                <w:color w:val="auto"/>
                <w:sz w:val="24"/>
                <w:lang w:val="en-US" w:eastAsia="zh-CN"/>
              </w:rPr>
              <w:t>泰州段</w:t>
            </w:r>
            <w:r>
              <w:rPr>
                <w:rFonts w:hint="eastAsia"/>
                <w:color w:val="auto"/>
                <w:sz w:val="24"/>
                <w:lang w:eastAsia="zh-CN"/>
              </w:rPr>
              <w:t>）</w:t>
            </w:r>
            <w:r>
              <w:rPr>
                <w:rFonts w:hint="eastAsia"/>
                <w:color w:val="auto"/>
                <w:sz w:val="24"/>
              </w:rPr>
              <w:t>等</w:t>
            </w:r>
            <w:r>
              <w:rPr>
                <w:rFonts w:hint="eastAsia"/>
                <w:color w:val="auto"/>
                <w:sz w:val="24"/>
                <w:lang w:eastAsia="zh-CN"/>
              </w:rPr>
              <w:t>，</w:t>
            </w:r>
            <w:r>
              <w:rPr>
                <w:color w:val="auto"/>
                <w:sz w:val="24"/>
              </w:rPr>
              <w:t>根据《江苏省地表水（环境）功能区划》的要求</w:t>
            </w:r>
            <w:r>
              <w:rPr>
                <w:rFonts w:hint="eastAsia"/>
                <w:color w:val="auto"/>
                <w:sz w:val="24"/>
              </w:rPr>
              <w:t>，</w:t>
            </w:r>
            <w:r>
              <w:rPr>
                <w:rFonts w:hint="eastAsia"/>
                <w:color w:val="auto"/>
                <w:sz w:val="24"/>
                <w:lang w:val="en-US" w:eastAsia="zh-CN"/>
              </w:rPr>
              <w:t>南官河、新通扬运河（泰州段）</w:t>
            </w:r>
            <w:r>
              <w:rPr>
                <w:color w:val="auto"/>
                <w:sz w:val="24"/>
              </w:rPr>
              <w:t>水域环境质量均执行《地表水环境质量标准》（GB3838-2002）中的Ⅲ类水质标准，</w:t>
            </w:r>
            <w:r>
              <w:rPr>
                <w:rFonts w:hint="eastAsia"/>
                <w:color w:val="auto"/>
                <w:sz w:val="24"/>
              </w:rPr>
              <w:t>SS参照《地表水资源质量标准》（SL63-94）三级标准</w:t>
            </w:r>
            <w:r>
              <w:rPr>
                <w:color w:val="auto"/>
                <w:sz w:val="24"/>
              </w:rPr>
              <w:t>；</w:t>
            </w:r>
            <w:r>
              <w:rPr>
                <w:rFonts w:hint="eastAsia"/>
                <w:color w:val="auto"/>
                <w:sz w:val="24"/>
                <w:lang w:val="en-US" w:eastAsia="zh-CN"/>
              </w:rPr>
              <w:t>其余河流执行</w:t>
            </w:r>
            <w:r>
              <w:rPr>
                <w:color w:val="auto"/>
                <w:sz w:val="24"/>
              </w:rPr>
              <w:t>《地表水环境质量标准》（GB3838-2002）中的</w:t>
            </w:r>
            <w:r>
              <w:rPr>
                <w:color w:val="auto"/>
                <w:sz w:val="24"/>
              </w:rPr>
              <w:fldChar w:fldCharType="begin"/>
            </w:r>
            <w:r>
              <w:rPr>
                <w:color w:val="auto"/>
                <w:sz w:val="24"/>
              </w:rPr>
              <w:instrText xml:space="preserve"> = 4 \* ROMAN \* MERGEFORMAT </w:instrText>
            </w:r>
            <w:r>
              <w:rPr>
                <w:color w:val="auto"/>
                <w:sz w:val="24"/>
              </w:rPr>
              <w:fldChar w:fldCharType="separate"/>
            </w:r>
            <w:r>
              <w:rPr>
                <w:color w:val="auto"/>
              </w:rPr>
              <w:t>IV</w:t>
            </w:r>
            <w:r>
              <w:rPr>
                <w:color w:val="auto"/>
                <w:sz w:val="24"/>
              </w:rPr>
              <w:fldChar w:fldCharType="end"/>
            </w:r>
            <w:r>
              <w:rPr>
                <w:color w:val="auto"/>
                <w:sz w:val="24"/>
              </w:rPr>
              <w:t>类水质标准，</w:t>
            </w:r>
            <w:r>
              <w:rPr>
                <w:rFonts w:hint="eastAsia"/>
                <w:color w:val="auto"/>
                <w:sz w:val="24"/>
              </w:rPr>
              <w:t>SS参照《地表水资源质量标准》（SL63-94）</w:t>
            </w:r>
            <w:r>
              <w:rPr>
                <w:rFonts w:hint="eastAsia"/>
                <w:color w:val="auto"/>
                <w:sz w:val="24"/>
                <w:lang w:val="en-US" w:eastAsia="zh-CN"/>
              </w:rPr>
              <w:t>四</w:t>
            </w:r>
            <w:r>
              <w:rPr>
                <w:rFonts w:hint="eastAsia"/>
                <w:color w:val="auto"/>
                <w:sz w:val="24"/>
              </w:rPr>
              <w:t>级标准</w:t>
            </w:r>
            <w:r>
              <w:rPr>
                <w:color w:val="auto"/>
                <w:sz w:val="24"/>
              </w:rPr>
              <w:t>；</w:t>
            </w:r>
          </w:p>
          <w:p>
            <w:pPr>
              <w:tabs>
                <w:tab w:val="center" w:pos="4780"/>
              </w:tabs>
              <w:spacing w:line="360" w:lineRule="auto"/>
              <w:ind w:firstLine="480" w:firstLineChars="200"/>
              <w:rPr>
                <w:color w:val="auto"/>
                <w:sz w:val="24"/>
              </w:rPr>
            </w:pPr>
            <w:r>
              <w:rPr>
                <w:color w:val="auto"/>
                <w:sz w:val="24"/>
              </w:rPr>
              <w:t>详见表4-2。</w:t>
            </w:r>
          </w:p>
          <w:p>
            <w:pPr>
              <w:snapToGrid w:val="0"/>
              <w:ind w:firstLine="482" w:firstLineChars="200"/>
              <w:jc w:val="center"/>
              <w:rPr>
                <w:b/>
                <w:bCs/>
                <w:iCs/>
                <w:color w:val="auto"/>
                <w:sz w:val="24"/>
              </w:rPr>
            </w:pPr>
            <w:r>
              <w:rPr>
                <w:b/>
                <w:bCs/>
                <w:iCs/>
                <w:color w:val="auto"/>
                <w:sz w:val="24"/>
              </w:rPr>
              <w:t>表4-2</w:t>
            </w:r>
            <w:r>
              <w:rPr>
                <w:rFonts w:hint="eastAsia"/>
                <w:b/>
                <w:bCs/>
                <w:iCs/>
                <w:color w:val="auto"/>
                <w:sz w:val="24"/>
              </w:rPr>
              <w:t xml:space="preserve">  </w:t>
            </w:r>
            <w:r>
              <w:rPr>
                <w:b/>
                <w:bCs/>
                <w:iCs/>
                <w:color w:val="auto"/>
                <w:sz w:val="24"/>
              </w:rPr>
              <w:t>地表水环境质量标准</w:t>
            </w:r>
          </w:p>
          <w:tbl>
            <w:tblPr>
              <w:tblStyle w:val="49"/>
              <w:tblW w:w="7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24"/>
              <w:gridCol w:w="2927"/>
              <w:gridCol w:w="3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424" w:type="dxa"/>
                  <w:vMerge w:val="restart"/>
                  <w:vAlign w:val="center"/>
                </w:tcPr>
                <w:p>
                  <w:pPr>
                    <w:adjustRightInd w:val="0"/>
                    <w:snapToGrid w:val="0"/>
                    <w:jc w:val="center"/>
                    <w:rPr>
                      <w:b/>
                      <w:bCs/>
                      <w:color w:val="auto"/>
                      <w:szCs w:val="21"/>
                    </w:rPr>
                  </w:pPr>
                  <w:r>
                    <w:rPr>
                      <w:b/>
                      <w:bCs/>
                      <w:color w:val="auto"/>
                      <w:szCs w:val="21"/>
                    </w:rPr>
                    <w:t>类别</w:t>
                  </w:r>
                </w:p>
              </w:tc>
              <w:tc>
                <w:tcPr>
                  <w:tcW w:w="6191" w:type="dxa"/>
                  <w:gridSpan w:val="2"/>
                  <w:vAlign w:val="center"/>
                </w:tcPr>
                <w:p>
                  <w:pPr>
                    <w:adjustRightInd w:val="0"/>
                    <w:snapToGrid w:val="0"/>
                    <w:jc w:val="center"/>
                    <w:rPr>
                      <w:b/>
                      <w:bCs/>
                      <w:color w:val="auto"/>
                      <w:szCs w:val="21"/>
                    </w:rPr>
                  </w:pPr>
                  <w:r>
                    <w:rPr>
                      <w:b/>
                      <w:bCs/>
                      <w:color w:val="auto"/>
                      <w:szCs w:val="21"/>
                    </w:rPr>
                    <w:t>标准</w:t>
                  </w:r>
                  <w:r>
                    <w:rPr>
                      <w:rFonts w:hint="eastAsia"/>
                      <w:b/>
                      <w:bCs/>
                      <w:color w:val="auto"/>
                      <w:szCs w:val="21"/>
                    </w:rPr>
                    <w:t>来源及限值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424" w:type="dxa"/>
                  <w:vMerge w:val="continue"/>
                  <w:vAlign w:val="center"/>
                </w:tcPr>
                <w:p>
                  <w:pPr>
                    <w:adjustRightInd w:val="0"/>
                    <w:snapToGrid w:val="0"/>
                    <w:jc w:val="center"/>
                    <w:rPr>
                      <w:b/>
                      <w:bCs/>
                      <w:color w:val="auto"/>
                      <w:szCs w:val="21"/>
                    </w:rPr>
                  </w:pPr>
                </w:p>
              </w:tc>
              <w:tc>
                <w:tcPr>
                  <w:tcW w:w="2927" w:type="dxa"/>
                  <w:vAlign w:val="center"/>
                </w:tcPr>
                <w:p>
                  <w:pPr>
                    <w:adjustRightInd w:val="0"/>
                    <w:snapToGrid w:val="0"/>
                    <w:jc w:val="center"/>
                    <w:rPr>
                      <w:b/>
                      <w:bCs/>
                      <w:color w:val="auto"/>
                      <w:szCs w:val="21"/>
                    </w:rPr>
                  </w:pPr>
                  <w:r>
                    <w:rPr>
                      <w:color w:val="auto"/>
                      <w:szCs w:val="21"/>
                    </w:rPr>
                    <w:t>《地表水环境质量标准》（GB3838-2002）</w:t>
                  </w:r>
                  <w:r>
                    <w:rPr>
                      <w:color w:val="auto"/>
                      <w:szCs w:val="21"/>
                    </w:rPr>
                    <w:fldChar w:fldCharType="begin"/>
                  </w:r>
                  <w:r>
                    <w:rPr>
                      <w:color w:val="auto"/>
                      <w:szCs w:val="21"/>
                    </w:rPr>
                    <w:instrText xml:space="preserve"> = 2 \* ROMAN </w:instrText>
                  </w:r>
                  <w:r>
                    <w:rPr>
                      <w:color w:val="auto"/>
                      <w:szCs w:val="21"/>
                    </w:rPr>
                    <w:fldChar w:fldCharType="separate"/>
                  </w:r>
                  <w:r>
                    <w:rPr>
                      <w:color w:val="auto"/>
                      <w:szCs w:val="21"/>
                    </w:rPr>
                    <w:t>Ⅲ</w:t>
                  </w:r>
                  <w:r>
                    <w:rPr>
                      <w:color w:val="auto"/>
                      <w:szCs w:val="21"/>
                    </w:rPr>
                    <w:fldChar w:fldCharType="end"/>
                  </w:r>
                  <w:r>
                    <w:rPr>
                      <w:color w:val="auto"/>
                      <w:szCs w:val="21"/>
                    </w:rPr>
                    <w:t>类</w:t>
                  </w:r>
                </w:p>
              </w:tc>
              <w:tc>
                <w:tcPr>
                  <w:tcW w:w="3264" w:type="dxa"/>
                  <w:vAlign w:val="center"/>
                </w:tcPr>
                <w:p>
                  <w:pPr>
                    <w:adjustRightInd w:val="0"/>
                    <w:snapToGrid w:val="0"/>
                    <w:jc w:val="center"/>
                    <w:rPr>
                      <w:b/>
                      <w:bCs/>
                      <w:color w:val="auto"/>
                      <w:szCs w:val="21"/>
                    </w:rPr>
                  </w:pPr>
                  <w:r>
                    <w:rPr>
                      <w:color w:val="auto"/>
                      <w:szCs w:val="21"/>
                    </w:rPr>
                    <w:t>《地表水环境质量标准》（GB3838-2002）</w:t>
                  </w:r>
                  <w:r>
                    <w:rPr>
                      <w:rFonts w:hint="eastAsia"/>
                      <w:color w:val="auto"/>
                      <w:szCs w:val="21"/>
                    </w:rPr>
                    <w:t>IV</w:t>
                  </w:r>
                  <w:r>
                    <w:rPr>
                      <w:color w:val="auto"/>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424" w:type="dxa"/>
                  <w:vAlign w:val="center"/>
                </w:tcPr>
                <w:p>
                  <w:pPr>
                    <w:adjustRightInd w:val="0"/>
                    <w:snapToGrid w:val="0"/>
                    <w:jc w:val="center"/>
                    <w:rPr>
                      <w:color w:val="auto"/>
                      <w:szCs w:val="21"/>
                    </w:rPr>
                  </w:pPr>
                  <w:r>
                    <w:rPr>
                      <w:color w:val="auto"/>
                      <w:szCs w:val="21"/>
                    </w:rPr>
                    <w:t>pH</w:t>
                  </w:r>
                </w:p>
              </w:tc>
              <w:tc>
                <w:tcPr>
                  <w:tcW w:w="2927" w:type="dxa"/>
                  <w:vAlign w:val="center"/>
                </w:tcPr>
                <w:p>
                  <w:pPr>
                    <w:adjustRightInd w:val="0"/>
                    <w:snapToGrid w:val="0"/>
                    <w:jc w:val="center"/>
                    <w:rPr>
                      <w:color w:val="auto"/>
                      <w:szCs w:val="21"/>
                    </w:rPr>
                  </w:pPr>
                  <w:r>
                    <w:rPr>
                      <w:color w:val="auto"/>
                      <w:szCs w:val="21"/>
                    </w:rPr>
                    <w:t>6~9（无量纲）</w:t>
                  </w:r>
                </w:p>
              </w:tc>
              <w:tc>
                <w:tcPr>
                  <w:tcW w:w="3264" w:type="dxa"/>
                  <w:vAlign w:val="center"/>
                </w:tcPr>
                <w:p>
                  <w:pPr>
                    <w:adjustRightInd w:val="0"/>
                    <w:snapToGrid w:val="0"/>
                    <w:jc w:val="center"/>
                    <w:rPr>
                      <w:color w:val="auto"/>
                      <w:szCs w:val="21"/>
                    </w:rPr>
                  </w:pPr>
                  <w:r>
                    <w:rPr>
                      <w:color w:val="auto"/>
                      <w:szCs w:val="21"/>
                    </w:rPr>
                    <w:t>6~9（无量纲）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424" w:type="dxa"/>
                  <w:vAlign w:val="center"/>
                </w:tcPr>
                <w:p>
                  <w:pPr>
                    <w:adjustRightInd w:val="0"/>
                    <w:snapToGrid w:val="0"/>
                    <w:jc w:val="center"/>
                    <w:rPr>
                      <w:color w:val="auto"/>
                      <w:szCs w:val="21"/>
                    </w:rPr>
                  </w:pPr>
                  <w:r>
                    <w:rPr>
                      <w:rFonts w:hint="eastAsia"/>
                      <w:color w:val="auto"/>
                      <w:szCs w:val="21"/>
                    </w:rPr>
                    <w:t>COD</w:t>
                  </w:r>
                </w:p>
              </w:tc>
              <w:tc>
                <w:tcPr>
                  <w:tcW w:w="2927" w:type="dxa"/>
                  <w:vAlign w:val="center"/>
                </w:tcPr>
                <w:p>
                  <w:pPr>
                    <w:adjustRightInd w:val="0"/>
                    <w:snapToGrid w:val="0"/>
                    <w:jc w:val="center"/>
                    <w:rPr>
                      <w:color w:val="auto"/>
                      <w:szCs w:val="21"/>
                    </w:rPr>
                  </w:pPr>
                  <w:r>
                    <w:rPr>
                      <w:rFonts w:hint="eastAsia" w:hAnsi="宋体"/>
                      <w:color w:val="auto"/>
                      <w:lang w:val="fr-FR"/>
                    </w:rPr>
                    <w:t>≤</w:t>
                  </w:r>
                  <w:r>
                    <w:rPr>
                      <w:rFonts w:hint="eastAsia" w:hAnsi="宋体"/>
                      <w:color w:val="auto"/>
                    </w:rPr>
                    <w:t>20</w:t>
                  </w:r>
                </w:p>
              </w:tc>
              <w:tc>
                <w:tcPr>
                  <w:tcW w:w="3264" w:type="dxa"/>
                  <w:vAlign w:val="center"/>
                </w:tcPr>
                <w:p>
                  <w:pPr>
                    <w:adjustRightInd w:val="0"/>
                    <w:snapToGrid w:val="0"/>
                    <w:jc w:val="center"/>
                    <w:rPr>
                      <w:rFonts w:hint="default" w:eastAsia="宋体"/>
                      <w:color w:val="auto"/>
                      <w:szCs w:val="21"/>
                      <w:lang w:val="en-US" w:eastAsia="zh-CN"/>
                    </w:rPr>
                  </w:pPr>
                  <w:r>
                    <w:rPr>
                      <w:rFonts w:hint="eastAsia" w:hAnsi="宋体"/>
                      <w:color w:val="auto"/>
                      <w:lang w:val="fr-FR"/>
                    </w:rPr>
                    <w:t>≤</w:t>
                  </w:r>
                  <w:r>
                    <w:rPr>
                      <w:rFonts w:hint="eastAsia" w:hAnsi="宋体"/>
                      <w:color w:val="auto"/>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424" w:type="dxa"/>
                  <w:vAlign w:val="center"/>
                </w:tcPr>
                <w:p>
                  <w:pPr>
                    <w:adjustRightInd w:val="0"/>
                    <w:snapToGrid w:val="0"/>
                    <w:jc w:val="center"/>
                    <w:rPr>
                      <w:color w:val="auto"/>
                      <w:szCs w:val="21"/>
                    </w:rPr>
                  </w:pPr>
                  <w:r>
                    <w:rPr>
                      <w:rFonts w:hint="eastAsia"/>
                      <w:color w:val="auto"/>
                      <w:szCs w:val="21"/>
                    </w:rPr>
                    <w:t>B</w:t>
                  </w:r>
                  <w:r>
                    <w:rPr>
                      <w:color w:val="auto"/>
                      <w:szCs w:val="21"/>
                    </w:rPr>
                    <w:t>OD</w:t>
                  </w:r>
                  <w:r>
                    <w:rPr>
                      <w:rFonts w:hint="eastAsia"/>
                      <w:color w:val="auto"/>
                      <w:szCs w:val="21"/>
                      <w:vertAlign w:val="subscript"/>
                    </w:rPr>
                    <w:t>5</w:t>
                  </w:r>
                </w:p>
              </w:tc>
              <w:tc>
                <w:tcPr>
                  <w:tcW w:w="2927" w:type="dxa"/>
                  <w:vAlign w:val="center"/>
                </w:tcPr>
                <w:p>
                  <w:pPr>
                    <w:adjustRightInd w:val="0"/>
                    <w:snapToGrid w:val="0"/>
                    <w:jc w:val="center"/>
                    <w:rPr>
                      <w:color w:val="auto"/>
                      <w:szCs w:val="21"/>
                    </w:rPr>
                  </w:pPr>
                  <w:r>
                    <w:rPr>
                      <w:rFonts w:hint="eastAsia" w:hAnsi="宋体"/>
                      <w:color w:val="auto"/>
                      <w:lang w:val="fr-FR"/>
                    </w:rPr>
                    <w:t>≤</w:t>
                  </w:r>
                  <w:r>
                    <w:rPr>
                      <w:rFonts w:hint="eastAsia" w:hAnsi="宋体"/>
                      <w:color w:val="auto"/>
                    </w:rPr>
                    <w:t>4</w:t>
                  </w:r>
                </w:p>
              </w:tc>
              <w:tc>
                <w:tcPr>
                  <w:tcW w:w="3264" w:type="dxa"/>
                  <w:vAlign w:val="center"/>
                </w:tcPr>
                <w:p>
                  <w:pPr>
                    <w:adjustRightInd w:val="0"/>
                    <w:snapToGrid w:val="0"/>
                    <w:jc w:val="center"/>
                    <w:rPr>
                      <w:rFonts w:hint="eastAsia" w:eastAsia="宋体"/>
                      <w:color w:val="auto"/>
                      <w:szCs w:val="21"/>
                      <w:lang w:eastAsia="zh-CN"/>
                    </w:rPr>
                  </w:pPr>
                  <w:r>
                    <w:rPr>
                      <w:rFonts w:hint="eastAsia" w:hAnsi="宋体"/>
                      <w:color w:val="auto"/>
                      <w:lang w:val="fr-FR"/>
                    </w:rPr>
                    <w:t>≤</w:t>
                  </w:r>
                  <w:r>
                    <w:rPr>
                      <w:rFonts w:hint="eastAsia"/>
                      <w:color w:val="auto"/>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424" w:type="dxa"/>
                  <w:vAlign w:val="center"/>
                </w:tcPr>
                <w:p>
                  <w:pPr>
                    <w:adjustRightInd w:val="0"/>
                    <w:snapToGrid w:val="0"/>
                    <w:jc w:val="center"/>
                    <w:rPr>
                      <w:color w:val="auto"/>
                      <w:szCs w:val="21"/>
                    </w:rPr>
                  </w:pPr>
                  <w:r>
                    <w:rPr>
                      <w:color w:val="auto"/>
                      <w:szCs w:val="21"/>
                    </w:rPr>
                    <w:t>NH</w:t>
                  </w:r>
                  <w:r>
                    <w:rPr>
                      <w:color w:val="auto"/>
                      <w:szCs w:val="21"/>
                      <w:vertAlign w:val="subscript"/>
                    </w:rPr>
                    <w:t>3</w:t>
                  </w:r>
                  <w:r>
                    <w:rPr>
                      <w:color w:val="auto"/>
                      <w:szCs w:val="21"/>
                    </w:rPr>
                    <w:t>-N</w:t>
                  </w:r>
                </w:p>
              </w:tc>
              <w:tc>
                <w:tcPr>
                  <w:tcW w:w="2927" w:type="dxa"/>
                  <w:vAlign w:val="center"/>
                </w:tcPr>
                <w:p>
                  <w:pPr>
                    <w:adjustRightInd w:val="0"/>
                    <w:snapToGrid w:val="0"/>
                    <w:jc w:val="center"/>
                    <w:rPr>
                      <w:color w:val="auto"/>
                      <w:szCs w:val="21"/>
                    </w:rPr>
                  </w:pPr>
                  <w:r>
                    <w:rPr>
                      <w:rFonts w:hint="eastAsia" w:hAnsi="宋体"/>
                      <w:color w:val="auto"/>
                      <w:lang w:val="fr-FR"/>
                    </w:rPr>
                    <w:t>≤</w:t>
                  </w:r>
                  <w:r>
                    <w:rPr>
                      <w:color w:val="auto"/>
                      <w:szCs w:val="21"/>
                    </w:rPr>
                    <w:t>1.0</w:t>
                  </w:r>
                </w:p>
              </w:tc>
              <w:tc>
                <w:tcPr>
                  <w:tcW w:w="3264" w:type="dxa"/>
                  <w:vAlign w:val="center"/>
                </w:tcPr>
                <w:p>
                  <w:pPr>
                    <w:adjustRightInd w:val="0"/>
                    <w:snapToGrid w:val="0"/>
                    <w:jc w:val="center"/>
                    <w:rPr>
                      <w:rFonts w:hint="default" w:eastAsia="宋体"/>
                      <w:color w:val="auto"/>
                      <w:szCs w:val="21"/>
                      <w:lang w:val="en-US" w:eastAsia="zh-CN"/>
                    </w:rPr>
                  </w:pPr>
                  <w:r>
                    <w:rPr>
                      <w:rFonts w:hint="eastAsia" w:hAnsi="宋体"/>
                      <w:color w:val="auto"/>
                      <w:lang w:val="fr-FR"/>
                    </w:rPr>
                    <w:t>≤</w:t>
                  </w:r>
                  <w:r>
                    <w:rPr>
                      <w:rFonts w:hint="eastAsia"/>
                      <w:color w:val="auto"/>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424" w:type="dxa"/>
                  <w:vAlign w:val="center"/>
                </w:tcPr>
                <w:p>
                  <w:pPr>
                    <w:adjustRightInd w:val="0"/>
                    <w:snapToGrid w:val="0"/>
                    <w:jc w:val="center"/>
                    <w:rPr>
                      <w:color w:val="auto"/>
                      <w:szCs w:val="21"/>
                    </w:rPr>
                  </w:pPr>
                  <w:r>
                    <w:rPr>
                      <w:rFonts w:hint="eastAsia"/>
                      <w:color w:val="auto"/>
                      <w:szCs w:val="21"/>
                    </w:rPr>
                    <w:t>TP</w:t>
                  </w:r>
                </w:p>
              </w:tc>
              <w:tc>
                <w:tcPr>
                  <w:tcW w:w="2927" w:type="dxa"/>
                  <w:vAlign w:val="center"/>
                </w:tcPr>
                <w:p>
                  <w:pPr>
                    <w:adjustRightInd w:val="0"/>
                    <w:snapToGrid w:val="0"/>
                    <w:jc w:val="center"/>
                    <w:rPr>
                      <w:color w:val="auto"/>
                      <w:szCs w:val="21"/>
                    </w:rPr>
                  </w:pPr>
                  <w:r>
                    <w:rPr>
                      <w:rFonts w:hint="eastAsia" w:hAnsi="宋体"/>
                      <w:color w:val="auto"/>
                      <w:lang w:val="fr-FR"/>
                    </w:rPr>
                    <w:t>≤0</w:t>
                  </w:r>
                  <w:r>
                    <w:rPr>
                      <w:color w:val="auto"/>
                      <w:szCs w:val="21"/>
                    </w:rPr>
                    <w:t>.2</w:t>
                  </w:r>
                </w:p>
              </w:tc>
              <w:tc>
                <w:tcPr>
                  <w:tcW w:w="3264" w:type="dxa"/>
                  <w:vAlign w:val="center"/>
                </w:tcPr>
                <w:p>
                  <w:pPr>
                    <w:adjustRightInd w:val="0"/>
                    <w:snapToGrid w:val="0"/>
                    <w:jc w:val="center"/>
                    <w:rPr>
                      <w:rFonts w:hint="default" w:eastAsia="宋体"/>
                      <w:color w:val="auto"/>
                      <w:szCs w:val="21"/>
                      <w:lang w:val="en-US" w:eastAsia="zh-CN"/>
                    </w:rPr>
                  </w:pPr>
                  <w:r>
                    <w:rPr>
                      <w:rFonts w:hint="eastAsia" w:hAnsi="宋体"/>
                      <w:color w:val="auto"/>
                      <w:lang w:val="fr-FR"/>
                    </w:rPr>
                    <w:t>≤</w:t>
                  </w:r>
                  <w:r>
                    <w:rPr>
                      <w:rFonts w:hint="eastAsia"/>
                      <w:color w:val="auto"/>
                      <w:szCs w:val="21"/>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424" w:type="dxa"/>
                  <w:vAlign w:val="center"/>
                </w:tcPr>
                <w:p>
                  <w:pPr>
                    <w:adjustRightInd w:val="0"/>
                    <w:snapToGrid w:val="0"/>
                    <w:jc w:val="center"/>
                    <w:rPr>
                      <w:color w:val="auto"/>
                      <w:szCs w:val="21"/>
                    </w:rPr>
                  </w:pPr>
                  <w:r>
                    <w:rPr>
                      <w:color w:val="auto"/>
                      <w:szCs w:val="21"/>
                    </w:rPr>
                    <w:t>SS</w:t>
                  </w:r>
                </w:p>
              </w:tc>
              <w:tc>
                <w:tcPr>
                  <w:tcW w:w="2927" w:type="dxa"/>
                  <w:vAlign w:val="center"/>
                </w:tcPr>
                <w:p>
                  <w:pPr>
                    <w:adjustRightInd w:val="0"/>
                    <w:snapToGrid w:val="0"/>
                    <w:jc w:val="center"/>
                    <w:rPr>
                      <w:rFonts w:hAnsi="宋体"/>
                      <w:color w:val="auto"/>
                      <w:lang w:val="fr-FR"/>
                    </w:rPr>
                  </w:pPr>
                  <w:r>
                    <w:rPr>
                      <w:rFonts w:hint="eastAsia" w:hAnsi="宋体"/>
                      <w:color w:val="auto"/>
                      <w:lang w:val="fr-FR"/>
                    </w:rPr>
                    <w:t>≤30</w:t>
                  </w:r>
                </w:p>
              </w:tc>
              <w:tc>
                <w:tcPr>
                  <w:tcW w:w="3264" w:type="dxa"/>
                  <w:vAlign w:val="center"/>
                </w:tcPr>
                <w:p>
                  <w:pPr>
                    <w:adjustRightInd w:val="0"/>
                    <w:snapToGrid w:val="0"/>
                    <w:jc w:val="center"/>
                    <w:rPr>
                      <w:rFonts w:hint="default" w:hAnsi="宋体" w:eastAsia="宋体"/>
                      <w:color w:val="auto"/>
                      <w:lang w:val="en-US" w:eastAsia="zh-CN"/>
                    </w:rPr>
                  </w:pPr>
                  <w:r>
                    <w:rPr>
                      <w:rFonts w:hint="eastAsia" w:hAnsi="宋体"/>
                      <w:color w:val="auto"/>
                      <w:lang w:val="fr-FR"/>
                    </w:rPr>
                    <w:t>≤</w:t>
                  </w:r>
                  <w:r>
                    <w:rPr>
                      <w:rFonts w:hint="eastAsia" w:hAnsi="宋体"/>
                      <w:color w:val="auto"/>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424" w:type="dxa"/>
                  <w:vAlign w:val="center"/>
                </w:tcPr>
                <w:p>
                  <w:pPr>
                    <w:adjustRightInd w:val="0"/>
                    <w:snapToGrid w:val="0"/>
                    <w:jc w:val="center"/>
                    <w:rPr>
                      <w:color w:val="auto"/>
                      <w:szCs w:val="21"/>
                    </w:rPr>
                  </w:pPr>
                  <w:r>
                    <w:rPr>
                      <w:rFonts w:hint="eastAsia"/>
                      <w:color w:val="auto"/>
                      <w:szCs w:val="21"/>
                    </w:rPr>
                    <w:t>石油类</w:t>
                  </w:r>
                </w:p>
              </w:tc>
              <w:tc>
                <w:tcPr>
                  <w:tcW w:w="2927" w:type="dxa"/>
                  <w:vAlign w:val="center"/>
                </w:tcPr>
                <w:p>
                  <w:pPr>
                    <w:adjustRightInd w:val="0"/>
                    <w:snapToGrid w:val="0"/>
                    <w:jc w:val="center"/>
                    <w:rPr>
                      <w:color w:val="auto"/>
                      <w:szCs w:val="21"/>
                    </w:rPr>
                  </w:pPr>
                  <w:r>
                    <w:rPr>
                      <w:rFonts w:hint="eastAsia" w:hAnsi="宋体"/>
                      <w:color w:val="auto"/>
                      <w:lang w:val="fr-FR"/>
                    </w:rPr>
                    <w:t>≤</w:t>
                  </w:r>
                  <w:r>
                    <w:rPr>
                      <w:rFonts w:hint="eastAsia" w:hAnsi="宋体"/>
                      <w:color w:val="auto"/>
                    </w:rPr>
                    <w:t>0.05</w:t>
                  </w:r>
                </w:p>
              </w:tc>
              <w:tc>
                <w:tcPr>
                  <w:tcW w:w="3264" w:type="dxa"/>
                  <w:vAlign w:val="center"/>
                </w:tcPr>
                <w:p>
                  <w:pPr>
                    <w:adjustRightInd w:val="0"/>
                    <w:snapToGrid w:val="0"/>
                    <w:jc w:val="center"/>
                    <w:rPr>
                      <w:rFonts w:hint="default" w:eastAsia="宋体"/>
                      <w:color w:val="auto"/>
                      <w:szCs w:val="21"/>
                      <w:lang w:val="en-US" w:eastAsia="zh-CN"/>
                    </w:rPr>
                  </w:pPr>
                  <w:r>
                    <w:rPr>
                      <w:rFonts w:hint="eastAsia" w:hAnsi="宋体"/>
                      <w:color w:val="auto"/>
                      <w:lang w:val="fr-FR"/>
                    </w:rPr>
                    <w:t>≤</w:t>
                  </w:r>
                  <w:r>
                    <w:rPr>
                      <w:rFonts w:hint="eastAsia" w:hAnsi="宋体"/>
                      <w:color w:val="auto"/>
                    </w:rPr>
                    <w:t>0.</w:t>
                  </w:r>
                  <w:r>
                    <w:rPr>
                      <w:rFonts w:hint="eastAsia" w:hAnsi="宋体"/>
                      <w:color w:val="auto"/>
                      <w:lang w:val="en-US" w:eastAsia="zh-CN"/>
                    </w:rPr>
                    <w:t>5</w:t>
                  </w:r>
                </w:p>
              </w:tc>
            </w:tr>
          </w:tbl>
          <w:p>
            <w:pPr>
              <w:tabs>
                <w:tab w:val="center" w:pos="4780"/>
              </w:tabs>
              <w:spacing w:line="360" w:lineRule="auto"/>
              <w:ind w:firstLine="482" w:firstLineChars="200"/>
              <w:rPr>
                <w:b/>
                <w:color w:val="auto"/>
                <w:sz w:val="24"/>
                <w:highlight w:val="none"/>
                <w:lang w:val="fr-FR"/>
              </w:rPr>
            </w:pPr>
            <w:r>
              <w:rPr>
                <w:b/>
                <w:color w:val="auto"/>
                <w:sz w:val="24"/>
                <w:highlight w:val="none"/>
                <w:lang w:val="fr-FR"/>
              </w:rPr>
              <w:t>3</w:t>
            </w:r>
            <w:r>
              <w:rPr>
                <w:b/>
                <w:color w:val="auto"/>
                <w:sz w:val="24"/>
                <w:highlight w:val="none"/>
              </w:rPr>
              <w:t>、声环境质量标准</w:t>
            </w:r>
          </w:p>
          <w:p>
            <w:pPr>
              <w:widowControl/>
              <w:spacing w:line="360" w:lineRule="auto"/>
              <w:ind w:firstLine="480" w:firstLineChars="200"/>
              <w:jc w:val="left"/>
              <w:rPr>
                <w:rFonts w:cs="宋体"/>
                <w:color w:val="auto"/>
                <w:kern w:val="0"/>
                <w:sz w:val="24"/>
                <w:highlight w:val="none"/>
                <w:u w:val="single" w:color="FF0000"/>
              </w:rPr>
            </w:pPr>
            <w:r>
              <w:rPr>
                <w:color w:val="auto"/>
                <w:sz w:val="24"/>
                <w:highlight w:val="none"/>
              </w:rPr>
              <w:t>本项目位于</w:t>
            </w:r>
            <w:r>
              <w:rPr>
                <w:rFonts w:hint="eastAsia" w:cs="宋体"/>
                <w:color w:val="auto"/>
                <w:kern w:val="0"/>
                <w:sz w:val="24"/>
                <w:highlight w:val="none"/>
              </w:rPr>
              <w:t>江苏省泰州市海陵区南官河闸北段（从招贤桥开始，到新通扬运河结束）和五叉河河段（从南官河开始，到五叉港闸站段结束）</w:t>
            </w:r>
            <w:r>
              <w:rPr>
                <w:color w:val="auto"/>
                <w:sz w:val="24"/>
                <w:highlight w:val="none"/>
              </w:rPr>
              <w:t>，项目所在地昼声环境质量执行</w:t>
            </w:r>
            <w:r>
              <w:rPr>
                <w:rFonts w:hint="eastAsia"/>
                <w:color w:val="auto"/>
                <w:sz w:val="24"/>
                <w:highlight w:val="none"/>
              </w:rPr>
              <w:t>《城区域环境噪声标准》（GB3096-93）2类标准</w:t>
            </w:r>
            <w:r>
              <w:rPr>
                <w:color w:val="auto"/>
                <w:sz w:val="24"/>
                <w:highlight w:val="none"/>
              </w:rPr>
              <w:t>。具体标准值见表4-3</w:t>
            </w:r>
            <w:r>
              <w:rPr>
                <w:rFonts w:hint="eastAsia"/>
                <w:color w:val="auto"/>
                <w:sz w:val="24"/>
                <w:highlight w:val="none"/>
              </w:rPr>
              <w:t>。</w:t>
            </w:r>
          </w:p>
          <w:p>
            <w:pPr>
              <w:spacing w:line="336" w:lineRule="auto"/>
              <w:ind w:firstLine="2650" w:firstLineChars="1100"/>
              <w:rPr>
                <w:b/>
                <w:color w:val="auto"/>
                <w:sz w:val="24"/>
                <w:highlight w:val="none"/>
              </w:rPr>
            </w:pPr>
            <w:r>
              <w:rPr>
                <w:rFonts w:hint="eastAsia"/>
                <w:b/>
                <w:color w:val="auto"/>
                <w:sz w:val="24"/>
                <w:highlight w:val="none"/>
              </w:rPr>
              <w:t>表</w:t>
            </w:r>
            <w:r>
              <w:rPr>
                <w:b/>
                <w:color w:val="auto"/>
                <w:sz w:val="24"/>
                <w:highlight w:val="none"/>
                <w:lang w:val="fr-FR"/>
              </w:rPr>
              <w:t>4-3</w:t>
            </w:r>
            <w:r>
              <w:rPr>
                <w:rFonts w:hint="eastAsia"/>
                <w:b/>
                <w:color w:val="auto"/>
                <w:sz w:val="24"/>
                <w:highlight w:val="none"/>
                <w:lang w:val="fr-FR"/>
              </w:rPr>
              <w:t xml:space="preserve">  </w:t>
            </w:r>
            <w:r>
              <w:rPr>
                <w:rFonts w:hint="eastAsia"/>
                <w:b/>
                <w:color w:val="auto"/>
                <w:sz w:val="24"/>
                <w:highlight w:val="none"/>
              </w:rPr>
              <w:t>声环境质量标准</w:t>
            </w:r>
          </w:p>
          <w:tbl>
            <w:tblPr>
              <w:tblStyle w:val="49"/>
              <w:tblW w:w="5000"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1234"/>
              <w:gridCol w:w="3280"/>
              <w:gridCol w:w="3280"/>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792" w:type="pct"/>
                  <w:vAlign w:val="center"/>
                </w:tcPr>
                <w:p>
                  <w:pPr>
                    <w:adjustRightInd w:val="0"/>
                    <w:snapToGrid w:val="0"/>
                    <w:jc w:val="center"/>
                    <w:rPr>
                      <w:b/>
                      <w:bCs/>
                      <w:snapToGrid w:val="0"/>
                      <w:color w:val="auto"/>
                      <w:kern w:val="0"/>
                      <w:highlight w:val="none"/>
                    </w:rPr>
                  </w:pPr>
                  <w:r>
                    <w:rPr>
                      <w:rFonts w:hint="eastAsia"/>
                      <w:b/>
                      <w:bCs/>
                      <w:snapToGrid w:val="0"/>
                      <w:color w:val="auto"/>
                      <w:kern w:val="0"/>
                      <w:highlight w:val="none"/>
                    </w:rPr>
                    <w:t>类别</w:t>
                  </w:r>
                </w:p>
              </w:tc>
              <w:tc>
                <w:tcPr>
                  <w:tcW w:w="2104" w:type="pct"/>
                  <w:vAlign w:val="center"/>
                </w:tcPr>
                <w:p>
                  <w:pPr>
                    <w:adjustRightInd w:val="0"/>
                    <w:snapToGrid w:val="0"/>
                    <w:jc w:val="center"/>
                    <w:rPr>
                      <w:b/>
                      <w:bCs/>
                      <w:snapToGrid w:val="0"/>
                      <w:color w:val="auto"/>
                      <w:kern w:val="0"/>
                      <w:highlight w:val="none"/>
                    </w:rPr>
                  </w:pPr>
                  <w:r>
                    <w:rPr>
                      <w:rFonts w:hint="eastAsia"/>
                      <w:b/>
                      <w:bCs/>
                      <w:snapToGrid w:val="0"/>
                      <w:color w:val="auto"/>
                      <w:kern w:val="0"/>
                      <w:highlight w:val="none"/>
                    </w:rPr>
                    <w:t>昼间（</w:t>
                  </w:r>
                  <w:r>
                    <w:rPr>
                      <w:b/>
                      <w:bCs/>
                      <w:snapToGrid w:val="0"/>
                      <w:color w:val="auto"/>
                      <w:kern w:val="0"/>
                      <w:highlight w:val="none"/>
                    </w:rPr>
                    <w:t>dB</w:t>
                  </w:r>
                  <w:r>
                    <w:rPr>
                      <w:rFonts w:hint="eastAsia"/>
                      <w:b/>
                      <w:bCs/>
                      <w:snapToGrid w:val="0"/>
                      <w:color w:val="auto"/>
                      <w:kern w:val="0"/>
                      <w:highlight w:val="none"/>
                    </w:rPr>
                    <w:t>（</w:t>
                  </w:r>
                  <w:r>
                    <w:rPr>
                      <w:b/>
                      <w:bCs/>
                      <w:snapToGrid w:val="0"/>
                      <w:color w:val="auto"/>
                      <w:kern w:val="0"/>
                      <w:highlight w:val="none"/>
                    </w:rPr>
                    <w:t>A</w:t>
                  </w:r>
                  <w:r>
                    <w:rPr>
                      <w:rFonts w:hint="eastAsia"/>
                      <w:b/>
                      <w:bCs/>
                      <w:snapToGrid w:val="0"/>
                      <w:color w:val="auto"/>
                      <w:kern w:val="0"/>
                      <w:highlight w:val="none"/>
                    </w:rPr>
                    <w:t>））</w:t>
                  </w:r>
                </w:p>
              </w:tc>
              <w:tc>
                <w:tcPr>
                  <w:tcW w:w="2104" w:type="pct"/>
                  <w:vAlign w:val="center"/>
                </w:tcPr>
                <w:p>
                  <w:pPr>
                    <w:adjustRightInd w:val="0"/>
                    <w:snapToGrid w:val="0"/>
                    <w:jc w:val="center"/>
                    <w:rPr>
                      <w:b/>
                      <w:bCs/>
                      <w:snapToGrid w:val="0"/>
                      <w:color w:val="auto"/>
                      <w:kern w:val="0"/>
                      <w:highlight w:val="none"/>
                    </w:rPr>
                  </w:pPr>
                  <w:r>
                    <w:rPr>
                      <w:rFonts w:hint="eastAsia"/>
                      <w:b/>
                      <w:bCs/>
                      <w:snapToGrid w:val="0"/>
                      <w:color w:val="auto"/>
                      <w:kern w:val="0"/>
                      <w:highlight w:val="none"/>
                    </w:rPr>
                    <w:t>夜间（</w:t>
                  </w:r>
                  <w:r>
                    <w:rPr>
                      <w:b/>
                      <w:bCs/>
                      <w:snapToGrid w:val="0"/>
                      <w:color w:val="auto"/>
                      <w:kern w:val="0"/>
                      <w:highlight w:val="none"/>
                    </w:rPr>
                    <w:t>dB</w:t>
                  </w:r>
                  <w:r>
                    <w:rPr>
                      <w:rFonts w:hint="eastAsia"/>
                      <w:b/>
                      <w:bCs/>
                      <w:snapToGrid w:val="0"/>
                      <w:color w:val="auto"/>
                      <w:kern w:val="0"/>
                      <w:highlight w:val="none"/>
                    </w:rPr>
                    <w:t>（</w:t>
                  </w:r>
                  <w:r>
                    <w:rPr>
                      <w:b/>
                      <w:bCs/>
                      <w:snapToGrid w:val="0"/>
                      <w:color w:val="auto"/>
                      <w:kern w:val="0"/>
                      <w:highlight w:val="none"/>
                    </w:rPr>
                    <w:t>A</w:t>
                  </w:r>
                  <w:r>
                    <w:rPr>
                      <w:rFonts w:hint="eastAsia"/>
                      <w:b/>
                      <w:bCs/>
                      <w:snapToGrid w:val="0"/>
                      <w:color w:val="auto"/>
                      <w:kern w:val="0"/>
                      <w:highlight w:val="none"/>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792" w:type="pct"/>
                  <w:vAlign w:val="center"/>
                </w:tcPr>
                <w:p>
                  <w:pPr>
                    <w:adjustRightInd w:val="0"/>
                    <w:snapToGrid w:val="0"/>
                    <w:jc w:val="center"/>
                    <w:rPr>
                      <w:snapToGrid w:val="0"/>
                      <w:color w:val="auto"/>
                      <w:kern w:val="0"/>
                      <w:highlight w:val="none"/>
                    </w:rPr>
                  </w:pPr>
                  <w:r>
                    <w:rPr>
                      <w:rFonts w:hint="eastAsia"/>
                      <w:snapToGrid w:val="0"/>
                      <w:color w:val="auto"/>
                      <w:kern w:val="0"/>
                      <w:highlight w:val="none"/>
                    </w:rPr>
                    <w:t>2类</w:t>
                  </w:r>
                </w:p>
              </w:tc>
              <w:tc>
                <w:tcPr>
                  <w:tcW w:w="2104" w:type="pct"/>
                  <w:vAlign w:val="center"/>
                </w:tcPr>
                <w:p>
                  <w:pPr>
                    <w:adjustRightInd w:val="0"/>
                    <w:snapToGrid w:val="0"/>
                    <w:jc w:val="center"/>
                    <w:rPr>
                      <w:snapToGrid w:val="0"/>
                      <w:color w:val="auto"/>
                      <w:kern w:val="0"/>
                      <w:highlight w:val="none"/>
                    </w:rPr>
                  </w:pPr>
                  <w:r>
                    <w:rPr>
                      <w:snapToGrid w:val="0"/>
                      <w:color w:val="auto"/>
                      <w:kern w:val="0"/>
                      <w:highlight w:val="none"/>
                    </w:rPr>
                    <w:t>6</w:t>
                  </w:r>
                  <w:r>
                    <w:rPr>
                      <w:rFonts w:hint="eastAsia"/>
                      <w:snapToGrid w:val="0"/>
                      <w:color w:val="auto"/>
                      <w:kern w:val="0"/>
                      <w:highlight w:val="none"/>
                    </w:rPr>
                    <w:t>0</w:t>
                  </w:r>
                </w:p>
              </w:tc>
              <w:tc>
                <w:tcPr>
                  <w:tcW w:w="2104" w:type="pct"/>
                  <w:vAlign w:val="center"/>
                </w:tcPr>
                <w:p>
                  <w:pPr>
                    <w:adjustRightInd w:val="0"/>
                    <w:snapToGrid w:val="0"/>
                    <w:jc w:val="center"/>
                    <w:rPr>
                      <w:snapToGrid w:val="0"/>
                      <w:color w:val="auto"/>
                      <w:kern w:val="0"/>
                      <w:highlight w:val="none"/>
                    </w:rPr>
                  </w:pPr>
                  <w:r>
                    <w:rPr>
                      <w:rFonts w:hint="eastAsia"/>
                      <w:snapToGrid w:val="0"/>
                      <w:color w:val="auto"/>
                      <w:kern w:val="0"/>
                      <w:highlight w:val="none"/>
                    </w:rPr>
                    <w:t>50</w:t>
                  </w:r>
                </w:p>
              </w:tc>
            </w:tr>
          </w:tbl>
          <w:p>
            <w:pPr>
              <w:tabs>
                <w:tab w:val="center" w:pos="4780"/>
              </w:tabs>
              <w:spacing w:line="360" w:lineRule="auto"/>
              <w:ind w:firstLine="482" w:firstLineChars="200"/>
              <w:rPr>
                <w:rFonts w:hint="default" w:ascii="Times New Roman" w:hAnsi="Times New Roman" w:eastAsia="宋体" w:cs="Times New Roman"/>
                <w:b/>
                <w:color w:val="auto"/>
                <w:sz w:val="24"/>
                <w:highlight w:val="none"/>
                <w:lang w:val="en-US" w:eastAsia="zh-CN"/>
              </w:rPr>
            </w:pPr>
            <w:r>
              <w:rPr>
                <w:rFonts w:hint="default" w:ascii="Times New Roman" w:hAnsi="Times New Roman" w:cs="Times New Roman"/>
                <w:b/>
                <w:color w:val="auto"/>
                <w:sz w:val="24"/>
                <w:highlight w:val="none"/>
                <w:lang w:val="fr-FR"/>
              </w:rPr>
              <w:t>4</w:t>
            </w:r>
            <w:r>
              <w:rPr>
                <w:rFonts w:hint="eastAsia" w:ascii="Times New Roman" w:hAnsi="Times New Roman" w:cs="Times New Roman"/>
                <w:b/>
                <w:color w:val="auto"/>
                <w:sz w:val="24"/>
                <w:highlight w:val="none"/>
                <w:lang w:val="fr-FR" w:eastAsia="zh-CN"/>
              </w:rPr>
              <w:t>、</w:t>
            </w:r>
            <w:r>
              <w:rPr>
                <w:rFonts w:hint="eastAsia" w:ascii="Times New Roman" w:hAnsi="Times New Roman" w:cs="Times New Roman"/>
                <w:b/>
                <w:color w:val="auto"/>
                <w:sz w:val="24"/>
                <w:highlight w:val="none"/>
                <w:lang w:val="en-US" w:eastAsia="zh-CN"/>
              </w:rPr>
              <w:t>土壤环境质量标准</w:t>
            </w:r>
          </w:p>
          <w:p>
            <w:pPr>
              <w:spacing w:line="500" w:lineRule="exact"/>
              <w:ind w:firstLine="480"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color w:val="auto"/>
                <w:sz w:val="24"/>
                <w:szCs w:val="24"/>
              </w:rPr>
              <w:t>底泥</w:t>
            </w:r>
            <w:r>
              <w:rPr>
                <w:rFonts w:hint="default" w:ascii="Times New Roman" w:hAnsi="Times New Roman" w:eastAsia="宋体" w:cs="Times New Roman"/>
                <w:color w:val="auto"/>
                <w:sz w:val="24"/>
                <w:szCs w:val="24"/>
                <w:lang w:val="en-US" w:eastAsia="zh-CN"/>
              </w:rPr>
              <w:t>土壤</w:t>
            </w:r>
            <w:r>
              <w:rPr>
                <w:rFonts w:hint="default" w:ascii="Times New Roman" w:hAnsi="Times New Roman" w:eastAsia="宋体" w:cs="Times New Roman"/>
                <w:color w:val="auto"/>
                <w:sz w:val="24"/>
                <w:szCs w:val="24"/>
              </w:rPr>
              <w:t>环境质量参照执行《土壤环境质量建设用地土壤污染风险管控标准（试行）（GB36600-2018）》中的第二类用地标准中风险筛选值。</w:t>
            </w:r>
          </w:p>
          <w:p>
            <w:pPr>
              <w:spacing w:line="336" w:lineRule="auto"/>
              <w:jc w:val="center"/>
              <w:rPr>
                <w:rFonts w:hint="default" w:eastAsia="仿宋"/>
                <w:b/>
                <w:color w:val="auto"/>
                <w:szCs w:val="21"/>
              </w:rPr>
            </w:pPr>
            <w:r>
              <w:rPr>
                <w:rFonts w:hint="eastAsia"/>
                <w:b/>
                <w:color w:val="auto"/>
                <w:sz w:val="24"/>
                <w:highlight w:val="none"/>
              </w:rPr>
              <w:t>表</w:t>
            </w:r>
            <w:r>
              <w:rPr>
                <w:b/>
                <w:color w:val="auto"/>
                <w:sz w:val="24"/>
                <w:highlight w:val="none"/>
                <w:lang w:val="fr-FR"/>
              </w:rPr>
              <w:t>4</w:t>
            </w:r>
            <w:r>
              <w:rPr>
                <w:rFonts w:hint="eastAsia" w:ascii="Times New Roman" w:hAnsi="Times New Roman" w:cs="Times New Roman"/>
                <w:b/>
                <w:color w:val="auto"/>
                <w:sz w:val="24"/>
                <w:highlight w:val="none"/>
                <w:lang w:val="fr-FR"/>
              </w:rPr>
              <w:t>-</w:t>
            </w:r>
            <w:r>
              <w:rPr>
                <w:rFonts w:hint="eastAsia" w:ascii="Times New Roman" w:hAnsi="Times New Roman" w:cs="Times New Roman"/>
                <w:b/>
                <w:color w:val="auto"/>
                <w:sz w:val="24"/>
                <w:highlight w:val="none"/>
                <w:lang w:val="en-US" w:eastAsia="zh-CN"/>
              </w:rPr>
              <w:t>4</w:t>
            </w:r>
            <w:r>
              <w:rPr>
                <w:rFonts w:hint="eastAsia" w:ascii="Times New Roman" w:hAnsi="Times New Roman" w:cs="Times New Roman"/>
                <w:b/>
                <w:color w:val="auto"/>
                <w:sz w:val="24"/>
                <w:highlight w:val="none"/>
                <w:lang w:val="fr-FR"/>
              </w:rPr>
              <w:t xml:space="preserve">  </w:t>
            </w:r>
            <w:r>
              <w:rPr>
                <w:rFonts w:hint="default" w:ascii="Times New Roman" w:hAnsi="Times New Roman" w:cs="Times New Roman"/>
                <w:b/>
                <w:color w:val="auto"/>
                <w:sz w:val="24"/>
                <w:highlight w:val="none"/>
              </w:rPr>
              <w:t>土壤环境质量建设用地土壤污染风险管控标准   单位：mg/kg</w:t>
            </w:r>
          </w:p>
          <w:tbl>
            <w:tblPr>
              <w:tblStyle w:val="49"/>
              <w:tblW w:w="7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1"/>
              <w:gridCol w:w="2516"/>
              <w:gridCol w:w="2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701" w:type="dxa"/>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污染物项目</w:t>
                  </w:r>
                </w:p>
              </w:tc>
              <w:tc>
                <w:tcPr>
                  <w:tcW w:w="2516" w:type="dxa"/>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第二类用地筛选值</w:t>
                  </w:r>
                </w:p>
              </w:tc>
              <w:tc>
                <w:tcPr>
                  <w:tcW w:w="2593" w:type="dxa"/>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第二类用地管制值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镉</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65</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铬（六价）</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5.7</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铜</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18000</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800</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38</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镍</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900</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四氯化碳</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氯仿</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0.9</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氯甲烷</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1,1-二氯乙烷</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1,2-二氯乙烷</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1,1-二氯乙烯</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顺-1,2-二氯乙烯</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596</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反-1,2-二氯乙烯</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二氯甲烷</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616</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1,2-二氯丙烷</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1,1,1,2-四氯乙烷</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1,1,2,2-四氯乙烷</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6.8</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四氯乙烯</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1,1,1-三氯乙烷</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840</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1,1,2-三氯乙烷</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三氯乙烯</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1,2,3-三氯丙烷</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0.5</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氯乙烯</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0.43</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苯</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氯苯</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270</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1,2-二氯苯</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560</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1,4-二氯苯</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乙苯</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苯乙烯</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1290</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甲苯</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1200</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间二甲苯+对二甲苯</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570</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邻二甲苯</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640</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硝基苯</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76</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苯胺</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2-氯酚</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2256</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苯并[a]蒽</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苯并(a)芘</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苯并(b)荧蒽</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苯并(k)荧蒽</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151</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䓛</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1293</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二苯并(a,h)蒽</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茚并(1,2,3-cd)芘</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701"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萘</w:t>
                  </w:r>
                </w:p>
              </w:tc>
              <w:tc>
                <w:tcPr>
                  <w:tcW w:w="2516"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w:t>
                  </w:r>
                </w:p>
              </w:tc>
              <w:tc>
                <w:tcPr>
                  <w:tcW w:w="259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700</w:t>
                  </w:r>
                </w:p>
              </w:tc>
            </w:tr>
          </w:tbl>
          <w:p>
            <w:pPr>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515" w:type="dxa"/>
            <w:tcBorders>
              <w:bottom w:val="single" w:color="auto" w:sz="6" w:space="0"/>
            </w:tcBorders>
            <w:vAlign w:val="center"/>
          </w:tcPr>
          <w:p>
            <w:pPr>
              <w:pStyle w:val="70"/>
              <w:spacing w:before="0" w:after="0" w:line="240" w:lineRule="auto"/>
              <w:rPr>
                <w:bCs/>
                <w:color w:val="auto"/>
                <w:spacing w:val="0"/>
                <w:sz w:val="28"/>
                <w:szCs w:val="28"/>
              </w:rPr>
            </w:pPr>
            <w:r>
              <w:rPr>
                <w:bCs/>
                <w:color w:val="auto"/>
                <w:spacing w:val="0"/>
                <w:sz w:val="28"/>
                <w:szCs w:val="28"/>
              </w:rPr>
              <w:t>污</w:t>
            </w:r>
          </w:p>
          <w:p>
            <w:pPr>
              <w:pStyle w:val="70"/>
              <w:spacing w:before="0" w:after="0" w:line="240" w:lineRule="auto"/>
              <w:rPr>
                <w:bCs/>
                <w:color w:val="auto"/>
                <w:spacing w:val="0"/>
                <w:sz w:val="28"/>
                <w:szCs w:val="28"/>
              </w:rPr>
            </w:pPr>
            <w:r>
              <w:rPr>
                <w:bCs/>
                <w:color w:val="auto"/>
                <w:spacing w:val="0"/>
                <w:sz w:val="28"/>
                <w:szCs w:val="28"/>
              </w:rPr>
              <w:t>染</w:t>
            </w:r>
          </w:p>
          <w:p>
            <w:pPr>
              <w:pStyle w:val="70"/>
              <w:spacing w:before="0" w:after="0" w:line="240" w:lineRule="auto"/>
              <w:rPr>
                <w:bCs/>
                <w:color w:val="auto"/>
                <w:spacing w:val="0"/>
                <w:sz w:val="28"/>
                <w:szCs w:val="28"/>
              </w:rPr>
            </w:pPr>
            <w:r>
              <w:rPr>
                <w:bCs/>
                <w:color w:val="auto"/>
                <w:spacing w:val="0"/>
                <w:sz w:val="28"/>
                <w:szCs w:val="28"/>
              </w:rPr>
              <w:t>物</w:t>
            </w:r>
          </w:p>
          <w:p>
            <w:pPr>
              <w:pStyle w:val="70"/>
              <w:spacing w:before="0" w:after="0" w:line="240" w:lineRule="auto"/>
              <w:rPr>
                <w:bCs/>
                <w:color w:val="auto"/>
                <w:spacing w:val="0"/>
                <w:sz w:val="28"/>
                <w:szCs w:val="28"/>
              </w:rPr>
            </w:pPr>
            <w:r>
              <w:rPr>
                <w:bCs/>
                <w:color w:val="auto"/>
                <w:spacing w:val="0"/>
                <w:sz w:val="28"/>
                <w:szCs w:val="28"/>
              </w:rPr>
              <w:t>排</w:t>
            </w:r>
          </w:p>
          <w:p>
            <w:pPr>
              <w:pStyle w:val="70"/>
              <w:spacing w:before="0" w:after="0" w:line="240" w:lineRule="auto"/>
              <w:rPr>
                <w:bCs/>
                <w:color w:val="auto"/>
                <w:spacing w:val="0"/>
                <w:sz w:val="28"/>
                <w:szCs w:val="28"/>
              </w:rPr>
            </w:pPr>
            <w:r>
              <w:rPr>
                <w:bCs/>
                <w:color w:val="auto"/>
                <w:spacing w:val="0"/>
                <w:sz w:val="28"/>
                <w:szCs w:val="28"/>
              </w:rPr>
              <w:t>放</w:t>
            </w:r>
          </w:p>
          <w:p>
            <w:pPr>
              <w:pStyle w:val="70"/>
              <w:spacing w:before="0" w:after="0" w:line="240" w:lineRule="auto"/>
              <w:rPr>
                <w:bCs/>
                <w:color w:val="auto"/>
                <w:spacing w:val="0"/>
                <w:sz w:val="28"/>
                <w:szCs w:val="28"/>
              </w:rPr>
            </w:pPr>
            <w:r>
              <w:rPr>
                <w:bCs/>
                <w:color w:val="auto"/>
                <w:spacing w:val="0"/>
                <w:sz w:val="28"/>
                <w:szCs w:val="28"/>
              </w:rPr>
              <w:t>标</w:t>
            </w:r>
          </w:p>
          <w:p>
            <w:pPr>
              <w:pStyle w:val="70"/>
              <w:spacing w:before="0" w:after="0" w:line="240" w:lineRule="auto"/>
              <w:rPr>
                <w:bCs/>
                <w:color w:val="auto"/>
                <w:spacing w:val="0"/>
                <w:sz w:val="21"/>
                <w:szCs w:val="21"/>
              </w:rPr>
            </w:pPr>
            <w:r>
              <w:rPr>
                <w:bCs/>
                <w:color w:val="auto"/>
                <w:spacing w:val="0"/>
                <w:sz w:val="28"/>
                <w:szCs w:val="28"/>
              </w:rPr>
              <w:t>准</w:t>
            </w:r>
          </w:p>
        </w:tc>
        <w:tc>
          <w:tcPr>
            <w:tcW w:w="8013" w:type="dxa"/>
            <w:tcBorders>
              <w:bottom w:val="single" w:color="auto" w:sz="6" w:space="0"/>
            </w:tcBorders>
          </w:tcPr>
          <w:p>
            <w:pPr>
              <w:tabs>
                <w:tab w:val="center" w:pos="4780"/>
              </w:tabs>
              <w:spacing w:line="360" w:lineRule="auto"/>
              <w:ind w:firstLine="482" w:firstLineChars="200"/>
              <w:rPr>
                <w:b/>
                <w:color w:val="auto"/>
                <w:sz w:val="24"/>
              </w:rPr>
            </w:pPr>
            <w:r>
              <w:rPr>
                <w:b/>
                <w:color w:val="auto"/>
                <w:sz w:val="24"/>
              </w:rPr>
              <w:t>1、大气污染物排放标准</w:t>
            </w:r>
          </w:p>
          <w:p>
            <w:pPr>
              <w:tabs>
                <w:tab w:val="center" w:pos="4780"/>
              </w:tabs>
              <w:spacing w:line="360" w:lineRule="auto"/>
              <w:ind w:firstLine="480" w:firstLineChars="200"/>
              <w:rPr>
                <w:color w:val="auto"/>
                <w:sz w:val="24"/>
                <w:szCs w:val="24"/>
              </w:rPr>
            </w:pPr>
            <w:r>
              <w:rPr>
                <w:rFonts w:hint="eastAsia"/>
                <w:color w:val="auto"/>
                <w:sz w:val="24"/>
                <w:szCs w:val="24"/>
              </w:rPr>
              <w:t>本项目为河道疏浚整治工程，主要是施工期废气，营运期不涉及废气。本项目施工期废气主要为河道清淤散发的恶臭气体、机械废气和施工时产生的扬尘，恶臭主要污染因子为臭气浓度、NH</w:t>
            </w:r>
            <w:r>
              <w:rPr>
                <w:rFonts w:hint="eastAsia"/>
                <w:color w:val="auto"/>
                <w:sz w:val="24"/>
                <w:szCs w:val="24"/>
                <w:vertAlign w:val="subscript"/>
              </w:rPr>
              <w:t>3</w:t>
            </w:r>
            <w:r>
              <w:rPr>
                <w:rFonts w:hint="eastAsia"/>
                <w:color w:val="auto"/>
                <w:sz w:val="24"/>
                <w:szCs w:val="24"/>
              </w:rPr>
              <w:t>和H</w:t>
            </w:r>
            <w:r>
              <w:rPr>
                <w:rFonts w:hint="eastAsia"/>
                <w:color w:val="auto"/>
                <w:sz w:val="24"/>
                <w:szCs w:val="24"/>
                <w:vertAlign w:val="subscript"/>
              </w:rPr>
              <w:t>2</w:t>
            </w:r>
            <w:r>
              <w:rPr>
                <w:rFonts w:hint="eastAsia"/>
                <w:color w:val="auto"/>
                <w:sz w:val="24"/>
                <w:szCs w:val="24"/>
              </w:rPr>
              <w:t>S，排放标准执行《恶臭污染物排放标准》（GB14554-93）二级标准；机械废气为无组织CO、NO</w:t>
            </w:r>
            <w:r>
              <w:rPr>
                <w:rFonts w:hint="eastAsia"/>
                <w:color w:val="auto"/>
                <w:sz w:val="24"/>
                <w:szCs w:val="24"/>
                <w:vertAlign w:val="subscript"/>
              </w:rPr>
              <w:t>x</w:t>
            </w:r>
            <w:r>
              <w:rPr>
                <w:rFonts w:hint="eastAsia"/>
                <w:color w:val="auto"/>
                <w:sz w:val="24"/>
                <w:szCs w:val="24"/>
              </w:rPr>
              <w:t>和烃类、扬尘为无组织TSP，执行《大气污染物综合排放标准》（GB16297-1996）表2中无组织排放浓度限值。具体废气污染物排放标准详见表4-</w:t>
            </w:r>
            <w:r>
              <w:rPr>
                <w:rFonts w:hint="eastAsia"/>
                <w:color w:val="auto"/>
                <w:sz w:val="24"/>
                <w:szCs w:val="24"/>
                <w:lang w:val="en-US" w:eastAsia="zh-CN"/>
              </w:rPr>
              <w:t>5</w:t>
            </w:r>
            <w:r>
              <w:rPr>
                <w:rFonts w:hint="eastAsia"/>
                <w:color w:val="auto"/>
                <w:sz w:val="24"/>
                <w:szCs w:val="24"/>
              </w:rPr>
              <w:t>。</w:t>
            </w:r>
          </w:p>
          <w:p>
            <w:pPr>
              <w:tabs>
                <w:tab w:val="center" w:pos="4780"/>
              </w:tabs>
              <w:spacing w:line="360" w:lineRule="auto"/>
              <w:ind w:firstLine="482" w:firstLineChars="200"/>
              <w:jc w:val="center"/>
              <w:rPr>
                <w:b/>
                <w:color w:val="auto"/>
                <w:sz w:val="24"/>
              </w:rPr>
            </w:pPr>
            <w:r>
              <w:rPr>
                <w:b/>
                <w:color w:val="auto"/>
                <w:sz w:val="24"/>
              </w:rPr>
              <w:t>表4-</w:t>
            </w:r>
            <w:r>
              <w:rPr>
                <w:rFonts w:hint="eastAsia"/>
                <w:b/>
                <w:color w:val="auto"/>
                <w:sz w:val="24"/>
                <w:lang w:val="en-US" w:eastAsia="zh-CN"/>
              </w:rPr>
              <w:t>5</w:t>
            </w:r>
            <w:r>
              <w:rPr>
                <w:rFonts w:hint="eastAsia"/>
                <w:b/>
                <w:color w:val="auto"/>
                <w:sz w:val="24"/>
              </w:rPr>
              <w:t xml:space="preserve">  </w:t>
            </w:r>
            <w:r>
              <w:rPr>
                <w:b/>
                <w:color w:val="auto"/>
                <w:sz w:val="24"/>
              </w:rPr>
              <w:t>大气污染物排放标准</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40"/>
              <w:gridCol w:w="851"/>
              <w:gridCol w:w="1078"/>
              <w:gridCol w:w="1061"/>
              <w:gridCol w:w="1263"/>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68" w:type="pct"/>
                  <w:vAlign w:val="center"/>
                </w:tcPr>
                <w:p>
                  <w:pPr>
                    <w:adjustRightInd w:val="0"/>
                    <w:snapToGrid w:val="0"/>
                    <w:jc w:val="center"/>
                    <w:rPr>
                      <w:b/>
                      <w:color w:val="auto"/>
                      <w:szCs w:val="21"/>
                    </w:rPr>
                  </w:pPr>
                  <w:r>
                    <w:rPr>
                      <w:b/>
                      <w:color w:val="auto"/>
                      <w:szCs w:val="21"/>
                    </w:rPr>
                    <w:t>污染物</w:t>
                  </w:r>
                </w:p>
              </w:tc>
              <w:tc>
                <w:tcPr>
                  <w:tcW w:w="546" w:type="pct"/>
                  <w:vAlign w:val="center"/>
                </w:tcPr>
                <w:p>
                  <w:pPr>
                    <w:adjustRightInd w:val="0"/>
                    <w:snapToGrid w:val="0"/>
                    <w:jc w:val="center"/>
                    <w:rPr>
                      <w:b/>
                      <w:color w:val="auto"/>
                      <w:szCs w:val="21"/>
                    </w:rPr>
                  </w:pPr>
                  <w:r>
                    <w:rPr>
                      <w:b/>
                      <w:color w:val="auto"/>
                      <w:szCs w:val="21"/>
                    </w:rPr>
                    <w:t>排气筒高度（m）</w:t>
                  </w:r>
                </w:p>
              </w:tc>
              <w:tc>
                <w:tcPr>
                  <w:tcW w:w="692" w:type="pct"/>
                  <w:vAlign w:val="center"/>
                </w:tcPr>
                <w:p>
                  <w:pPr>
                    <w:adjustRightInd w:val="0"/>
                    <w:snapToGrid w:val="0"/>
                    <w:jc w:val="center"/>
                    <w:rPr>
                      <w:b/>
                      <w:color w:val="auto"/>
                      <w:szCs w:val="21"/>
                    </w:rPr>
                  </w:pPr>
                  <w:r>
                    <w:rPr>
                      <w:b/>
                      <w:color w:val="auto"/>
                      <w:szCs w:val="21"/>
                    </w:rPr>
                    <w:t>最高允许排</w:t>
                  </w:r>
                  <w:r>
                    <w:rPr>
                      <w:b/>
                      <w:color w:val="auto"/>
                      <w:szCs w:val="21"/>
                    </w:rPr>
                    <w:cr/>
                  </w:r>
                  <w:r>
                    <w:rPr>
                      <w:b/>
                      <w:color w:val="auto"/>
                      <w:szCs w:val="21"/>
                    </w:rPr>
                    <w:t>速率（kg/h）</w:t>
                  </w:r>
                </w:p>
              </w:tc>
              <w:tc>
                <w:tcPr>
                  <w:tcW w:w="681" w:type="pct"/>
                  <w:vAlign w:val="center"/>
                </w:tcPr>
                <w:p>
                  <w:pPr>
                    <w:adjustRightInd w:val="0"/>
                    <w:snapToGrid w:val="0"/>
                    <w:jc w:val="center"/>
                    <w:rPr>
                      <w:b/>
                      <w:color w:val="auto"/>
                      <w:szCs w:val="21"/>
                      <w:vertAlign w:val="superscript"/>
                    </w:rPr>
                  </w:pPr>
                  <w:r>
                    <w:rPr>
                      <w:b/>
                      <w:color w:val="auto"/>
                      <w:szCs w:val="21"/>
                    </w:rPr>
                    <w:t>最高允许排放浓度（mg/m</w:t>
                  </w:r>
                  <w:r>
                    <w:rPr>
                      <w:b/>
                      <w:color w:val="auto"/>
                      <w:szCs w:val="21"/>
                      <w:vertAlign w:val="superscript"/>
                    </w:rPr>
                    <w:t>3</w:t>
                  </w:r>
                  <w:r>
                    <w:rPr>
                      <w:b/>
                      <w:color w:val="auto"/>
                      <w:szCs w:val="21"/>
                    </w:rPr>
                    <w:t>）</w:t>
                  </w:r>
                </w:p>
              </w:tc>
              <w:tc>
                <w:tcPr>
                  <w:tcW w:w="811" w:type="pct"/>
                  <w:vAlign w:val="center"/>
                </w:tcPr>
                <w:p>
                  <w:pPr>
                    <w:adjustRightInd w:val="0"/>
                    <w:snapToGrid w:val="0"/>
                    <w:jc w:val="center"/>
                    <w:rPr>
                      <w:b/>
                      <w:color w:val="auto"/>
                      <w:szCs w:val="21"/>
                      <w:vertAlign w:val="superscript"/>
                    </w:rPr>
                  </w:pPr>
                  <w:r>
                    <w:rPr>
                      <w:b/>
                      <w:color w:val="auto"/>
                      <w:szCs w:val="21"/>
                    </w:rPr>
                    <w:t>无组织排放监控浓度限值（mg/m</w:t>
                  </w:r>
                  <w:r>
                    <w:rPr>
                      <w:b/>
                      <w:color w:val="auto"/>
                      <w:szCs w:val="21"/>
                      <w:vertAlign w:val="superscript"/>
                    </w:rPr>
                    <w:t>3</w:t>
                  </w:r>
                  <w:r>
                    <w:rPr>
                      <w:b/>
                      <w:color w:val="auto"/>
                      <w:szCs w:val="21"/>
                    </w:rPr>
                    <w:t>）</w:t>
                  </w:r>
                </w:p>
              </w:tc>
              <w:tc>
                <w:tcPr>
                  <w:tcW w:w="1602" w:type="pct"/>
                  <w:vAlign w:val="center"/>
                </w:tcPr>
                <w:p>
                  <w:pPr>
                    <w:adjustRightInd w:val="0"/>
                    <w:snapToGrid w:val="0"/>
                    <w:jc w:val="center"/>
                    <w:rPr>
                      <w:b/>
                      <w:color w:val="auto"/>
                      <w:szCs w:val="21"/>
                    </w:rPr>
                  </w:pPr>
                  <w:r>
                    <w:rPr>
                      <w:b/>
                      <w:color w:val="auto"/>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jc w:val="center"/>
              </w:trPr>
              <w:tc>
                <w:tcPr>
                  <w:tcW w:w="668" w:type="pct"/>
                  <w:vAlign w:val="center"/>
                </w:tcPr>
                <w:p>
                  <w:pPr>
                    <w:jc w:val="center"/>
                    <w:rPr>
                      <w:color w:val="auto"/>
                      <w:szCs w:val="21"/>
                    </w:rPr>
                  </w:pPr>
                  <w:r>
                    <w:rPr>
                      <w:rFonts w:hint="eastAsia"/>
                      <w:color w:val="auto"/>
                      <w:szCs w:val="21"/>
                    </w:rPr>
                    <w:t>CO</w:t>
                  </w:r>
                </w:p>
              </w:tc>
              <w:tc>
                <w:tcPr>
                  <w:tcW w:w="546" w:type="pct"/>
                  <w:vAlign w:val="center"/>
                </w:tcPr>
                <w:p>
                  <w:pPr>
                    <w:jc w:val="center"/>
                    <w:rPr>
                      <w:color w:val="auto"/>
                      <w:szCs w:val="21"/>
                    </w:rPr>
                  </w:pPr>
                  <w:r>
                    <w:rPr>
                      <w:rFonts w:hint="eastAsia"/>
                      <w:color w:val="auto"/>
                      <w:szCs w:val="21"/>
                    </w:rPr>
                    <w:t>/</w:t>
                  </w:r>
                </w:p>
              </w:tc>
              <w:tc>
                <w:tcPr>
                  <w:tcW w:w="692" w:type="pct"/>
                  <w:vAlign w:val="center"/>
                </w:tcPr>
                <w:p>
                  <w:pPr>
                    <w:jc w:val="center"/>
                    <w:rPr>
                      <w:color w:val="auto"/>
                      <w:szCs w:val="21"/>
                    </w:rPr>
                  </w:pPr>
                  <w:r>
                    <w:rPr>
                      <w:rFonts w:hint="eastAsia"/>
                      <w:color w:val="auto"/>
                      <w:szCs w:val="21"/>
                    </w:rPr>
                    <w:t>/</w:t>
                  </w:r>
                </w:p>
              </w:tc>
              <w:tc>
                <w:tcPr>
                  <w:tcW w:w="681" w:type="pct"/>
                  <w:vAlign w:val="center"/>
                </w:tcPr>
                <w:p>
                  <w:pPr>
                    <w:jc w:val="center"/>
                    <w:rPr>
                      <w:color w:val="auto"/>
                      <w:szCs w:val="21"/>
                    </w:rPr>
                  </w:pPr>
                  <w:r>
                    <w:rPr>
                      <w:rFonts w:hint="eastAsia"/>
                      <w:color w:val="auto"/>
                      <w:szCs w:val="21"/>
                    </w:rPr>
                    <w:t>10</w:t>
                  </w:r>
                </w:p>
              </w:tc>
              <w:tc>
                <w:tcPr>
                  <w:tcW w:w="811" w:type="pct"/>
                  <w:vAlign w:val="center"/>
                </w:tcPr>
                <w:p>
                  <w:pPr>
                    <w:jc w:val="center"/>
                    <w:rPr>
                      <w:color w:val="auto"/>
                      <w:szCs w:val="21"/>
                    </w:rPr>
                  </w:pPr>
                  <w:r>
                    <w:rPr>
                      <w:rFonts w:hint="eastAsia"/>
                      <w:color w:val="auto"/>
                      <w:szCs w:val="21"/>
                    </w:rPr>
                    <w:t>/</w:t>
                  </w:r>
                </w:p>
              </w:tc>
              <w:tc>
                <w:tcPr>
                  <w:tcW w:w="1602" w:type="pct"/>
                  <w:vMerge w:val="restart"/>
                  <w:vAlign w:val="center"/>
                </w:tcPr>
                <w:p>
                  <w:pPr>
                    <w:pStyle w:val="18"/>
                    <w:jc w:val="center"/>
                    <w:rPr>
                      <w:color w:val="auto"/>
                      <w:sz w:val="21"/>
                      <w:szCs w:val="21"/>
                      <w:lang w:val="en-US" w:eastAsia="zh-CN"/>
                    </w:rPr>
                  </w:pPr>
                  <w:r>
                    <w:rPr>
                      <w:rFonts w:hint="eastAsia"/>
                      <w:color w:val="auto"/>
                      <w:sz w:val="21"/>
                      <w:szCs w:val="21"/>
                      <w:lang w:val="en-US" w:eastAsia="zh-CN"/>
                    </w:rPr>
                    <w:t>《大气污染物综合排放标准》（GB16297-1996）</w:t>
                  </w:r>
                </w:p>
                <w:p>
                  <w:pPr>
                    <w:pStyle w:val="18"/>
                    <w:jc w:val="center"/>
                    <w:rPr>
                      <w:color w:val="auto"/>
                      <w:sz w:val="21"/>
                      <w:szCs w:val="21"/>
                      <w:lang w:val="en-US" w:eastAsia="zh-CN"/>
                    </w:rPr>
                  </w:pPr>
                  <w:r>
                    <w:rPr>
                      <w:rFonts w:hint="eastAsia"/>
                      <w:color w:val="auto"/>
                      <w:sz w:val="21"/>
                      <w:szCs w:val="21"/>
                      <w:lang w:val="en-US" w:eastAsia="zh-CN"/>
                    </w:rPr>
                    <w:t>无组织排放浓度限值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68" w:type="pct"/>
                  <w:vAlign w:val="center"/>
                </w:tcPr>
                <w:p>
                  <w:pPr>
                    <w:jc w:val="center"/>
                    <w:rPr>
                      <w:color w:val="auto"/>
                      <w:szCs w:val="21"/>
                    </w:rPr>
                  </w:pPr>
                  <w:r>
                    <w:rPr>
                      <w:rFonts w:hint="eastAsia"/>
                      <w:color w:val="auto"/>
                      <w:szCs w:val="21"/>
                    </w:rPr>
                    <w:t>NO</w:t>
                  </w:r>
                  <w:r>
                    <w:rPr>
                      <w:rFonts w:hint="eastAsia"/>
                      <w:color w:val="auto"/>
                      <w:szCs w:val="21"/>
                      <w:vertAlign w:val="subscript"/>
                    </w:rPr>
                    <w:t>x</w:t>
                  </w:r>
                </w:p>
              </w:tc>
              <w:tc>
                <w:tcPr>
                  <w:tcW w:w="546" w:type="pct"/>
                  <w:vAlign w:val="center"/>
                </w:tcPr>
                <w:p>
                  <w:pPr>
                    <w:jc w:val="center"/>
                    <w:rPr>
                      <w:color w:val="auto"/>
                      <w:szCs w:val="21"/>
                    </w:rPr>
                  </w:pPr>
                  <w:r>
                    <w:rPr>
                      <w:rFonts w:hint="eastAsia"/>
                      <w:color w:val="auto"/>
                      <w:szCs w:val="21"/>
                    </w:rPr>
                    <w:t>/</w:t>
                  </w:r>
                </w:p>
              </w:tc>
              <w:tc>
                <w:tcPr>
                  <w:tcW w:w="692" w:type="pct"/>
                  <w:vAlign w:val="center"/>
                </w:tcPr>
                <w:p>
                  <w:pPr>
                    <w:jc w:val="center"/>
                    <w:rPr>
                      <w:color w:val="auto"/>
                      <w:szCs w:val="21"/>
                    </w:rPr>
                  </w:pPr>
                  <w:r>
                    <w:rPr>
                      <w:rFonts w:hint="eastAsia"/>
                      <w:color w:val="auto"/>
                      <w:szCs w:val="21"/>
                    </w:rPr>
                    <w:t>/</w:t>
                  </w:r>
                </w:p>
              </w:tc>
              <w:tc>
                <w:tcPr>
                  <w:tcW w:w="681" w:type="pct"/>
                  <w:vAlign w:val="center"/>
                </w:tcPr>
                <w:p>
                  <w:pPr>
                    <w:jc w:val="center"/>
                    <w:rPr>
                      <w:color w:val="auto"/>
                      <w:szCs w:val="21"/>
                    </w:rPr>
                  </w:pPr>
                  <w:r>
                    <w:rPr>
                      <w:rFonts w:hint="eastAsia"/>
                      <w:color w:val="auto"/>
                      <w:szCs w:val="21"/>
                    </w:rPr>
                    <w:t>0.12</w:t>
                  </w:r>
                </w:p>
              </w:tc>
              <w:tc>
                <w:tcPr>
                  <w:tcW w:w="811" w:type="pct"/>
                  <w:vAlign w:val="center"/>
                </w:tcPr>
                <w:p>
                  <w:pPr>
                    <w:jc w:val="center"/>
                    <w:rPr>
                      <w:color w:val="auto"/>
                      <w:szCs w:val="21"/>
                    </w:rPr>
                  </w:pPr>
                  <w:r>
                    <w:rPr>
                      <w:rFonts w:hint="eastAsia"/>
                      <w:color w:val="auto"/>
                      <w:szCs w:val="21"/>
                    </w:rPr>
                    <w:t>/</w:t>
                  </w:r>
                </w:p>
              </w:tc>
              <w:tc>
                <w:tcPr>
                  <w:tcW w:w="1602" w:type="pct"/>
                  <w:vMerge w:val="continue"/>
                  <w:vAlign w:val="center"/>
                </w:tcPr>
                <w:p>
                  <w:pPr>
                    <w:pStyle w:val="18"/>
                    <w:jc w:val="center"/>
                    <w:rPr>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 w:hRule="atLeast"/>
                <w:jc w:val="center"/>
              </w:trPr>
              <w:tc>
                <w:tcPr>
                  <w:tcW w:w="668" w:type="pct"/>
                  <w:vAlign w:val="center"/>
                </w:tcPr>
                <w:p>
                  <w:pPr>
                    <w:jc w:val="center"/>
                    <w:rPr>
                      <w:color w:val="auto"/>
                      <w:szCs w:val="21"/>
                    </w:rPr>
                  </w:pPr>
                  <w:r>
                    <w:rPr>
                      <w:rFonts w:hint="eastAsia"/>
                      <w:color w:val="auto"/>
                      <w:szCs w:val="21"/>
                    </w:rPr>
                    <w:t>烃类</w:t>
                  </w:r>
                </w:p>
              </w:tc>
              <w:tc>
                <w:tcPr>
                  <w:tcW w:w="546" w:type="pct"/>
                  <w:vAlign w:val="center"/>
                </w:tcPr>
                <w:p>
                  <w:pPr>
                    <w:jc w:val="center"/>
                    <w:rPr>
                      <w:color w:val="auto"/>
                      <w:szCs w:val="21"/>
                    </w:rPr>
                  </w:pPr>
                  <w:r>
                    <w:rPr>
                      <w:rFonts w:hint="eastAsia"/>
                      <w:color w:val="auto"/>
                      <w:szCs w:val="21"/>
                    </w:rPr>
                    <w:t>/</w:t>
                  </w:r>
                </w:p>
              </w:tc>
              <w:tc>
                <w:tcPr>
                  <w:tcW w:w="692" w:type="pct"/>
                  <w:vAlign w:val="center"/>
                </w:tcPr>
                <w:p>
                  <w:pPr>
                    <w:jc w:val="center"/>
                    <w:rPr>
                      <w:color w:val="auto"/>
                      <w:szCs w:val="21"/>
                    </w:rPr>
                  </w:pPr>
                  <w:r>
                    <w:rPr>
                      <w:rFonts w:hint="eastAsia"/>
                      <w:color w:val="auto"/>
                      <w:szCs w:val="21"/>
                    </w:rPr>
                    <w:t>/</w:t>
                  </w:r>
                </w:p>
              </w:tc>
              <w:tc>
                <w:tcPr>
                  <w:tcW w:w="681" w:type="pct"/>
                  <w:vAlign w:val="center"/>
                </w:tcPr>
                <w:p>
                  <w:pPr>
                    <w:jc w:val="center"/>
                    <w:rPr>
                      <w:color w:val="auto"/>
                      <w:szCs w:val="21"/>
                    </w:rPr>
                  </w:pPr>
                  <w:r>
                    <w:rPr>
                      <w:rFonts w:hint="eastAsia"/>
                      <w:color w:val="auto"/>
                      <w:szCs w:val="21"/>
                    </w:rPr>
                    <w:t>4.0</w:t>
                  </w:r>
                </w:p>
              </w:tc>
              <w:tc>
                <w:tcPr>
                  <w:tcW w:w="811" w:type="pct"/>
                  <w:vAlign w:val="center"/>
                </w:tcPr>
                <w:p>
                  <w:pPr>
                    <w:jc w:val="center"/>
                    <w:rPr>
                      <w:color w:val="auto"/>
                      <w:szCs w:val="21"/>
                    </w:rPr>
                  </w:pPr>
                  <w:r>
                    <w:rPr>
                      <w:rFonts w:hint="eastAsia"/>
                      <w:color w:val="auto"/>
                      <w:szCs w:val="21"/>
                    </w:rPr>
                    <w:t>/</w:t>
                  </w:r>
                </w:p>
              </w:tc>
              <w:tc>
                <w:tcPr>
                  <w:tcW w:w="1602" w:type="pct"/>
                  <w:vMerge w:val="continue"/>
                  <w:vAlign w:val="center"/>
                </w:tcPr>
                <w:p>
                  <w:pPr>
                    <w:pStyle w:val="18"/>
                    <w:jc w:val="center"/>
                    <w:rPr>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0" w:hRule="atLeast"/>
                <w:jc w:val="center"/>
              </w:trPr>
              <w:tc>
                <w:tcPr>
                  <w:tcW w:w="668" w:type="pct"/>
                  <w:vAlign w:val="center"/>
                </w:tcPr>
                <w:p>
                  <w:pPr>
                    <w:jc w:val="center"/>
                    <w:rPr>
                      <w:color w:val="auto"/>
                      <w:szCs w:val="21"/>
                    </w:rPr>
                  </w:pPr>
                  <w:r>
                    <w:rPr>
                      <w:rFonts w:hint="eastAsia"/>
                      <w:color w:val="auto"/>
                      <w:szCs w:val="21"/>
                    </w:rPr>
                    <w:t>TSP</w:t>
                  </w:r>
                </w:p>
              </w:tc>
              <w:tc>
                <w:tcPr>
                  <w:tcW w:w="546" w:type="pct"/>
                  <w:vAlign w:val="center"/>
                </w:tcPr>
                <w:p>
                  <w:pPr>
                    <w:jc w:val="center"/>
                    <w:rPr>
                      <w:color w:val="auto"/>
                      <w:szCs w:val="21"/>
                    </w:rPr>
                  </w:pPr>
                  <w:r>
                    <w:rPr>
                      <w:rFonts w:hint="eastAsia"/>
                      <w:color w:val="auto"/>
                      <w:szCs w:val="21"/>
                    </w:rPr>
                    <w:t>/</w:t>
                  </w:r>
                </w:p>
              </w:tc>
              <w:tc>
                <w:tcPr>
                  <w:tcW w:w="692" w:type="pct"/>
                  <w:vAlign w:val="center"/>
                </w:tcPr>
                <w:p>
                  <w:pPr>
                    <w:jc w:val="center"/>
                    <w:rPr>
                      <w:color w:val="auto"/>
                      <w:szCs w:val="21"/>
                    </w:rPr>
                  </w:pPr>
                  <w:r>
                    <w:rPr>
                      <w:rFonts w:hint="eastAsia"/>
                      <w:color w:val="auto"/>
                      <w:szCs w:val="21"/>
                    </w:rPr>
                    <w:t>/</w:t>
                  </w:r>
                </w:p>
              </w:tc>
              <w:tc>
                <w:tcPr>
                  <w:tcW w:w="681" w:type="pct"/>
                  <w:vAlign w:val="center"/>
                </w:tcPr>
                <w:p>
                  <w:pPr>
                    <w:jc w:val="center"/>
                    <w:rPr>
                      <w:color w:val="auto"/>
                      <w:szCs w:val="21"/>
                    </w:rPr>
                  </w:pPr>
                  <w:r>
                    <w:rPr>
                      <w:rFonts w:hint="eastAsia"/>
                      <w:color w:val="auto"/>
                      <w:szCs w:val="21"/>
                    </w:rPr>
                    <w:t>1.0</w:t>
                  </w:r>
                </w:p>
              </w:tc>
              <w:tc>
                <w:tcPr>
                  <w:tcW w:w="811" w:type="pct"/>
                  <w:vAlign w:val="center"/>
                </w:tcPr>
                <w:p>
                  <w:pPr>
                    <w:jc w:val="center"/>
                    <w:rPr>
                      <w:color w:val="auto"/>
                      <w:szCs w:val="21"/>
                    </w:rPr>
                  </w:pPr>
                  <w:r>
                    <w:rPr>
                      <w:rFonts w:hint="eastAsia"/>
                      <w:color w:val="auto"/>
                      <w:szCs w:val="21"/>
                    </w:rPr>
                    <w:t>/</w:t>
                  </w:r>
                </w:p>
              </w:tc>
              <w:tc>
                <w:tcPr>
                  <w:tcW w:w="1602" w:type="pct"/>
                  <w:vMerge w:val="continue"/>
                  <w:vAlign w:val="center"/>
                </w:tcPr>
                <w:p>
                  <w:pPr>
                    <w:pStyle w:val="18"/>
                    <w:jc w:val="center"/>
                    <w:rPr>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jc w:val="center"/>
              </w:trPr>
              <w:tc>
                <w:tcPr>
                  <w:tcW w:w="668" w:type="pct"/>
                  <w:vAlign w:val="center"/>
                </w:tcPr>
                <w:p>
                  <w:pPr>
                    <w:jc w:val="center"/>
                    <w:rPr>
                      <w:color w:val="auto"/>
                      <w:szCs w:val="21"/>
                    </w:rPr>
                  </w:pPr>
                  <w:r>
                    <w:rPr>
                      <w:rFonts w:hint="eastAsia"/>
                      <w:color w:val="auto"/>
                      <w:szCs w:val="21"/>
                    </w:rPr>
                    <w:t>H</w:t>
                  </w:r>
                  <w:r>
                    <w:rPr>
                      <w:rFonts w:hint="eastAsia"/>
                      <w:color w:val="auto"/>
                      <w:szCs w:val="21"/>
                      <w:vertAlign w:val="subscript"/>
                    </w:rPr>
                    <w:t>2</w:t>
                  </w:r>
                  <w:r>
                    <w:rPr>
                      <w:rFonts w:hint="eastAsia"/>
                      <w:color w:val="auto"/>
                      <w:szCs w:val="21"/>
                    </w:rPr>
                    <w:t>S</w:t>
                  </w:r>
                </w:p>
              </w:tc>
              <w:tc>
                <w:tcPr>
                  <w:tcW w:w="546" w:type="pct"/>
                  <w:vAlign w:val="center"/>
                </w:tcPr>
                <w:p>
                  <w:pPr>
                    <w:jc w:val="center"/>
                    <w:rPr>
                      <w:color w:val="auto"/>
                      <w:szCs w:val="21"/>
                    </w:rPr>
                  </w:pPr>
                  <w:r>
                    <w:rPr>
                      <w:rFonts w:hint="eastAsia"/>
                      <w:color w:val="auto"/>
                      <w:szCs w:val="21"/>
                    </w:rPr>
                    <w:t>/</w:t>
                  </w:r>
                </w:p>
              </w:tc>
              <w:tc>
                <w:tcPr>
                  <w:tcW w:w="692" w:type="pct"/>
                  <w:vAlign w:val="center"/>
                </w:tcPr>
                <w:p>
                  <w:pPr>
                    <w:jc w:val="center"/>
                    <w:rPr>
                      <w:color w:val="auto"/>
                      <w:szCs w:val="21"/>
                    </w:rPr>
                  </w:pPr>
                  <w:r>
                    <w:rPr>
                      <w:rFonts w:hint="eastAsia"/>
                      <w:color w:val="auto"/>
                      <w:szCs w:val="21"/>
                    </w:rPr>
                    <w:t>/</w:t>
                  </w:r>
                </w:p>
              </w:tc>
              <w:tc>
                <w:tcPr>
                  <w:tcW w:w="681" w:type="pct"/>
                  <w:vAlign w:val="center"/>
                </w:tcPr>
                <w:p>
                  <w:pPr>
                    <w:jc w:val="center"/>
                    <w:rPr>
                      <w:color w:val="auto"/>
                      <w:szCs w:val="21"/>
                    </w:rPr>
                  </w:pPr>
                  <w:r>
                    <w:rPr>
                      <w:rFonts w:hint="eastAsia"/>
                      <w:color w:val="auto"/>
                      <w:szCs w:val="21"/>
                    </w:rPr>
                    <w:t>/</w:t>
                  </w:r>
                </w:p>
              </w:tc>
              <w:tc>
                <w:tcPr>
                  <w:tcW w:w="811" w:type="pct"/>
                  <w:vAlign w:val="center"/>
                </w:tcPr>
                <w:p>
                  <w:pPr>
                    <w:jc w:val="center"/>
                    <w:rPr>
                      <w:color w:val="auto"/>
                      <w:szCs w:val="21"/>
                    </w:rPr>
                  </w:pPr>
                  <w:r>
                    <w:rPr>
                      <w:rFonts w:hint="eastAsia"/>
                      <w:color w:val="auto"/>
                      <w:szCs w:val="21"/>
                    </w:rPr>
                    <w:t>1.5</w:t>
                  </w:r>
                </w:p>
              </w:tc>
              <w:tc>
                <w:tcPr>
                  <w:tcW w:w="1602" w:type="pct"/>
                  <w:vMerge w:val="restart"/>
                  <w:vAlign w:val="center"/>
                </w:tcPr>
                <w:p>
                  <w:pPr>
                    <w:pStyle w:val="18"/>
                    <w:jc w:val="center"/>
                    <w:rPr>
                      <w:color w:val="auto"/>
                      <w:sz w:val="21"/>
                      <w:szCs w:val="21"/>
                      <w:lang w:val="en-US" w:eastAsia="zh-CN"/>
                    </w:rPr>
                  </w:pPr>
                  <w:r>
                    <w:rPr>
                      <w:rFonts w:hint="eastAsia"/>
                      <w:color w:val="auto"/>
                      <w:sz w:val="21"/>
                      <w:szCs w:val="21"/>
                      <w:lang w:val="en-US" w:eastAsia="zh-CN"/>
                    </w:rPr>
                    <w:t>《恶臭污染物排放标准》（GB14554-93）二级标准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1" w:hRule="atLeast"/>
                <w:jc w:val="center"/>
              </w:trPr>
              <w:tc>
                <w:tcPr>
                  <w:tcW w:w="668" w:type="pct"/>
                  <w:vAlign w:val="center"/>
                </w:tcPr>
                <w:p>
                  <w:pPr>
                    <w:jc w:val="center"/>
                    <w:rPr>
                      <w:color w:val="auto"/>
                      <w:szCs w:val="21"/>
                    </w:rPr>
                  </w:pPr>
                  <w:r>
                    <w:rPr>
                      <w:rFonts w:hint="eastAsia"/>
                      <w:color w:val="auto"/>
                      <w:szCs w:val="21"/>
                    </w:rPr>
                    <w:t>NH</w:t>
                  </w:r>
                  <w:r>
                    <w:rPr>
                      <w:rFonts w:hint="eastAsia"/>
                      <w:color w:val="auto"/>
                      <w:szCs w:val="21"/>
                      <w:vertAlign w:val="subscript"/>
                    </w:rPr>
                    <w:t>3</w:t>
                  </w:r>
                </w:p>
              </w:tc>
              <w:tc>
                <w:tcPr>
                  <w:tcW w:w="546" w:type="pct"/>
                  <w:vAlign w:val="center"/>
                </w:tcPr>
                <w:p>
                  <w:pPr>
                    <w:jc w:val="center"/>
                    <w:rPr>
                      <w:color w:val="auto"/>
                      <w:szCs w:val="21"/>
                    </w:rPr>
                  </w:pPr>
                  <w:r>
                    <w:rPr>
                      <w:rFonts w:hint="eastAsia"/>
                      <w:color w:val="auto"/>
                      <w:szCs w:val="21"/>
                    </w:rPr>
                    <w:t>/</w:t>
                  </w:r>
                </w:p>
              </w:tc>
              <w:tc>
                <w:tcPr>
                  <w:tcW w:w="692" w:type="pct"/>
                  <w:vAlign w:val="center"/>
                </w:tcPr>
                <w:p>
                  <w:pPr>
                    <w:jc w:val="center"/>
                    <w:rPr>
                      <w:color w:val="auto"/>
                      <w:szCs w:val="21"/>
                    </w:rPr>
                  </w:pPr>
                  <w:r>
                    <w:rPr>
                      <w:rFonts w:hint="eastAsia"/>
                      <w:color w:val="auto"/>
                      <w:szCs w:val="21"/>
                    </w:rPr>
                    <w:t>/</w:t>
                  </w:r>
                </w:p>
              </w:tc>
              <w:tc>
                <w:tcPr>
                  <w:tcW w:w="681" w:type="pct"/>
                  <w:vAlign w:val="center"/>
                </w:tcPr>
                <w:p>
                  <w:pPr>
                    <w:jc w:val="center"/>
                    <w:rPr>
                      <w:color w:val="auto"/>
                      <w:szCs w:val="21"/>
                    </w:rPr>
                  </w:pPr>
                  <w:r>
                    <w:rPr>
                      <w:rFonts w:hint="eastAsia"/>
                      <w:color w:val="auto"/>
                      <w:szCs w:val="21"/>
                    </w:rPr>
                    <w:t>/</w:t>
                  </w:r>
                </w:p>
              </w:tc>
              <w:tc>
                <w:tcPr>
                  <w:tcW w:w="811" w:type="pct"/>
                  <w:vAlign w:val="center"/>
                </w:tcPr>
                <w:p>
                  <w:pPr>
                    <w:jc w:val="center"/>
                    <w:rPr>
                      <w:color w:val="auto"/>
                      <w:szCs w:val="21"/>
                    </w:rPr>
                  </w:pPr>
                  <w:r>
                    <w:rPr>
                      <w:rFonts w:hint="eastAsia"/>
                      <w:color w:val="auto"/>
                      <w:szCs w:val="21"/>
                    </w:rPr>
                    <w:t>0.06</w:t>
                  </w:r>
                </w:p>
              </w:tc>
              <w:tc>
                <w:tcPr>
                  <w:tcW w:w="1602" w:type="pct"/>
                  <w:vMerge w:val="continue"/>
                  <w:vAlign w:val="center"/>
                </w:tcPr>
                <w:p>
                  <w:pPr>
                    <w:pStyle w:val="18"/>
                    <w:jc w:val="center"/>
                    <w:rPr>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5" w:hRule="atLeast"/>
                <w:jc w:val="center"/>
              </w:trPr>
              <w:tc>
                <w:tcPr>
                  <w:tcW w:w="668" w:type="pct"/>
                  <w:vAlign w:val="center"/>
                </w:tcPr>
                <w:p>
                  <w:pPr>
                    <w:jc w:val="center"/>
                    <w:rPr>
                      <w:color w:val="auto"/>
                      <w:szCs w:val="21"/>
                    </w:rPr>
                  </w:pPr>
                  <w:r>
                    <w:rPr>
                      <w:rFonts w:hint="eastAsia"/>
                      <w:color w:val="auto"/>
                      <w:szCs w:val="21"/>
                    </w:rPr>
                    <w:t>臭气浓度</w:t>
                  </w:r>
                </w:p>
              </w:tc>
              <w:tc>
                <w:tcPr>
                  <w:tcW w:w="546" w:type="pct"/>
                  <w:vAlign w:val="center"/>
                </w:tcPr>
                <w:p>
                  <w:pPr>
                    <w:jc w:val="center"/>
                    <w:rPr>
                      <w:color w:val="auto"/>
                      <w:szCs w:val="21"/>
                    </w:rPr>
                  </w:pPr>
                  <w:r>
                    <w:rPr>
                      <w:rFonts w:hint="eastAsia"/>
                      <w:color w:val="auto"/>
                      <w:szCs w:val="21"/>
                    </w:rPr>
                    <w:t>/</w:t>
                  </w:r>
                </w:p>
              </w:tc>
              <w:tc>
                <w:tcPr>
                  <w:tcW w:w="692" w:type="pct"/>
                  <w:vAlign w:val="center"/>
                </w:tcPr>
                <w:p>
                  <w:pPr>
                    <w:jc w:val="center"/>
                    <w:rPr>
                      <w:color w:val="auto"/>
                      <w:szCs w:val="21"/>
                    </w:rPr>
                  </w:pPr>
                  <w:r>
                    <w:rPr>
                      <w:rFonts w:hint="eastAsia"/>
                      <w:color w:val="auto"/>
                      <w:szCs w:val="21"/>
                    </w:rPr>
                    <w:t>/</w:t>
                  </w:r>
                </w:p>
              </w:tc>
              <w:tc>
                <w:tcPr>
                  <w:tcW w:w="681" w:type="pct"/>
                  <w:vAlign w:val="center"/>
                </w:tcPr>
                <w:p>
                  <w:pPr>
                    <w:jc w:val="center"/>
                    <w:rPr>
                      <w:color w:val="auto"/>
                      <w:szCs w:val="21"/>
                    </w:rPr>
                  </w:pPr>
                  <w:r>
                    <w:rPr>
                      <w:rFonts w:hint="eastAsia"/>
                      <w:color w:val="auto"/>
                      <w:szCs w:val="21"/>
                    </w:rPr>
                    <w:t>/</w:t>
                  </w:r>
                </w:p>
              </w:tc>
              <w:tc>
                <w:tcPr>
                  <w:tcW w:w="811" w:type="pct"/>
                  <w:vAlign w:val="center"/>
                </w:tcPr>
                <w:p>
                  <w:pPr>
                    <w:jc w:val="center"/>
                    <w:rPr>
                      <w:color w:val="auto"/>
                      <w:szCs w:val="21"/>
                    </w:rPr>
                  </w:pPr>
                  <w:r>
                    <w:rPr>
                      <w:rFonts w:hint="eastAsia"/>
                      <w:color w:val="auto"/>
                      <w:szCs w:val="21"/>
                    </w:rPr>
                    <w:t>20</w:t>
                  </w:r>
                </w:p>
              </w:tc>
              <w:tc>
                <w:tcPr>
                  <w:tcW w:w="1602" w:type="pct"/>
                  <w:vMerge w:val="continue"/>
                  <w:vAlign w:val="center"/>
                </w:tcPr>
                <w:p>
                  <w:pPr>
                    <w:pStyle w:val="18"/>
                    <w:jc w:val="center"/>
                    <w:rPr>
                      <w:color w:val="auto"/>
                      <w:sz w:val="21"/>
                      <w:szCs w:val="21"/>
                      <w:lang w:val="en-US" w:eastAsia="zh-CN"/>
                    </w:rPr>
                  </w:pPr>
                </w:p>
              </w:tc>
            </w:tr>
          </w:tbl>
          <w:p>
            <w:pPr>
              <w:tabs>
                <w:tab w:val="center" w:pos="4780"/>
              </w:tabs>
              <w:spacing w:line="360" w:lineRule="auto"/>
              <w:ind w:firstLine="482" w:firstLineChars="200"/>
              <w:rPr>
                <w:b/>
                <w:color w:val="auto"/>
                <w:sz w:val="24"/>
                <w:highlight w:val="none"/>
              </w:rPr>
            </w:pPr>
            <w:r>
              <w:rPr>
                <w:b/>
                <w:color w:val="auto"/>
                <w:sz w:val="24"/>
                <w:highlight w:val="none"/>
              </w:rPr>
              <w:t>2、水污染物排放标准</w:t>
            </w:r>
          </w:p>
          <w:p>
            <w:pPr>
              <w:spacing w:line="500" w:lineRule="exact"/>
              <w:ind w:firstLine="520" w:firstLineChars="200"/>
              <w:rPr>
                <w:rFonts w:hint="default" w:ascii="Times New Roman" w:hAnsi="Times New Roman" w:eastAsia="宋体" w:cs="Times New Roman"/>
                <w:bCs/>
                <w:color w:val="auto"/>
                <w:spacing w:val="10"/>
                <w:sz w:val="24"/>
                <w:highlight w:val="none"/>
              </w:rPr>
            </w:pPr>
            <w:r>
              <w:rPr>
                <w:rFonts w:hint="eastAsia" w:cs="Times New Roman"/>
                <w:bCs/>
                <w:color w:val="auto"/>
                <w:spacing w:val="10"/>
                <w:sz w:val="24"/>
                <w:highlight w:val="none"/>
                <w:lang w:eastAsia="zh-CN"/>
              </w:rPr>
              <w:t>（</w:t>
            </w:r>
            <w:r>
              <w:rPr>
                <w:rFonts w:hint="eastAsia" w:cs="Times New Roman"/>
                <w:bCs/>
                <w:color w:val="auto"/>
                <w:spacing w:val="10"/>
                <w:sz w:val="24"/>
                <w:highlight w:val="none"/>
                <w:lang w:val="en-US" w:eastAsia="zh-CN"/>
              </w:rPr>
              <w:t>1</w:t>
            </w:r>
            <w:r>
              <w:rPr>
                <w:rFonts w:hint="eastAsia" w:cs="Times New Roman"/>
                <w:bCs/>
                <w:color w:val="auto"/>
                <w:spacing w:val="10"/>
                <w:sz w:val="24"/>
                <w:highlight w:val="none"/>
                <w:lang w:eastAsia="zh-CN"/>
              </w:rPr>
              <w:t>）</w:t>
            </w:r>
            <w:r>
              <w:rPr>
                <w:rFonts w:hint="default" w:ascii="Times New Roman" w:hAnsi="Times New Roman" w:eastAsia="宋体" w:cs="Times New Roman"/>
                <w:bCs/>
                <w:color w:val="auto"/>
                <w:spacing w:val="10"/>
                <w:sz w:val="24"/>
                <w:highlight w:val="none"/>
              </w:rPr>
              <w:t>施工期</w:t>
            </w:r>
            <w:r>
              <w:rPr>
                <w:rFonts w:hint="eastAsia" w:cs="Times New Roman"/>
                <w:bCs/>
                <w:color w:val="auto"/>
                <w:spacing w:val="10"/>
                <w:sz w:val="24"/>
                <w:highlight w:val="none"/>
                <w:lang w:val="en-US" w:eastAsia="zh-CN"/>
              </w:rPr>
              <w:t>清淤泥浆水</w:t>
            </w:r>
            <w:r>
              <w:rPr>
                <w:rFonts w:hint="default" w:ascii="Times New Roman" w:hAnsi="Times New Roman" w:eastAsia="宋体" w:cs="Times New Roman"/>
                <w:bCs/>
                <w:color w:val="auto"/>
                <w:spacing w:val="10"/>
                <w:sz w:val="24"/>
                <w:highlight w:val="none"/>
              </w:rPr>
              <w:t>执行《污水综合排放标准》(GB8978-1996)一级标准见表</w:t>
            </w:r>
            <w:r>
              <w:rPr>
                <w:rFonts w:hint="eastAsia" w:cs="Times New Roman"/>
                <w:bCs/>
                <w:color w:val="auto"/>
                <w:spacing w:val="10"/>
                <w:sz w:val="24"/>
                <w:highlight w:val="none"/>
                <w:lang w:val="en-US" w:eastAsia="zh-CN"/>
              </w:rPr>
              <w:t>4-6</w:t>
            </w:r>
            <w:r>
              <w:rPr>
                <w:rFonts w:hint="default" w:ascii="Times New Roman" w:hAnsi="Times New Roman" w:eastAsia="宋体" w:cs="Times New Roman"/>
                <w:bCs/>
                <w:color w:val="auto"/>
                <w:spacing w:val="10"/>
                <w:sz w:val="24"/>
                <w:highlight w:val="none"/>
              </w:rPr>
              <w:t>。</w:t>
            </w:r>
          </w:p>
          <w:p>
            <w:pPr>
              <w:spacing w:line="500" w:lineRule="exact"/>
              <w:jc w:val="both"/>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lang w:val="en-US" w:eastAsia="zh-CN"/>
              </w:rPr>
              <w:t xml:space="preserve">表4-6  </w:t>
            </w:r>
            <w:r>
              <w:rPr>
                <w:rFonts w:hint="default" w:ascii="Times New Roman" w:hAnsi="Times New Roman" w:eastAsia="宋体" w:cs="Times New Roman"/>
                <w:b/>
                <w:color w:val="auto"/>
                <w:sz w:val="24"/>
                <w:szCs w:val="24"/>
              </w:rPr>
              <w:t>《污水综合排放标准》(GB8978-1996)一级标准限值  单位：mg/L</w:t>
            </w:r>
          </w:p>
          <w:tbl>
            <w:tblPr>
              <w:tblStyle w:val="49"/>
              <w:tblW w:w="7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1668"/>
              <w:gridCol w:w="1504"/>
              <w:gridCol w:w="1783"/>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1503" w:type="dxa"/>
                </w:tcPr>
                <w:p>
                  <w:pPr>
                    <w:spacing w:line="36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项  目</w:t>
                  </w:r>
                </w:p>
              </w:tc>
              <w:tc>
                <w:tcPr>
                  <w:tcW w:w="1668" w:type="dxa"/>
                </w:tcPr>
                <w:p>
                  <w:pPr>
                    <w:spacing w:line="36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SS</w:t>
                  </w:r>
                </w:p>
              </w:tc>
              <w:tc>
                <w:tcPr>
                  <w:tcW w:w="1504" w:type="dxa"/>
                </w:tcPr>
                <w:p>
                  <w:pPr>
                    <w:spacing w:line="36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COD</w:t>
                  </w:r>
                </w:p>
              </w:tc>
              <w:tc>
                <w:tcPr>
                  <w:tcW w:w="1783" w:type="dxa"/>
                </w:tcPr>
                <w:p>
                  <w:pPr>
                    <w:spacing w:line="36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NH</w:t>
                  </w:r>
                  <w:r>
                    <w:rPr>
                      <w:rFonts w:hint="default" w:ascii="Times New Roman" w:hAnsi="Times New Roman" w:eastAsia="宋体" w:cs="Times New Roman"/>
                      <w:color w:val="auto"/>
                      <w:szCs w:val="21"/>
                      <w:vertAlign w:val="subscript"/>
                    </w:rPr>
                    <w:t>3</w:t>
                  </w:r>
                  <w:r>
                    <w:rPr>
                      <w:rFonts w:hint="default" w:ascii="Times New Roman" w:hAnsi="Times New Roman" w:eastAsia="宋体" w:cs="Times New Roman"/>
                      <w:color w:val="auto"/>
                      <w:szCs w:val="21"/>
                    </w:rPr>
                    <w:t>-N</w:t>
                  </w:r>
                </w:p>
              </w:tc>
              <w:tc>
                <w:tcPr>
                  <w:tcW w:w="1400" w:type="dxa"/>
                </w:tcPr>
                <w:p>
                  <w:pPr>
                    <w:spacing w:line="36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503" w:type="dxa"/>
                </w:tcPr>
                <w:p>
                  <w:pPr>
                    <w:spacing w:line="36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一级标准值</w:t>
                  </w:r>
                </w:p>
              </w:tc>
              <w:tc>
                <w:tcPr>
                  <w:tcW w:w="1668" w:type="dxa"/>
                </w:tcPr>
                <w:p>
                  <w:pPr>
                    <w:spacing w:line="36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70</w:t>
                  </w:r>
                </w:p>
              </w:tc>
              <w:tc>
                <w:tcPr>
                  <w:tcW w:w="1504" w:type="dxa"/>
                </w:tcPr>
                <w:p>
                  <w:pPr>
                    <w:spacing w:line="36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100</w:t>
                  </w:r>
                </w:p>
              </w:tc>
              <w:tc>
                <w:tcPr>
                  <w:tcW w:w="1783" w:type="dxa"/>
                </w:tcPr>
                <w:p>
                  <w:pPr>
                    <w:spacing w:line="36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15</w:t>
                  </w:r>
                </w:p>
              </w:tc>
              <w:tc>
                <w:tcPr>
                  <w:tcW w:w="1400" w:type="dxa"/>
                </w:tcPr>
                <w:p>
                  <w:pPr>
                    <w:spacing w:line="36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0.5</w:t>
                  </w:r>
                </w:p>
              </w:tc>
            </w:tr>
          </w:tbl>
          <w:p>
            <w:pPr>
              <w:spacing w:line="500" w:lineRule="exact"/>
              <w:ind w:firstLine="520" w:firstLineChars="200"/>
              <w:rPr>
                <w:rFonts w:hint="default" w:ascii="Times New Roman" w:hAnsi="Times New Roman" w:eastAsia="宋体" w:cs="Times New Roman"/>
                <w:bCs/>
                <w:color w:val="auto"/>
                <w:spacing w:val="10"/>
                <w:sz w:val="24"/>
              </w:rPr>
            </w:pPr>
            <w:r>
              <w:rPr>
                <w:rFonts w:hint="eastAsia" w:cs="Times New Roman"/>
                <w:bCs/>
                <w:color w:val="auto"/>
                <w:spacing w:val="10"/>
                <w:sz w:val="24"/>
                <w:lang w:eastAsia="zh-CN"/>
              </w:rPr>
              <w:t>（</w:t>
            </w:r>
            <w:r>
              <w:rPr>
                <w:rFonts w:hint="eastAsia" w:cs="Times New Roman"/>
                <w:bCs/>
                <w:color w:val="auto"/>
                <w:spacing w:val="10"/>
                <w:sz w:val="24"/>
                <w:lang w:val="en-US" w:eastAsia="zh-CN"/>
              </w:rPr>
              <w:t>2</w:t>
            </w:r>
            <w:r>
              <w:rPr>
                <w:rFonts w:hint="eastAsia" w:cs="Times New Roman"/>
                <w:bCs/>
                <w:color w:val="auto"/>
                <w:spacing w:val="10"/>
                <w:sz w:val="24"/>
                <w:lang w:eastAsia="zh-CN"/>
              </w:rPr>
              <w:t>）</w:t>
            </w:r>
            <w:r>
              <w:rPr>
                <w:rFonts w:hint="default" w:ascii="Times New Roman" w:hAnsi="Times New Roman" w:eastAsia="宋体" w:cs="Times New Roman"/>
                <w:bCs/>
                <w:color w:val="auto"/>
                <w:spacing w:val="10"/>
                <w:sz w:val="24"/>
              </w:rPr>
              <w:t>本项目施工期</w:t>
            </w:r>
            <w:r>
              <w:rPr>
                <w:rFonts w:hint="eastAsia" w:cs="Times New Roman"/>
                <w:bCs/>
                <w:color w:val="auto"/>
                <w:spacing w:val="10"/>
                <w:sz w:val="24"/>
                <w:lang w:val="en-US" w:eastAsia="zh-CN"/>
              </w:rPr>
              <w:t>设置临时</w:t>
            </w:r>
            <w:r>
              <w:rPr>
                <w:rFonts w:hint="default" w:ascii="Times New Roman" w:hAnsi="Times New Roman" w:eastAsia="宋体" w:cs="Times New Roman"/>
                <w:bCs/>
                <w:color w:val="auto"/>
                <w:spacing w:val="10"/>
                <w:sz w:val="24"/>
              </w:rPr>
              <w:t>施工营地，</w:t>
            </w:r>
            <w:r>
              <w:rPr>
                <w:rFonts w:hint="eastAsia" w:cs="Times New Roman"/>
                <w:bCs/>
                <w:color w:val="auto"/>
                <w:spacing w:val="10"/>
                <w:sz w:val="24"/>
                <w:lang w:val="en-US" w:eastAsia="zh-CN"/>
              </w:rPr>
              <w:t>施工期施工废水经隔油和沉淀处理后回用，不外排。</w:t>
            </w:r>
            <w:r>
              <w:rPr>
                <w:rFonts w:hint="default" w:ascii="Times New Roman" w:hAnsi="Times New Roman" w:eastAsia="宋体" w:cs="Times New Roman"/>
                <w:bCs/>
                <w:color w:val="auto"/>
                <w:spacing w:val="10"/>
                <w:sz w:val="24"/>
              </w:rPr>
              <w:t>施工人员生活污水利用附近公厕，纳入市政污水管道，排入污水处理厂。生活污水排放执行《污水排入城镇下水道水质标准》（GB/T3962-2015）表1中标准。具体指标见表</w:t>
            </w:r>
            <w:r>
              <w:rPr>
                <w:rFonts w:hint="eastAsia" w:cs="Times New Roman"/>
                <w:bCs/>
                <w:color w:val="auto"/>
                <w:spacing w:val="10"/>
                <w:sz w:val="24"/>
                <w:lang w:val="en-US" w:eastAsia="zh-CN"/>
              </w:rPr>
              <w:t>4-7</w:t>
            </w:r>
            <w:r>
              <w:rPr>
                <w:rFonts w:hint="default" w:ascii="Times New Roman" w:hAnsi="Times New Roman" w:eastAsia="宋体" w:cs="Times New Roman"/>
                <w:bCs/>
                <w:color w:val="auto"/>
                <w:spacing w:val="10"/>
                <w:sz w:val="24"/>
              </w:rPr>
              <w:t>。</w:t>
            </w:r>
          </w:p>
          <w:p>
            <w:pPr>
              <w:spacing w:line="500" w:lineRule="exact"/>
              <w:ind w:firstLine="482" w:firstLineChars="20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 w:val="24"/>
                <w:szCs w:val="24"/>
                <w:lang w:val="en-US" w:eastAsia="zh-CN"/>
              </w:rPr>
              <w:t xml:space="preserve">表4-7  </w:t>
            </w:r>
            <w:r>
              <w:rPr>
                <w:rFonts w:hint="default" w:ascii="Times New Roman" w:hAnsi="Times New Roman" w:eastAsia="宋体" w:cs="Times New Roman"/>
                <w:b/>
                <w:color w:val="auto"/>
                <w:szCs w:val="21"/>
              </w:rPr>
              <w:t>《污水排入城镇下水道水质标准》（GB/T3962-2015） 单位：mg/L</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9"/>
              <w:gridCol w:w="2054"/>
              <w:gridCol w:w="4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vAlign w:val="center"/>
                </w:tcPr>
                <w:p>
                  <w:pPr>
                    <w:spacing w:line="36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污染物名称</w:t>
                  </w:r>
                </w:p>
              </w:tc>
              <w:tc>
                <w:tcPr>
                  <w:tcW w:w="2126" w:type="dxa"/>
                  <w:vAlign w:val="center"/>
                </w:tcPr>
                <w:p>
                  <w:pPr>
                    <w:spacing w:line="36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接管浓度限值</w:t>
                  </w:r>
                </w:p>
              </w:tc>
              <w:tc>
                <w:tcPr>
                  <w:tcW w:w="4094" w:type="dxa"/>
                  <w:vAlign w:val="center"/>
                </w:tcPr>
                <w:p>
                  <w:pPr>
                    <w:spacing w:line="36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vAlign w:val="center"/>
                </w:tcPr>
                <w:p>
                  <w:pPr>
                    <w:spacing w:line="36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COD</w:t>
                  </w:r>
                </w:p>
              </w:tc>
              <w:tc>
                <w:tcPr>
                  <w:tcW w:w="2126" w:type="dxa"/>
                  <w:vAlign w:val="center"/>
                </w:tcPr>
                <w:p>
                  <w:pPr>
                    <w:spacing w:line="36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500</w:t>
                  </w:r>
                </w:p>
              </w:tc>
              <w:tc>
                <w:tcPr>
                  <w:tcW w:w="4094" w:type="dxa"/>
                  <w:vMerge w:val="restart"/>
                  <w:vAlign w:val="center"/>
                </w:tcPr>
                <w:p>
                  <w:pPr>
                    <w:spacing w:line="36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《污水排入城镇下水道水质标准》（GB/T31963-2015）表1中标准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vAlign w:val="center"/>
                </w:tcPr>
                <w:p>
                  <w:pPr>
                    <w:spacing w:line="36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SS</w:t>
                  </w:r>
                </w:p>
              </w:tc>
              <w:tc>
                <w:tcPr>
                  <w:tcW w:w="2126" w:type="dxa"/>
                  <w:vAlign w:val="center"/>
                </w:tcPr>
                <w:p>
                  <w:pPr>
                    <w:spacing w:line="36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400</w:t>
                  </w:r>
                </w:p>
              </w:tc>
              <w:tc>
                <w:tcPr>
                  <w:tcW w:w="4094" w:type="dxa"/>
                  <w:vMerge w:val="continue"/>
                  <w:vAlign w:val="center"/>
                </w:tcPr>
                <w:p>
                  <w:pPr>
                    <w:spacing w:line="360" w:lineRule="exact"/>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vAlign w:val="center"/>
                </w:tcPr>
                <w:p>
                  <w:pPr>
                    <w:spacing w:line="36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氨氮</w:t>
                  </w:r>
                </w:p>
              </w:tc>
              <w:tc>
                <w:tcPr>
                  <w:tcW w:w="2126" w:type="dxa"/>
                  <w:vAlign w:val="center"/>
                </w:tcPr>
                <w:p>
                  <w:pPr>
                    <w:spacing w:line="36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45</w:t>
                  </w:r>
                </w:p>
              </w:tc>
              <w:tc>
                <w:tcPr>
                  <w:tcW w:w="4094" w:type="dxa"/>
                  <w:vMerge w:val="continue"/>
                  <w:vAlign w:val="center"/>
                </w:tcPr>
                <w:p>
                  <w:pPr>
                    <w:spacing w:line="360" w:lineRule="exact"/>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vAlign w:val="center"/>
                </w:tcPr>
                <w:p>
                  <w:pPr>
                    <w:spacing w:line="36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总磷</w:t>
                  </w:r>
                </w:p>
              </w:tc>
              <w:tc>
                <w:tcPr>
                  <w:tcW w:w="2126" w:type="dxa"/>
                  <w:vAlign w:val="center"/>
                </w:tcPr>
                <w:p>
                  <w:pPr>
                    <w:spacing w:line="36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8</w:t>
                  </w:r>
                </w:p>
              </w:tc>
              <w:tc>
                <w:tcPr>
                  <w:tcW w:w="4094" w:type="dxa"/>
                  <w:vMerge w:val="continue"/>
                  <w:vAlign w:val="center"/>
                </w:tcPr>
                <w:p>
                  <w:pPr>
                    <w:spacing w:line="360" w:lineRule="exact"/>
                    <w:jc w:val="center"/>
                    <w:rPr>
                      <w:rFonts w:hint="default" w:ascii="Times New Roman" w:hAnsi="Times New Roman" w:eastAsia="宋体" w:cs="Times New Roman"/>
                      <w:color w:val="auto"/>
                      <w:szCs w:val="21"/>
                    </w:rPr>
                  </w:pPr>
                </w:p>
              </w:tc>
            </w:tr>
          </w:tbl>
          <w:p>
            <w:pPr>
              <w:tabs>
                <w:tab w:val="center" w:pos="4780"/>
              </w:tabs>
              <w:spacing w:line="360" w:lineRule="auto"/>
              <w:ind w:firstLine="482" w:firstLineChars="200"/>
              <w:jc w:val="left"/>
              <w:rPr>
                <w:b/>
                <w:color w:val="auto"/>
                <w:sz w:val="24"/>
              </w:rPr>
            </w:pPr>
            <w:r>
              <w:rPr>
                <w:b/>
                <w:color w:val="auto"/>
                <w:sz w:val="24"/>
              </w:rPr>
              <w:t>3</w:t>
            </w:r>
            <w:r>
              <w:rPr>
                <w:rFonts w:hint="eastAsia"/>
                <w:b/>
                <w:color w:val="auto"/>
                <w:sz w:val="24"/>
              </w:rPr>
              <w:t>、噪声</w:t>
            </w:r>
          </w:p>
          <w:p>
            <w:pPr>
              <w:tabs>
                <w:tab w:val="center" w:pos="4780"/>
              </w:tabs>
              <w:spacing w:line="360" w:lineRule="auto"/>
              <w:ind w:firstLine="480" w:firstLineChars="200"/>
              <w:rPr>
                <w:color w:val="auto"/>
                <w:sz w:val="24"/>
              </w:rPr>
            </w:pPr>
            <w:r>
              <w:rPr>
                <w:rFonts w:hint="eastAsia"/>
                <w:color w:val="auto"/>
                <w:sz w:val="24"/>
              </w:rPr>
              <w:t>施工期厂界噪声执行《建筑施工场界噪声标准限值》（GB12523-2011）表1规定的排放限值。具体标准值见表</w:t>
            </w:r>
            <w:r>
              <w:rPr>
                <w:color w:val="auto"/>
                <w:sz w:val="24"/>
              </w:rPr>
              <w:t>4-</w:t>
            </w:r>
            <w:r>
              <w:rPr>
                <w:rFonts w:hint="eastAsia"/>
                <w:color w:val="auto"/>
                <w:sz w:val="24"/>
                <w:lang w:val="en-US" w:eastAsia="zh-CN"/>
              </w:rPr>
              <w:t>8</w:t>
            </w:r>
            <w:r>
              <w:rPr>
                <w:rFonts w:hint="eastAsia"/>
                <w:color w:val="auto"/>
                <w:sz w:val="24"/>
              </w:rPr>
              <w:t>。</w:t>
            </w:r>
          </w:p>
          <w:p>
            <w:pPr>
              <w:snapToGrid w:val="0"/>
              <w:jc w:val="center"/>
              <w:rPr>
                <w:b/>
                <w:color w:val="auto"/>
                <w:sz w:val="24"/>
              </w:rPr>
            </w:pPr>
            <w:r>
              <w:rPr>
                <w:rFonts w:hint="eastAsia"/>
                <w:b/>
                <w:color w:val="auto"/>
                <w:sz w:val="24"/>
              </w:rPr>
              <w:t>表</w:t>
            </w:r>
            <w:r>
              <w:rPr>
                <w:b/>
                <w:color w:val="auto"/>
                <w:sz w:val="24"/>
              </w:rPr>
              <w:t>4-</w:t>
            </w:r>
            <w:r>
              <w:rPr>
                <w:rFonts w:hint="eastAsia"/>
                <w:b/>
                <w:color w:val="auto"/>
                <w:sz w:val="24"/>
                <w:lang w:val="en-US" w:eastAsia="zh-CN"/>
              </w:rPr>
              <w:t>8</w:t>
            </w:r>
            <w:r>
              <w:rPr>
                <w:rFonts w:hint="eastAsia"/>
                <w:b/>
                <w:color w:val="auto"/>
                <w:sz w:val="24"/>
              </w:rPr>
              <w:t xml:space="preserve">  噪声评价标准限值表</w:t>
            </w:r>
          </w:p>
          <w:tbl>
            <w:tblPr>
              <w:tblStyle w:val="49"/>
              <w:tblW w:w="7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8"/>
              <w:gridCol w:w="2044"/>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748" w:type="dxa"/>
                  <w:vAlign w:val="center"/>
                </w:tcPr>
                <w:p>
                  <w:pPr>
                    <w:jc w:val="center"/>
                    <w:rPr>
                      <w:b/>
                      <w:color w:val="auto"/>
                    </w:rPr>
                  </w:pPr>
                  <w:r>
                    <w:rPr>
                      <w:rFonts w:hint="eastAsia"/>
                      <w:b/>
                      <w:color w:val="auto"/>
                    </w:rPr>
                    <w:t>标准</w:t>
                  </w:r>
                </w:p>
              </w:tc>
              <w:tc>
                <w:tcPr>
                  <w:tcW w:w="2044" w:type="dxa"/>
                  <w:vAlign w:val="center"/>
                </w:tcPr>
                <w:p>
                  <w:pPr>
                    <w:widowControl/>
                    <w:jc w:val="center"/>
                    <w:rPr>
                      <w:b/>
                      <w:color w:val="auto"/>
                      <w:szCs w:val="21"/>
                    </w:rPr>
                  </w:pPr>
                  <w:r>
                    <w:rPr>
                      <w:rFonts w:hint="eastAsia"/>
                      <w:b/>
                      <w:color w:val="auto"/>
                      <w:szCs w:val="21"/>
                    </w:rPr>
                    <w:t>昼间</w:t>
                  </w:r>
                  <w:r>
                    <w:rPr>
                      <w:b/>
                      <w:color w:val="auto"/>
                      <w:szCs w:val="21"/>
                    </w:rPr>
                    <w:t>dB</w:t>
                  </w:r>
                  <w:r>
                    <w:rPr>
                      <w:rFonts w:hint="eastAsia"/>
                      <w:b/>
                      <w:color w:val="auto"/>
                      <w:szCs w:val="21"/>
                    </w:rPr>
                    <w:t>（</w:t>
                  </w:r>
                  <w:r>
                    <w:rPr>
                      <w:b/>
                      <w:color w:val="auto"/>
                      <w:szCs w:val="21"/>
                    </w:rPr>
                    <w:t>A</w:t>
                  </w:r>
                  <w:r>
                    <w:rPr>
                      <w:rFonts w:hint="eastAsia"/>
                      <w:b/>
                      <w:color w:val="auto"/>
                      <w:szCs w:val="21"/>
                    </w:rPr>
                    <w:t>）</w:t>
                  </w:r>
                </w:p>
              </w:tc>
              <w:tc>
                <w:tcPr>
                  <w:tcW w:w="2025" w:type="dxa"/>
                  <w:vAlign w:val="center"/>
                </w:tcPr>
                <w:p>
                  <w:pPr>
                    <w:widowControl/>
                    <w:jc w:val="center"/>
                    <w:rPr>
                      <w:b/>
                      <w:color w:val="auto"/>
                      <w:szCs w:val="21"/>
                    </w:rPr>
                  </w:pPr>
                  <w:r>
                    <w:rPr>
                      <w:rFonts w:hint="eastAsia"/>
                      <w:b/>
                      <w:color w:val="auto"/>
                      <w:szCs w:val="21"/>
                    </w:rPr>
                    <w:t>夜间</w:t>
                  </w:r>
                  <w:r>
                    <w:rPr>
                      <w:b/>
                      <w:color w:val="auto"/>
                      <w:szCs w:val="21"/>
                    </w:rPr>
                    <w:t>dB</w:t>
                  </w:r>
                  <w:r>
                    <w:rPr>
                      <w:rFonts w:hint="eastAsia"/>
                      <w:b/>
                      <w:color w:val="auto"/>
                      <w:szCs w:val="21"/>
                    </w:rPr>
                    <w:t>（</w:t>
                  </w:r>
                  <w:r>
                    <w:rPr>
                      <w:b/>
                      <w:color w:val="auto"/>
                      <w:szCs w:val="21"/>
                    </w:rPr>
                    <w:t>A</w:t>
                  </w:r>
                  <w:r>
                    <w:rPr>
                      <w:rFonts w:hint="eastAsia"/>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748" w:type="dxa"/>
                  <w:vAlign w:val="center"/>
                </w:tcPr>
                <w:p>
                  <w:pPr>
                    <w:jc w:val="center"/>
                    <w:rPr>
                      <w:color w:val="auto"/>
                    </w:rPr>
                  </w:pPr>
                  <w:r>
                    <w:rPr>
                      <w:rFonts w:hint="eastAsia"/>
                      <w:color w:val="auto"/>
                    </w:rPr>
                    <w:t>《建筑施工场界噪声标准限值》（GB12523-2011）表1规定的排放限值</w:t>
                  </w:r>
                </w:p>
              </w:tc>
              <w:tc>
                <w:tcPr>
                  <w:tcW w:w="2044" w:type="dxa"/>
                  <w:vAlign w:val="center"/>
                </w:tcPr>
                <w:p>
                  <w:pPr>
                    <w:jc w:val="center"/>
                    <w:rPr>
                      <w:color w:val="auto"/>
                      <w:szCs w:val="21"/>
                    </w:rPr>
                  </w:pPr>
                  <w:r>
                    <w:rPr>
                      <w:rFonts w:hint="eastAsia"/>
                      <w:color w:val="auto"/>
                      <w:szCs w:val="21"/>
                    </w:rPr>
                    <w:t>70</w:t>
                  </w:r>
                </w:p>
              </w:tc>
              <w:tc>
                <w:tcPr>
                  <w:tcW w:w="2025" w:type="dxa"/>
                  <w:vAlign w:val="center"/>
                </w:tcPr>
                <w:p>
                  <w:pPr>
                    <w:jc w:val="center"/>
                    <w:rPr>
                      <w:color w:val="auto"/>
                      <w:szCs w:val="21"/>
                    </w:rPr>
                  </w:pPr>
                  <w:r>
                    <w:rPr>
                      <w:rFonts w:hint="eastAsia"/>
                      <w:color w:val="auto"/>
                      <w:szCs w:val="21"/>
                    </w:rPr>
                    <w:t>55</w:t>
                  </w:r>
                </w:p>
              </w:tc>
            </w:tr>
          </w:tbl>
          <w:p>
            <w:pPr>
              <w:tabs>
                <w:tab w:val="center" w:pos="4780"/>
              </w:tabs>
              <w:spacing w:line="360" w:lineRule="auto"/>
              <w:ind w:firstLine="482" w:firstLineChars="200"/>
              <w:jc w:val="left"/>
              <w:rPr>
                <w:b/>
                <w:color w:val="auto"/>
                <w:sz w:val="24"/>
              </w:rPr>
            </w:pPr>
            <w:r>
              <w:rPr>
                <w:b/>
                <w:color w:val="auto"/>
                <w:sz w:val="24"/>
              </w:rPr>
              <w:t>4、固废</w:t>
            </w:r>
          </w:p>
          <w:p>
            <w:pPr>
              <w:tabs>
                <w:tab w:val="center" w:pos="4780"/>
              </w:tabs>
              <w:spacing w:line="360" w:lineRule="auto"/>
              <w:ind w:firstLine="480" w:firstLineChars="200"/>
              <w:rPr>
                <w:color w:val="auto"/>
                <w:sz w:val="24"/>
                <w:lang w:val="en-US" w:eastAsia="zh-CN"/>
              </w:rPr>
            </w:pPr>
            <w:r>
              <w:rPr>
                <w:color w:val="auto"/>
                <w:sz w:val="24"/>
              </w:rPr>
              <w:t>一般工业固废贮存场所应按《一般工业固体废物贮存、处置场污染控制标准》（GB18599-2001）及标准修改单（公告2013年第36号）的要求设置</w:t>
            </w:r>
            <w:r>
              <w:rPr>
                <w:rFonts w:hint="eastAsia"/>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3" w:hRule="atLeast"/>
          <w:jc w:val="center"/>
        </w:trPr>
        <w:tc>
          <w:tcPr>
            <w:tcW w:w="515" w:type="dxa"/>
            <w:tcBorders>
              <w:top w:val="single" w:color="auto" w:sz="6" w:space="0"/>
            </w:tcBorders>
            <w:vAlign w:val="center"/>
          </w:tcPr>
          <w:p>
            <w:pPr>
              <w:pStyle w:val="70"/>
              <w:spacing w:before="0" w:after="0" w:line="240" w:lineRule="auto"/>
              <w:rPr>
                <w:bCs/>
                <w:color w:val="auto"/>
                <w:spacing w:val="0"/>
                <w:sz w:val="28"/>
                <w:szCs w:val="28"/>
              </w:rPr>
            </w:pPr>
            <w:r>
              <w:rPr>
                <w:bCs/>
                <w:color w:val="auto"/>
                <w:spacing w:val="0"/>
                <w:sz w:val="28"/>
                <w:szCs w:val="28"/>
              </w:rPr>
              <w:t>总</w:t>
            </w:r>
          </w:p>
          <w:p>
            <w:pPr>
              <w:pStyle w:val="70"/>
              <w:spacing w:before="0" w:after="0" w:line="240" w:lineRule="auto"/>
              <w:rPr>
                <w:bCs/>
                <w:color w:val="auto"/>
                <w:spacing w:val="0"/>
                <w:sz w:val="28"/>
                <w:szCs w:val="28"/>
              </w:rPr>
            </w:pPr>
            <w:r>
              <w:rPr>
                <w:bCs/>
                <w:color w:val="auto"/>
                <w:spacing w:val="0"/>
                <w:sz w:val="28"/>
                <w:szCs w:val="28"/>
              </w:rPr>
              <w:t>量</w:t>
            </w:r>
          </w:p>
          <w:p>
            <w:pPr>
              <w:pStyle w:val="70"/>
              <w:spacing w:before="0" w:after="0" w:line="240" w:lineRule="auto"/>
              <w:rPr>
                <w:bCs/>
                <w:color w:val="auto"/>
                <w:spacing w:val="0"/>
                <w:sz w:val="21"/>
                <w:szCs w:val="21"/>
              </w:rPr>
            </w:pPr>
            <w:r>
              <w:rPr>
                <w:bCs/>
                <w:color w:val="auto"/>
                <w:spacing w:val="0"/>
                <w:sz w:val="28"/>
                <w:szCs w:val="28"/>
              </w:rPr>
              <w:t>控制指标</w:t>
            </w:r>
          </w:p>
        </w:tc>
        <w:tc>
          <w:tcPr>
            <w:tcW w:w="8013" w:type="dxa"/>
            <w:tcBorders>
              <w:top w:val="single" w:color="auto" w:sz="6" w:space="0"/>
            </w:tcBorders>
          </w:tcPr>
          <w:p>
            <w:pPr>
              <w:tabs>
                <w:tab w:val="center" w:pos="4780"/>
              </w:tabs>
              <w:spacing w:line="360" w:lineRule="auto"/>
              <w:ind w:firstLine="480" w:firstLineChars="200"/>
              <w:rPr>
                <w:color w:val="auto"/>
                <w:sz w:val="24"/>
              </w:rPr>
            </w:pPr>
            <w:r>
              <w:rPr>
                <w:color w:val="auto"/>
                <w:sz w:val="24"/>
              </w:rPr>
              <w:t>1、</w:t>
            </w:r>
            <w:r>
              <w:rPr>
                <w:rFonts w:hint="eastAsia"/>
                <w:color w:val="auto"/>
                <w:sz w:val="24"/>
              </w:rPr>
              <w:t>施工期</w:t>
            </w:r>
            <w:r>
              <w:rPr>
                <w:color w:val="auto"/>
                <w:sz w:val="24"/>
              </w:rPr>
              <w:t>污染物排放情况汇总，详</w:t>
            </w:r>
            <w:r>
              <w:rPr>
                <w:color w:val="auto"/>
                <w:sz w:val="24"/>
              </w:rPr>
              <w:t>见表4-</w:t>
            </w:r>
            <w:r>
              <w:rPr>
                <w:rFonts w:hint="eastAsia"/>
                <w:color w:val="auto"/>
                <w:sz w:val="24"/>
                <w:lang w:val="en-US" w:eastAsia="zh-CN"/>
              </w:rPr>
              <w:t>9</w:t>
            </w:r>
            <w:r>
              <w:rPr>
                <w:color w:val="auto"/>
                <w:sz w:val="24"/>
              </w:rPr>
              <w:t>。</w:t>
            </w:r>
          </w:p>
          <w:p>
            <w:pPr>
              <w:tabs>
                <w:tab w:val="center" w:pos="4780"/>
              </w:tabs>
              <w:ind w:firstLine="482" w:firstLineChars="200"/>
              <w:jc w:val="center"/>
              <w:rPr>
                <w:b/>
                <w:color w:val="auto"/>
                <w:sz w:val="24"/>
              </w:rPr>
            </w:pPr>
            <w:r>
              <w:rPr>
                <w:b/>
                <w:color w:val="auto"/>
                <w:sz w:val="24"/>
              </w:rPr>
              <w:t>表4-</w:t>
            </w:r>
            <w:r>
              <w:rPr>
                <w:rFonts w:hint="eastAsia"/>
                <w:b/>
                <w:color w:val="auto"/>
                <w:sz w:val="24"/>
                <w:lang w:val="en-US" w:eastAsia="zh-CN"/>
              </w:rPr>
              <w:t>9</w:t>
            </w:r>
            <w:r>
              <w:rPr>
                <w:rFonts w:hint="eastAsia"/>
                <w:b/>
                <w:color w:val="auto"/>
                <w:sz w:val="24"/>
              </w:rPr>
              <w:t xml:space="preserve">  </w:t>
            </w:r>
            <w:r>
              <w:rPr>
                <w:b/>
                <w:color w:val="auto"/>
                <w:sz w:val="24"/>
              </w:rPr>
              <w:t>污染物排放情况汇</w:t>
            </w:r>
            <w:r>
              <w:rPr>
                <w:b/>
                <w:color w:val="auto"/>
                <w:sz w:val="24"/>
              </w:rPr>
              <w:t>总表</w:t>
            </w:r>
          </w:p>
          <w:tbl>
            <w:tblPr>
              <w:tblStyle w:val="49"/>
              <w:tblpPr w:leftFromText="180" w:rightFromText="180" w:vertAnchor="text" w:tblpXSpec="center" w:tblpY="1"/>
              <w:tblOverlap w:val="never"/>
              <w:tblW w:w="5000"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30"/>
              <w:gridCol w:w="1418"/>
              <w:gridCol w:w="1134"/>
              <w:gridCol w:w="989"/>
              <w:gridCol w:w="996"/>
              <w:gridCol w:w="994"/>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725"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污染物种类</w:t>
                  </w:r>
                </w:p>
              </w:tc>
              <w:tc>
                <w:tcPr>
                  <w:tcW w:w="910"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污</w:t>
                  </w:r>
                  <w:r>
                    <w:rPr>
                      <w:rFonts w:hint="eastAsia" w:eastAsia="宋体"/>
                      <w:color w:val="auto"/>
                      <w:kern w:val="2"/>
                      <w:sz w:val="21"/>
                      <w:szCs w:val="21"/>
                      <w:lang w:val="en-US" w:eastAsia="zh-CN"/>
                    </w:rPr>
                    <w:t>染</w:t>
                  </w:r>
                  <w:r>
                    <w:rPr>
                      <w:rFonts w:eastAsia="宋体"/>
                      <w:color w:val="auto"/>
                      <w:kern w:val="2"/>
                      <w:sz w:val="21"/>
                      <w:szCs w:val="21"/>
                      <w:lang w:val="en-US" w:eastAsia="zh-CN"/>
                    </w:rPr>
                    <w:t>源</w:t>
                  </w:r>
                </w:p>
              </w:tc>
              <w:tc>
                <w:tcPr>
                  <w:tcW w:w="728"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污染物名称</w:t>
                  </w:r>
                </w:p>
              </w:tc>
              <w:tc>
                <w:tcPr>
                  <w:tcW w:w="635"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产生量</w:t>
                  </w:r>
                </w:p>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（t/a）</w:t>
                  </w:r>
                </w:p>
              </w:tc>
              <w:tc>
                <w:tcPr>
                  <w:tcW w:w="1277" w:type="pct"/>
                  <w:gridSpan w:val="2"/>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消减量</w:t>
                  </w:r>
                </w:p>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（t/a）</w:t>
                  </w:r>
                </w:p>
              </w:tc>
              <w:tc>
                <w:tcPr>
                  <w:tcW w:w="724"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外排量</w:t>
                  </w:r>
                </w:p>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725" w:type="pct"/>
                  <w:vMerge w:val="restart"/>
                  <w:vAlign w:val="center"/>
                </w:tcPr>
                <w:p>
                  <w:pPr>
                    <w:pStyle w:val="138"/>
                    <w:spacing w:line="340" w:lineRule="exact"/>
                    <w:jc w:val="center"/>
                    <w:rPr>
                      <w:rFonts w:eastAsia="宋体"/>
                      <w:b w:val="0"/>
                      <w:color w:val="auto"/>
                      <w:kern w:val="2"/>
                      <w:sz w:val="21"/>
                      <w:szCs w:val="21"/>
                      <w:lang w:val="en-US" w:eastAsia="zh-CN"/>
                    </w:rPr>
                  </w:pPr>
                  <w:r>
                    <w:rPr>
                      <w:rFonts w:eastAsia="宋体"/>
                      <w:b w:val="0"/>
                      <w:color w:val="auto"/>
                      <w:kern w:val="2"/>
                      <w:sz w:val="21"/>
                      <w:szCs w:val="21"/>
                      <w:lang w:val="en-US" w:eastAsia="zh-CN"/>
                    </w:rPr>
                    <w:t>大气污染物</w:t>
                  </w:r>
                </w:p>
              </w:tc>
              <w:tc>
                <w:tcPr>
                  <w:tcW w:w="910" w:type="pct"/>
                  <w:vMerge w:val="restart"/>
                  <w:vAlign w:val="center"/>
                </w:tcPr>
                <w:p>
                  <w:pPr>
                    <w:widowControl/>
                    <w:spacing w:line="360" w:lineRule="exact"/>
                    <w:jc w:val="center"/>
                    <w:rPr>
                      <w:color w:val="auto"/>
                      <w:szCs w:val="21"/>
                    </w:rPr>
                  </w:pPr>
                  <w:r>
                    <w:rPr>
                      <w:color w:val="auto"/>
                      <w:szCs w:val="21"/>
                    </w:rPr>
                    <w:t>无</w:t>
                  </w:r>
                  <w:r>
                    <w:rPr>
                      <w:rFonts w:hint="eastAsia"/>
                      <w:color w:val="auto"/>
                      <w:szCs w:val="21"/>
                    </w:rPr>
                    <w:t>组</w:t>
                  </w:r>
                  <w:r>
                    <w:rPr>
                      <w:color w:val="auto"/>
                      <w:szCs w:val="21"/>
                    </w:rPr>
                    <w:t>织废气</w:t>
                  </w:r>
                </w:p>
              </w:tc>
              <w:tc>
                <w:tcPr>
                  <w:tcW w:w="728" w:type="pct"/>
                  <w:tcBorders>
                    <w:bottom w:val="single" w:color="auto" w:sz="4" w:space="0"/>
                  </w:tcBorders>
                  <w:vAlign w:val="center"/>
                </w:tcPr>
                <w:p>
                  <w:pPr>
                    <w:jc w:val="center"/>
                    <w:rPr>
                      <w:color w:val="auto"/>
                      <w:szCs w:val="21"/>
                    </w:rPr>
                  </w:pPr>
                  <w:r>
                    <w:rPr>
                      <w:color w:val="auto"/>
                      <w:szCs w:val="21"/>
                    </w:rPr>
                    <w:t>CO</w:t>
                  </w:r>
                </w:p>
              </w:tc>
              <w:tc>
                <w:tcPr>
                  <w:tcW w:w="635" w:type="pct"/>
                  <w:tcBorders>
                    <w:bottom w:val="single" w:color="auto" w:sz="4" w:space="0"/>
                  </w:tcBorders>
                  <w:vAlign w:val="center"/>
                </w:tcPr>
                <w:p>
                  <w:pPr>
                    <w:spacing w:line="340" w:lineRule="exact"/>
                    <w:jc w:val="center"/>
                    <w:rPr>
                      <w:bCs/>
                      <w:color w:val="auto"/>
                      <w:szCs w:val="21"/>
                    </w:rPr>
                  </w:pPr>
                  <w:r>
                    <w:rPr>
                      <w:bCs/>
                      <w:color w:val="auto"/>
                      <w:szCs w:val="21"/>
                    </w:rPr>
                    <w:t>少量</w:t>
                  </w:r>
                </w:p>
              </w:tc>
              <w:tc>
                <w:tcPr>
                  <w:tcW w:w="1277" w:type="pct"/>
                  <w:gridSpan w:val="2"/>
                  <w:vAlign w:val="center"/>
                </w:tcPr>
                <w:p>
                  <w:pPr>
                    <w:spacing w:line="340" w:lineRule="exact"/>
                    <w:jc w:val="center"/>
                    <w:rPr>
                      <w:bCs/>
                      <w:color w:val="auto"/>
                      <w:szCs w:val="21"/>
                    </w:rPr>
                  </w:pPr>
                  <w:r>
                    <w:rPr>
                      <w:rFonts w:hint="eastAsia"/>
                      <w:bCs/>
                      <w:color w:val="auto"/>
                      <w:szCs w:val="21"/>
                    </w:rPr>
                    <w:t>/</w:t>
                  </w:r>
                </w:p>
              </w:tc>
              <w:tc>
                <w:tcPr>
                  <w:tcW w:w="724" w:type="pct"/>
                  <w:tcBorders>
                    <w:bottom w:val="single" w:color="auto" w:sz="4" w:space="0"/>
                  </w:tcBorders>
                  <w:vAlign w:val="center"/>
                </w:tcPr>
                <w:p>
                  <w:pPr>
                    <w:spacing w:line="340" w:lineRule="exact"/>
                    <w:jc w:val="center"/>
                    <w:rPr>
                      <w:bCs/>
                      <w:color w:val="auto"/>
                      <w:szCs w:val="21"/>
                    </w:rPr>
                  </w:pPr>
                  <w:r>
                    <w:rPr>
                      <w:bCs/>
                      <w:color w:val="auto"/>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725"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910" w:type="pct"/>
                  <w:vMerge w:val="continue"/>
                  <w:vAlign w:val="center"/>
                </w:tcPr>
                <w:p>
                  <w:pPr>
                    <w:widowControl/>
                    <w:spacing w:line="360" w:lineRule="exact"/>
                    <w:jc w:val="center"/>
                    <w:rPr>
                      <w:color w:val="auto"/>
                      <w:szCs w:val="21"/>
                    </w:rPr>
                  </w:pPr>
                </w:p>
              </w:tc>
              <w:tc>
                <w:tcPr>
                  <w:tcW w:w="728" w:type="pct"/>
                  <w:tcBorders>
                    <w:bottom w:val="single" w:color="auto" w:sz="4" w:space="0"/>
                  </w:tcBorders>
                  <w:vAlign w:val="center"/>
                </w:tcPr>
                <w:p>
                  <w:pPr>
                    <w:jc w:val="center"/>
                    <w:rPr>
                      <w:color w:val="auto"/>
                      <w:szCs w:val="21"/>
                    </w:rPr>
                  </w:pPr>
                  <w:r>
                    <w:rPr>
                      <w:color w:val="auto"/>
                      <w:szCs w:val="21"/>
                    </w:rPr>
                    <w:t>NO</w:t>
                  </w:r>
                  <w:r>
                    <w:rPr>
                      <w:color w:val="auto"/>
                      <w:szCs w:val="21"/>
                      <w:vertAlign w:val="subscript"/>
                    </w:rPr>
                    <w:t>x</w:t>
                  </w:r>
                </w:p>
              </w:tc>
              <w:tc>
                <w:tcPr>
                  <w:tcW w:w="635" w:type="pct"/>
                  <w:tcBorders>
                    <w:bottom w:val="single" w:color="auto" w:sz="4" w:space="0"/>
                  </w:tcBorders>
                </w:tcPr>
                <w:p>
                  <w:pPr>
                    <w:spacing w:line="340" w:lineRule="exact"/>
                    <w:jc w:val="center"/>
                    <w:rPr>
                      <w:bCs/>
                      <w:color w:val="auto"/>
                      <w:szCs w:val="21"/>
                    </w:rPr>
                  </w:pPr>
                  <w:r>
                    <w:rPr>
                      <w:bCs/>
                      <w:color w:val="auto"/>
                      <w:szCs w:val="21"/>
                    </w:rPr>
                    <w:t>少量</w:t>
                  </w:r>
                </w:p>
              </w:tc>
              <w:tc>
                <w:tcPr>
                  <w:tcW w:w="1277" w:type="pct"/>
                  <w:gridSpan w:val="2"/>
                  <w:vAlign w:val="center"/>
                </w:tcPr>
                <w:p>
                  <w:pPr>
                    <w:spacing w:line="340" w:lineRule="exact"/>
                    <w:jc w:val="center"/>
                    <w:rPr>
                      <w:bCs/>
                      <w:color w:val="auto"/>
                      <w:szCs w:val="21"/>
                    </w:rPr>
                  </w:pPr>
                  <w:r>
                    <w:rPr>
                      <w:rFonts w:hint="eastAsia"/>
                      <w:bCs/>
                      <w:color w:val="auto"/>
                      <w:szCs w:val="21"/>
                    </w:rPr>
                    <w:t>/</w:t>
                  </w:r>
                </w:p>
              </w:tc>
              <w:tc>
                <w:tcPr>
                  <w:tcW w:w="724" w:type="pct"/>
                  <w:tcBorders>
                    <w:bottom w:val="single" w:color="auto" w:sz="4" w:space="0"/>
                  </w:tcBorders>
                </w:tcPr>
                <w:p>
                  <w:pPr>
                    <w:spacing w:line="340" w:lineRule="exact"/>
                    <w:jc w:val="center"/>
                    <w:rPr>
                      <w:bCs/>
                      <w:color w:val="auto"/>
                      <w:szCs w:val="21"/>
                    </w:rPr>
                  </w:pPr>
                  <w:r>
                    <w:rPr>
                      <w:bCs/>
                      <w:color w:val="auto"/>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725"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910" w:type="pct"/>
                  <w:vMerge w:val="continue"/>
                  <w:vAlign w:val="center"/>
                </w:tcPr>
                <w:p>
                  <w:pPr>
                    <w:widowControl/>
                    <w:spacing w:line="360" w:lineRule="exact"/>
                    <w:jc w:val="center"/>
                    <w:rPr>
                      <w:color w:val="auto"/>
                      <w:szCs w:val="21"/>
                    </w:rPr>
                  </w:pPr>
                </w:p>
              </w:tc>
              <w:tc>
                <w:tcPr>
                  <w:tcW w:w="728" w:type="pct"/>
                  <w:vAlign w:val="center"/>
                </w:tcPr>
                <w:p>
                  <w:pPr>
                    <w:jc w:val="center"/>
                    <w:rPr>
                      <w:rFonts w:cs="宋体"/>
                      <w:color w:val="auto"/>
                      <w:szCs w:val="21"/>
                    </w:rPr>
                  </w:pPr>
                  <w:r>
                    <w:rPr>
                      <w:rFonts w:hint="eastAsia"/>
                      <w:color w:val="auto"/>
                      <w:szCs w:val="21"/>
                    </w:rPr>
                    <w:t>烃类</w:t>
                  </w:r>
                </w:p>
              </w:tc>
              <w:tc>
                <w:tcPr>
                  <w:tcW w:w="635" w:type="pct"/>
                </w:tcPr>
                <w:p>
                  <w:pPr>
                    <w:spacing w:line="340" w:lineRule="exact"/>
                    <w:jc w:val="center"/>
                    <w:rPr>
                      <w:bCs/>
                      <w:color w:val="auto"/>
                      <w:szCs w:val="21"/>
                    </w:rPr>
                  </w:pPr>
                  <w:r>
                    <w:rPr>
                      <w:bCs/>
                      <w:color w:val="auto"/>
                      <w:szCs w:val="21"/>
                    </w:rPr>
                    <w:t>少量</w:t>
                  </w:r>
                </w:p>
              </w:tc>
              <w:tc>
                <w:tcPr>
                  <w:tcW w:w="1277" w:type="pct"/>
                  <w:gridSpan w:val="2"/>
                  <w:vAlign w:val="center"/>
                </w:tcPr>
                <w:p>
                  <w:pPr>
                    <w:spacing w:line="340" w:lineRule="exact"/>
                    <w:jc w:val="center"/>
                    <w:rPr>
                      <w:bCs/>
                      <w:color w:val="auto"/>
                      <w:szCs w:val="21"/>
                    </w:rPr>
                  </w:pPr>
                  <w:r>
                    <w:rPr>
                      <w:rFonts w:hint="eastAsia"/>
                      <w:bCs/>
                      <w:color w:val="auto"/>
                      <w:szCs w:val="21"/>
                    </w:rPr>
                    <w:t>/</w:t>
                  </w:r>
                </w:p>
              </w:tc>
              <w:tc>
                <w:tcPr>
                  <w:tcW w:w="724" w:type="pct"/>
                </w:tcPr>
                <w:p>
                  <w:pPr>
                    <w:spacing w:line="340" w:lineRule="exact"/>
                    <w:jc w:val="center"/>
                    <w:rPr>
                      <w:bCs/>
                      <w:color w:val="auto"/>
                      <w:szCs w:val="21"/>
                    </w:rPr>
                  </w:pPr>
                  <w:r>
                    <w:rPr>
                      <w:bCs/>
                      <w:color w:val="auto"/>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725"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910" w:type="pct"/>
                  <w:vMerge w:val="continue"/>
                  <w:vAlign w:val="center"/>
                </w:tcPr>
                <w:p>
                  <w:pPr>
                    <w:widowControl/>
                    <w:spacing w:line="360" w:lineRule="exact"/>
                    <w:jc w:val="center"/>
                    <w:rPr>
                      <w:color w:val="auto"/>
                      <w:szCs w:val="21"/>
                    </w:rPr>
                  </w:pPr>
                </w:p>
              </w:tc>
              <w:tc>
                <w:tcPr>
                  <w:tcW w:w="728" w:type="pct"/>
                  <w:vAlign w:val="center"/>
                </w:tcPr>
                <w:p>
                  <w:pPr>
                    <w:jc w:val="center"/>
                    <w:rPr>
                      <w:rFonts w:cs="宋体"/>
                      <w:color w:val="auto"/>
                      <w:szCs w:val="21"/>
                    </w:rPr>
                  </w:pPr>
                  <w:r>
                    <w:rPr>
                      <w:rFonts w:hint="eastAsia"/>
                      <w:color w:val="auto"/>
                      <w:szCs w:val="21"/>
                    </w:rPr>
                    <w:t>TSP</w:t>
                  </w:r>
                </w:p>
              </w:tc>
              <w:tc>
                <w:tcPr>
                  <w:tcW w:w="635" w:type="pct"/>
                </w:tcPr>
                <w:p>
                  <w:pPr>
                    <w:spacing w:line="340" w:lineRule="exact"/>
                    <w:jc w:val="center"/>
                    <w:rPr>
                      <w:bCs/>
                      <w:color w:val="auto"/>
                      <w:szCs w:val="21"/>
                    </w:rPr>
                  </w:pPr>
                  <w:r>
                    <w:rPr>
                      <w:bCs/>
                      <w:color w:val="auto"/>
                      <w:szCs w:val="21"/>
                    </w:rPr>
                    <w:t>少量</w:t>
                  </w:r>
                </w:p>
              </w:tc>
              <w:tc>
                <w:tcPr>
                  <w:tcW w:w="1277" w:type="pct"/>
                  <w:gridSpan w:val="2"/>
                  <w:vAlign w:val="center"/>
                </w:tcPr>
                <w:p>
                  <w:pPr>
                    <w:spacing w:line="340" w:lineRule="exact"/>
                    <w:jc w:val="center"/>
                    <w:rPr>
                      <w:bCs/>
                      <w:color w:val="auto"/>
                      <w:szCs w:val="21"/>
                    </w:rPr>
                  </w:pPr>
                  <w:r>
                    <w:rPr>
                      <w:rFonts w:hint="eastAsia"/>
                      <w:bCs/>
                      <w:color w:val="auto"/>
                      <w:szCs w:val="21"/>
                    </w:rPr>
                    <w:t>/</w:t>
                  </w:r>
                </w:p>
              </w:tc>
              <w:tc>
                <w:tcPr>
                  <w:tcW w:w="724" w:type="pct"/>
                </w:tcPr>
                <w:p>
                  <w:pPr>
                    <w:spacing w:line="340" w:lineRule="exact"/>
                    <w:jc w:val="center"/>
                    <w:rPr>
                      <w:bCs/>
                      <w:color w:val="auto"/>
                      <w:szCs w:val="21"/>
                    </w:rPr>
                  </w:pPr>
                  <w:r>
                    <w:rPr>
                      <w:bCs/>
                      <w:color w:val="auto"/>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725"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910" w:type="pct"/>
                  <w:vMerge w:val="continue"/>
                  <w:vAlign w:val="center"/>
                </w:tcPr>
                <w:p>
                  <w:pPr>
                    <w:widowControl/>
                    <w:spacing w:line="360" w:lineRule="exact"/>
                    <w:jc w:val="center"/>
                    <w:rPr>
                      <w:color w:val="auto"/>
                      <w:szCs w:val="21"/>
                    </w:rPr>
                  </w:pPr>
                </w:p>
              </w:tc>
              <w:tc>
                <w:tcPr>
                  <w:tcW w:w="728" w:type="pct"/>
                  <w:vAlign w:val="center"/>
                </w:tcPr>
                <w:p>
                  <w:pPr>
                    <w:jc w:val="center"/>
                    <w:rPr>
                      <w:color w:val="auto"/>
                      <w:szCs w:val="21"/>
                    </w:rPr>
                  </w:pPr>
                  <w:r>
                    <w:rPr>
                      <w:color w:val="auto"/>
                      <w:szCs w:val="21"/>
                    </w:rPr>
                    <w:t>H</w:t>
                  </w:r>
                  <w:r>
                    <w:rPr>
                      <w:color w:val="auto"/>
                      <w:szCs w:val="21"/>
                      <w:vertAlign w:val="subscript"/>
                    </w:rPr>
                    <w:t>2</w:t>
                  </w:r>
                  <w:r>
                    <w:rPr>
                      <w:color w:val="auto"/>
                      <w:szCs w:val="21"/>
                    </w:rPr>
                    <w:t>S</w:t>
                  </w:r>
                </w:p>
              </w:tc>
              <w:tc>
                <w:tcPr>
                  <w:tcW w:w="635" w:type="pct"/>
                </w:tcPr>
                <w:p>
                  <w:pPr>
                    <w:spacing w:line="340" w:lineRule="exact"/>
                    <w:jc w:val="center"/>
                    <w:rPr>
                      <w:bCs/>
                      <w:color w:val="auto"/>
                      <w:szCs w:val="21"/>
                    </w:rPr>
                  </w:pPr>
                  <w:r>
                    <w:rPr>
                      <w:bCs/>
                      <w:color w:val="auto"/>
                      <w:szCs w:val="21"/>
                    </w:rPr>
                    <w:t>少量</w:t>
                  </w:r>
                </w:p>
              </w:tc>
              <w:tc>
                <w:tcPr>
                  <w:tcW w:w="1277" w:type="pct"/>
                  <w:gridSpan w:val="2"/>
                  <w:vAlign w:val="center"/>
                </w:tcPr>
                <w:p>
                  <w:pPr>
                    <w:spacing w:line="340" w:lineRule="exact"/>
                    <w:jc w:val="center"/>
                    <w:rPr>
                      <w:bCs/>
                      <w:color w:val="auto"/>
                      <w:szCs w:val="21"/>
                    </w:rPr>
                  </w:pPr>
                  <w:r>
                    <w:rPr>
                      <w:rFonts w:hint="eastAsia"/>
                      <w:bCs/>
                      <w:color w:val="auto"/>
                      <w:szCs w:val="21"/>
                    </w:rPr>
                    <w:t>/</w:t>
                  </w:r>
                </w:p>
              </w:tc>
              <w:tc>
                <w:tcPr>
                  <w:tcW w:w="724" w:type="pct"/>
                </w:tcPr>
                <w:p>
                  <w:pPr>
                    <w:spacing w:line="340" w:lineRule="exact"/>
                    <w:jc w:val="center"/>
                    <w:rPr>
                      <w:bCs/>
                      <w:color w:val="auto"/>
                      <w:szCs w:val="21"/>
                    </w:rPr>
                  </w:pPr>
                  <w:r>
                    <w:rPr>
                      <w:bCs/>
                      <w:color w:val="auto"/>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725"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910" w:type="pct"/>
                  <w:vMerge w:val="continue"/>
                  <w:vAlign w:val="center"/>
                </w:tcPr>
                <w:p>
                  <w:pPr>
                    <w:widowControl/>
                    <w:spacing w:line="360" w:lineRule="exact"/>
                    <w:jc w:val="center"/>
                    <w:rPr>
                      <w:color w:val="auto"/>
                      <w:szCs w:val="21"/>
                    </w:rPr>
                  </w:pPr>
                </w:p>
              </w:tc>
              <w:tc>
                <w:tcPr>
                  <w:tcW w:w="728" w:type="pct"/>
                  <w:vAlign w:val="center"/>
                </w:tcPr>
                <w:p>
                  <w:pPr>
                    <w:jc w:val="center"/>
                    <w:rPr>
                      <w:color w:val="auto"/>
                      <w:szCs w:val="21"/>
                    </w:rPr>
                  </w:pPr>
                  <w:r>
                    <w:rPr>
                      <w:color w:val="auto"/>
                      <w:szCs w:val="21"/>
                    </w:rPr>
                    <w:t>NH</w:t>
                  </w:r>
                  <w:r>
                    <w:rPr>
                      <w:color w:val="auto"/>
                      <w:szCs w:val="21"/>
                      <w:vertAlign w:val="subscript"/>
                    </w:rPr>
                    <w:t>3</w:t>
                  </w:r>
                </w:p>
              </w:tc>
              <w:tc>
                <w:tcPr>
                  <w:tcW w:w="635" w:type="pct"/>
                </w:tcPr>
                <w:p>
                  <w:pPr>
                    <w:spacing w:line="340" w:lineRule="exact"/>
                    <w:jc w:val="center"/>
                    <w:rPr>
                      <w:bCs/>
                      <w:color w:val="auto"/>
                      <w:szCs w:val="21"/>
                    </w:rPr>
                  </w:pPr>
                  <w:r>
                    <w:rPr>
                      <w:bCs/>
                      <w:color w:val="auto"/>
                      <w:szCs w:val="21"/>
                    </w:rPr>
                    <w:t>少量</w:t>
                  </w:r>
                </w:p>
              </w:tc>
              <w:tc>
                <w:tcPr>
                  <w:tcW w:w="1277" w:type="pct"/>
                  <w:gridSpan w:val="2"/>
                  <w:vAlign w:val="center"/>
                </w:tcPr>
                <w:p>
                  <w:pPr>
                    <w:spacing w:line="340" w:lineRule="exact"/>
                    <w:jc w:val="center"/>
                    <w:rPr>
                      <w:bCs/>
                      <w:color w:val="auto"/>
                      <w:szCs w:val="21"/>
                    </w:rPr>
                  </w:pPr>
                  <w:r>
                    <w:rPr>
                      <w:rFonts w:hint="eastAsia"/>
                      <w:bCs/>
                      <w:color w:val="auto"/>
                      <w:szCs w:val="21"/>
                    </w:rPr>
                    <w:t>/</w:t>
                  </w:r>
                </w:p>
              </w:tc>
              <w:tc>
                <w:tcPr>
                  <w:tcW w:w="724" w:type="pct"/>
                </w:tcPr>
                <w:p>
                  <w:pPr>
                    <w:spacing w:line="340" w:lineRule="exact"/>
                    <w:jc w:val="center"/>
                    <w:rPr>
                      <w:bCs/>
                      <w:color w:val="auto"/>
                      <w:szCs w:val="21"/>
                    </w:rPr>
                  </w:pPr>
                  <w:r>
                    <w:rPr>
                      <w:bCs/>
                      <w:color w:val="auto"/>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725"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910" w:type="pct"/>
                  <w:vMerge w:val="continue"/>
                  <w:vAlign w:val="center"/>
                </w:tcPr>
                <w:p>
                  <w:pPr>
                    <w:widowControl/>
                    <w:spacing w:line="360" w:lineRule="exact"/>
                    <w:jc w:val="center"/>
                    <w:rPr>
                      <w:color w:val="auto"/>
                      <w:szCs w:val="21"/>
                    </w:rPr>
                  </w:pPr>
                </w:p>
              </w:tc>
              <w:tc>
                <w:tcPr>
                  <w:tcW w:w="728" w:type="pct"/>
                  <w:vAlign w:val="center"/>
                </w:tcPr>
                <w:p>
                  <w:pPr>
                    <w:jc w:val="center"/>
                    <w:rPr>
                      <w:rFonts w:cs="宋体"/>
                      <w:color w:val="auto"/>
                      <w:szCs w:val="21"/>
                    </w:rPr>
                  </w:pPr>
                  <w:r>
                    <w:rPr>
                      <w:rFonts w:hint="eastAsia"/>
                      <w:color w:val="auto"/>
                      <w:szCs w:val="21"/>
                    </w:rPr>
                    <w:t>臭气浓度</w:t>
                  </w:r>
                </w:p>
              </w:tc>
              <w:tc>
                <w:tcPr>
                  <w:tcW w:w="635" w:type="pct"/>
                </w:tcPr>
                <w:p>
                  <w:pPr>
                    <w:spacing w:line="340" w:lineRule="exact"/>
                    <w:jc w:val="center"/>
                    <w:rPr>
                      <w:bCs/>
                      <w:color w:val="auto"/>
                      <w:szCs w:val="21"/>
                    </w:rPr>
                  </w:pPr>
                  <w:r>
                    <w:rPr>
                      <w:bCs/>
                      <w:color w:val="auto"/>
                      <w:szCs w:val="21"/>
                    </w:rPr>
                    <w:t>少量</w:t>
                  </w:r>
                </w:p>
              </w:tc>
              <w:tc>
                <w:tcPr>
                  <w:tcW w:w="1277" w:type="pct"/>
                  <w:gridSpan w:val="2"/>
                  <w:vAlign w:val="center"/>
                </w:tcPr>
                <w:p>
                  <w:pPr>
                    <w:spacing w:line="340" w:lineRule="exact"/>
                    <w:jc w:val="center"/>
                    <w:rPr>
                      <w:bCs/>
                      <w:color w:val="auto"/>
                      <w:szCs w:val="21"/>
                    </w:rPr>
                  </w:pPr>
                  <w:r>
                    <w:rPr>
                      <w:rFonts w:hint="eastAsia"/>
                      <w:bCs/>
                      <w:color w:val="auto"/>
                      <w:szCs w:val="21"/>
                    </w:rPr>
                    <w:t>/</w:t>
                  </w:r>
                </w:p>
              </w:tc>
              <w:tc>
                <w:tcPr>
                  <w:tcW w:w="724" w:type="pct"/>
                </w:tcPr>
                <w:p>
                  <w:pPr>
                    <w:spacing w:line="340" w:lineRule="exact"/>
                    <w:jc w:val="center"/>
                    <w:rPr>
                      <w:bCs/>
                      <w:color w:val="auto"/>
                      <w:szCs w:val="21"/>
                    </w:rPr>
                  </w:pPr>
                  <w:r>
                    <w:rPr>
                      <w:bCs/>
                      <w:color w:val="auto"/>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725"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污染物种类</w:t>
                  </w:r>
                </w:p>
              </w:tc>
              <w:tc>
                <w:tcPr>
                  <w:tcW w:w="910"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污</w:t>
                  </w:r>
                  <w:r>
                    <w:rPr>
                      <w:rFonts w:hint="eastAsia" w:eastAsia="宋体"/>
                      <w:color w:val="auto"/>
                      <w:kern w:val="2"/>
                      <w:sz w:val="21"/>
                      <w:szCs w:val="21"/>
                      <w:lang w:val="en-US" w:eastAsia="zh-CN"/>
                    </w:rPr>
                    <w:t>染</w:t>
                  </w:r>
                  <w:r>
                    <w:rPr>
                      <w:rFonts w:eastAsia="宋体"/>
                      <w:color w:val="auto"/>
                      <w:kern w:val="2"/>
                      <w:sz w:val="21"/>
                      <w:szCs w:val="21"/>
                      <w:lang w:val="en-US" w:eastAsia="zh-CN"/>
                    </w:rPr>
                    <w:t>源</w:t>
                  </w:r>
                </w:p>
              </w:tc>
              <w:tc>
                <w:tcPr>
                  <w:tcW w:w="728"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污染物名称</w:t>
                  </w:r>
                </w:p>
              </w:tc>
              <w:tc>
                <w:tcPr>
                  <w:tcW w:w="635"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产生量</w:t>
                  </w:r>
                </w:p>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（t/a）</w:t>
                  </w:r>
                </w:p>
              </w:tc>
              <w:tc>
                <w:tcPr>
                  <w:tcW w:w="639"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消减量</w:t>
                  </w:r>
                </w:p>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（t/a）</w:t>
                  </w:r>
                </w:p>
              </w:tc>
              <w:tc>
                <w:tcPr>
                  <w:tcW w:w="638"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接管量</w:t>
                  </w:r>
                </w:p>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（t/a）</w:t>
                  </w:r>
                </w:p>
              </w:tc>
              <w:tc>
                <w:tcPr>
                  <w:tcW w:w="724"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外排量</w:t>
                  </w:r>
                </w:p>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725" w:type="pct"/>
                  <w:vMerge w:val="restart"/>
                  <w:vAlign w:val="center"/>
                </w:tcPr>
                <w:p>
                  <w:pPr>
                    <w:pStyle w:val="138"/>
                    <w:spacing w:line="340" w:lineRule="exact"/>
                    <w:jc w:val="center"/>
                    <w:rPr>
                      <w:rFonts w:eastAsia="宋体"/>
                      <w:b w:val="0"/>
                      <w:color w:val="auto"/>
                      <w:kern w:val="2"/>
                      <w:sz w:val="21"/>
                      <w:szCs w:val="21"/>
                      <w:lang w:val="en-US" w:eastAsia="zh-CN"/>
                    </w:rPr>
                  </w:pPr>
                  <w:r>
                    <w:rPr>
                      <w:rFonts w:eastAsia="宋体"/>
                      <w:b w:val="0"/>
                      <w:color w:val="auto"/>
                      <w:kern w:val="2"/>
                      <w:sz w:val="21"/>
                      <w:szCs w:val="21"/>
                      <w:lang w:val="en-US" w:eastAsia="zh-CN"/>
                    </w:rPr>
                    <w:t>水污</w:t>
                  </w:r>
                </w:p>
                <w:p>
                  <w:pPr>
                    <w:pStyle w:val="138"/>
                    <w:spacing w:line="340" w:lineRule="exact"/>
                    <w:jc w:val="center"/>
                    <w:rPr>
                      <w:rFonts w:eastAsia="宋体"/>
                      <w:color w:val="auto"/>
                      <w:kern w:val="2"/>
                      <w:sz w:val="21"/>
                      <w:szCs w:val="21"/>
                      <w:lang w:val="en-US" w:eastAsia="zh-CN"/>
                    </w:rPr>
                  </w:pPr>
                  <w:r>
                    <w:rPr>
                      <w:rFonts w:eastAsia="宋体"/>
                      <w:b w:val="0"/>
                      <w:color w:val="auto"/>
                      <w:kern w:val="2"/>
                      <w:sz w:val="21"/>
                      <w:szCs w:val="21"/>
                      <w:lang w:val="en-US" w:eastAsia="zh-CN"/>
                    </w:rPr>
                    <w:t>染物</w:t>
                  </w:r>
                </w:p>
              </w:tc>
              <w:tc>
                <w:tcPr>
                  <w:tcW w:w="910" w:type="pct"/>
                  <w:vMerge w:val="restart"/>
                  <w:vAlign w:val="center"/>
                </w:tcPr>
                <w:p>
                  <w:pPr>
                    <w:pStyle w:val="138"/>
                    <w:spacing w:line="340" w:lineRule="exact"/>
                    <w:jc w:val="center"/>
                    <w:rPr>
                      <w:rFonts w:eastAsia="宋体"/>
                      <w:b w:val="0"/>
                      <w:color w:val="auto"/>
                      <w:kern w:val="2"/>
                      <w:sz w:val="21"/>
                      <w:szCs w:val="21"/>
                      <w:lang w:val="en-US" w:eastAsia="zh-CN"/>
                    </w:rPr>
                  </w:pPr>
                  <w:r>
                    <w:rPr>
                      <w:rFonts w:hint="eastAsia" w:eastAsia="宋体"/>
                      <w:b w:val="0"/>
                      <w:color w:val="auto"/>
                      <w:kern w:val="2"/>
                      <w:sz w:val="21"/>
                      <w:szCs w:val="21"/>
                      <w:lang w:val="en-US" w:eastAsia="zh-CN"/>
                    </w:rPr>
                    <w:t>施工车辆冲洗废水</w:t>
                  </w:r>
                </w:p>
                <w:p>
                  <w:pPr>
                    <w:pStyle w:val="138"/>
                    <w:spacing w:line="340" w:lineRule="exact"/>
                    <w:jc w:val="center"/>
                    <w:rPr>
                      <w:rFonts w:eastAsia="宋体"/>
                      <w:b w:val="0"/>
                      <w:color w:val="auto"/>
                      <w:kern w:val="2"/>
                      <w:sz w:val="21"/>
                      <w:szCs w:val="21"/>
                      <w:lang w:val="en-US" w:eastAsia="zh-CN"/>
                    </w:rPr>
                  </w:pPr>
                  <w:r>
                    <w:rPr>
                      <w:rFonts w:hint="eastAsia" w:eastAsia="宋体"/>
                      <w:b w:val="0"/>
                      <w:color w:val="auto"/>
                      <w:kern w:val="2"/>
                      <w:sz w:val="21"/>
                      <w:szCs w:val="21"/>
                      <w:lang w:val="en-US" w:eastAsia="zh-CN"/>
                    </w:rPr>
                    <w:t>960t/a</w:t>
                  </w:r>
                </w:p>
              </w:tc>
              <w:tc>
                <w:tcPr>
                  <w:tcW w:w="728" w:type="pct"/>
                  <w:vAlign w:val="center"/>
                </w:tcPr>
                <w:p>
                  <w:pPr>
                    <w:widowControl/>
                    <w:adjustRightInd w:val="0"/>
                    <w:snapToGrid w:val="0"/>
                    <w:spacing w:line="240" w:lineRule="exact"/>
                    <w:jc w:val="center"/>
                    <w:rPr>
                      <w:color w:val="auto"/>
                      <w:kern w:val="0"/>
                      <w:szCs w:val="21"/>
                    </w:rPr>
                  </w:pPr>
                  <w:r>
                    <w:rPr>
                      <w:color w:val="auto"/>
                      <w:kern w:val="0"/>
                      <w:szCs w:val="21"/>
                    </w:rPr>
                    <w:t>COD</w:t>
                  </w:r>
                </w:p>
              </w:tc>
              <w:tc>
                <w:tcPr>
                  <w:tcW w:w="635" w:type="pct"/>
                  <w:vAlign w:val="center"/>
                </w:tcPr>
                <w:p>
                  <w:pPr>
                    <w:jc w:val="center"/>
                    <w:rPr>
                      <w:rFonts w:cs="宋体"/>
                      <w:color w:val="auto"/>
                      <w:szCs w:val="21"/>
                    </w:rPr>
                  </w:pPr>
                  <w:r>
                    <w:rPr>
                      <w:rFonts w:hint="eastAsia"/>
                      <w:color w:val="auto"/>
                      <w:szCs w:val="21"/>
                    </w:rPr>
                    <w:t>0.077</w:t>
                  </w:r>
                </w:p>
              </w:tc>
              <w:tc>
                <w:tcPr>
                  <w:tcW w:w="639" w:type="pct"/>
                  <w:vAlign w:val="center"/>
                </w:tcPr>
                <w:p>
                  <w:pPr>
                    <w:jc w:val="center"/>
                    <w:rPr>
                      <w:rFonts w:cs="宋体"/>
                      <w:color w:val="auto"/>
                      <w:szCs w:val="21"/>
                    </w:rPr>
                  </w:pPr>
                  <w:r>
                    <w:rPr>
                      <w:rFonts w:hint="eastAsia"/>
                      <w:color w:val="auto"/>
                      <w:szCs w:val="21"/>
                    </w:rPr>
                    <w:t>0.077</w:t>
                  </w:r>
                </w:p>
              </w:tc>
              <w:tc>
                <w:tcPr>
                  <w:tcW w:w="638" w:type="pct"/>
                  <w:vAlign w:val="center"/>
                </w:tcPr>
                <w:p>
                  <w:pPr>
                    <w:pStyle w:val="138"/>
                    <w:spacing w:line="340" w:lineRule="exact"/>
                    <w:jc w:val="center"/>
                    <w:rPr>
                      <w:rFonts w:eastAsia="宋体"/>
                      <w:b w:val="0"/>
                      <w:color w:val="auto"/>
                      <w:kern w:val="2"/>
                      <w:sz w:val="21"/>
                      <w:szCs w:val="21"/>
                      <w:lang w:val="en-US" w:eastAsia="zh-CN"/>
                    </w:rPr>
                  </w:pPr>
                  <w:r>
                    <w:rPr>
                      <w:rFonts w:hint="eastAsia" w:eastAsia="宋体"/>
                      <w:b w:val="0"/>
                      <w:color w:val="auto"/>
                      <w:kern w:val="2"/>
                      <w:sz w:val="21"/>
                      <w:szCs w:val="21"/>
                      <w:lang w:val="en-US" w:eastAsia="zh-CN"/>
                    </w:rPr>
                    <w:t>/</w:t>
                  </w:r>
                </w:p>
              </w:tc>
              <w:tc>
                <w:tcPr>
                  <w:tcW w:w="724" w:type="pct"/>
                  <w:vAlign w:val="center"/>
                </w:tcPr>
                <w:p>
                  <w:pPr>
                    <w:pStyle w:val="138"/>
                    <w:spacing w:line="340" w:lineRule="exact"/>
                    <w:jc w:val="center"/>
                    <w:rPr>
                      <w:rFonts w:eastAsia="宋体"/>
                      <w:b w:val="0"/>
                      <w:color w:val="auto"/>
                      <w:kern w:val="2"/>
                      <w:sz w:val="21"/>
                      <w:szCs w:val="21"/>
                      <w:lang w:val="en-US" w:eastAsia="zh-CN"/>
                    </w:rPr>
                  </w:pPr>
                  <w:r>
                    <w:rPr>
                      <w:rFonts w:hint="eastAsia" w:eastAsia="宋体"/>
                      <w:b w:val="0"/>
                      <w:color w:val="auto"/>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725" w:type="pct"/>
                  <w:vMerge w:val="continue"/>
                  <w:vAlign w:val="center"/>
                </w:tcPr>
                <w:p>
                  <w:pPr>
                    <w:pStyle w:val="138"/>
                    <w:spacing w:line="340" w:lineRule="exact"/>
                    <w:jc w:val="center"/>
                    <w:rPr>
                      <w:rFonts w:eastAsia="宋体"/>
                      <w:color w:val="auto"/>
                      <w:kern w:val="2"/>
                      <w:sz w:val="21"/>
                      <w:szCs w:val="21"/>
                      <w:lang w:val="en-US" w:eastAsia="zh-CN"/>
                    </w:rPr>
                  </w:pPr>
                </w:p>
              </w:tc>
              <w:tc>
                <w:tcPr>
                  <w:tcW w:w="910"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728" w:type="pct"/>
                  <w:vAlign w:val="center"/>
                </w:tcPr>
                <w:p>
                  <w:pPr>
                    <w:widowControl/>
                    <w:adjustRightInd w:val="0"/>
                    <w:snapToGrid w:val="0"/>
                    <w:spacing w:line="240" w:lineRule="exact"/>
                    <w:jc w:val="center"/>
                    <w:rPr>
                      <w:color w:val="auto"/>
                      <w:kern w:val="0"/>
                      <w:szCs w:val="21"/>
                    </w:rPr>
                  </w:pPr>
                  <w:r>
                    <w:rPr>
                      <w:color w:val="auto"/>
                      <w:kern w:val="0"/>
                      <w:szCs w:val="21"/>
                    </w:rPr>
                    <w:t>SS</w:t>
                  </w:r>
                </w:p>
              </w:tc>
              <w:tc>
                <w:tcPr>
                  <w:tcW w:w="635" w:type="pct"/>
                  <w:vAlign w:val="center"/>
                </w:tcPr>
                <w:p>
                  <w:pPr>
                    <w:jc w:val="center"/>
                    <w:rPr>
                      <w:rFonts w:cs="宋体"/>
                      <w:color w:val="auto"/>
                      <w:szCs w:val="21"/>
                    </w:rPr>
                  </w:pPr>
                  <w:r>
                    <w:rPr>
                      <w:rFonts w:hint="eastAsia"/>
                      <w:color w:val="auto"/>
                      <w:szCs w:val="21"/>
                    </w:rPr>
                    <w:t>0.768</w:t>
                  </w:r>
                </w:p>
              </w:tc>
              <w:tc>
                <w:tcPr>
                  <w:tcW w:w="639" w:type="pct"/>
                  <w:vAlign w:val="center"/>
                </w:tcPr>
                <w:p>
                  <w:pPr>
                    <w:jc w:val="center"/>
                    <w:rPr>
                      <w:rFonts w:cs="宋体"/>
                      <w:color w:val="auto"/>
                      <w:szCs w:val="21"/>
                    </w:rPr>
                  </w:pPr>
                  <w:r>
                    <w:rPr>
                      <w:rFonts w:hint="eastAsia"/>
                      <w:color w:val="auto"/>
                      <w:szCs w:val="21"/>
                    </w:rPr>
                    <w:t>0.768</w:t>
                  </w:r>
                </w:p>
              </w:tc>
              <w:tc>
                <w:tcPr>
                  <w:tcW w:w="638" w:type="pct"/>
                  <w:vAlign w:val="center"/>
                </w:tcPr>
                <w:p>
                  <w:pPr>
                    <w:pStyle w:val="138"/>
                    <w:spacing w:line="340" w:lineRule="exact"/>
                    <w:jc w:val="center"/>
                    <w:rPr>
                      <w:rFonts w:eastAsia="宋体"/>
                      <w:b w:val="0"/>
                      <w:color w:val="auto"/>
                      <w:kern w:val="2"/>
                      <w:sz w:val="21"/>
                      <w:szCs w:val="21"/>
                      <w:lang w:val="en-US" w:eastAsia="zh-CN"/>
                    </w:rPr>
                  </w:pPr>
                  <w:r>
                    <w:rPr>
                      <w:rFonts w:hint="eastAsia" w:eastAsia="宋体"/>
                      <w:b w:val="0"/>
                      <w:color w:val="auto"/>
                      <w:kern w:val="2"/>
                      <w:sz w:val="21"/>
                      <w:szCs w:val="21"/>
                      <w:lang w:val="en-US" w:eastAsia="zh-CN"/>
                    </w:rPr>
                    <w:t>/</w:t>
                  </w:r>
                </w:p>
              </w:tc>
              <w:tc>
                <w:tcPr>
                  <w:tcW w:w="724" w:type="pct"/>
                  <w:vAlign w:val="center"/>
                </w:tcPr>
                <w:p>
                  <w:pPr>
                    <w:pStyle w:val="138"/>
                    <w:spacing w:line="340" w:lineRule="exact"/>
                    <w:jc w:val="center"/>
                    <w:rPr>
                      <w:rFonts w:eastAsia="宋体"/>
                      <w:b w:val="0"/>
                      <w:color w:val="auto"/>
                      <w:kern w:val="2"/>
                      <w:sz w:val="21"/>
                      <w:szCs w:val="21"/>
                      <w:lang w:val="en-US" w:eastAsia="zh-CN"/>
                    </w:rPr>
                  </w:pPr>
                  <w:r>
                    <w:rPr>
                      <w:rFonts w:hint="eastAsia" w:eastAsia="宋体"/>
                      <w:b w:val="0"/>
                      <w:color w:val="auto"/>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725" w:type="pct"/>
                  <w:vMerge w:val="continue"/>
                  <w:vAlign w:val="center"/>
                </w:tcPr>
                <w:p>
                  <w:pPr>
                    <w:pStyle w:val="138"/>
                    <w:spacing w:line="340" w:lineRule="exact"/>
                    <w:jc w:val="center"/>
                    <w:rPr>
                      <w:rFonts w:eastAsia="宋体"/>
                      <w:color w:val="auto"/>
                      <w:kern w:val="2"/>
                      <w:sz w:val="21"/>
                      <w:szCs w:val="21"/>
                      <w:lang w:val="en-US" w:eastAsia="zh-CN"/>
                    </w:rPr>
                  </w:pPr>
                </w:p>
              </w:tc>
              <w:tc>
                <w:tcPr>
                  <w:tcW w:w="910"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728" w:type="pct"/>
                  <w:vAlign w:val="center"/>
                </w:tcPr>
                <w:p>
                  <w:pPr>
                    <w:pStyle w:val="138"/>
                    <w:spacing w:line="340" w:lineRule="exact"/>
                    <w:jc w:val="center"/>
                    <w:rPr>
                      <w:rFonts w:eastAsia="宋体"/>
                      <w:b w:val="0"/>
                      <w:color w:val="auto"/>
                      <w:kern w:val="2"/>
                      <w:sz w:val="21"/>
                      <w:szCs w:val="21"/>
                      <w:lang w:val="en-US" w:eastAsia="zh-CN"/>
                    </w:rPr>
                  </w:pPr>
                  <w:r>
                    <w:rPr>
                      <w:rFonts w:eastAsia="宋体"/>
                      <w:b w:val="0"/>
                      <w:color w:val="auto"/>
                      <w:kern w:val="2"/>
                      <w:sz w:val="21"/>
                      <w:szCs w:val="21"/>
                      <w:lang w:val="en-US" w:eastAsia="zh-CN"/>
                    </w:rPr>
                    <w:t>石油类</w:t>
                  </w:r>
                </w:p>
              </w:tc>
              <w:tc>
                <w:tcPr>
                  <w:tcW w:w="635" w:type="pct"/>
                  <w:vAlign w:val="center"/>
                </w:tcPr>
                <w:p>
                  <w:pPr>
                    <w:jc w:val="center"/>
                    <w:rPr>
                      <w:rFonts w:cs="宋体"/>
                      <w:color w:val="auto"/>
                      <w:szCs w:val="21"/>
                    </w:rPr>
                  </w:pPr>
                  <w:r>
                    <w:rPr>
                      <w:rFonts w:hint="eastAsia"/>
                      <w:color w:val="auto"/>
                      <w:szCs w:val="21"/>
                    </w:rPr>
                    <w:t>0.024</w:t>
                  </w:r>
                </w:p>
              </w:tc>
              <w:tc>
                <w:tcPr>
                  <w:tcW w:w="639" w:type="pct"/>
                  <w:vAlign w:val="center"/>
                </w:tcPr>
                <w:p>
                  <w:pPr>
                    <w:jc w:val="center"/>
                    <w:rPr>
                      <w:rFonts w:cs="宋体"/>
                      <w:color w:val="auto"/>
                      <w:szCs w:val="21"/>
                    </w:rPr>
                  </w:pPr>
                  <w:r>
                    <w:rPr>
                      <w:rFonts w:hint="eastAsia"/>
                      <w:color w:val="auto"/>
                      <w:szCs w:val="21"/>
                    </w:rPr>
                    <w:t>0.024</w:t>
                  </w:r>
                </w:p>
              </w:tc>
              <w:tc>
                <w:tcPr>
                  <w:tcW w:w="638" w:type="pct"/>
                  <w:vAlign w:val="center"/>
                </w:tcPr>
                <w:p>
                  <w:pPr>
                    <w:pStyle w:val="138"/>
                    <w:spacing w:line="340" w:lineRule="exact"/>
                    <w:jc w:val="center"/>
                    <w:rPr>
                      <w:rFonts w:eastAsia="宋体"/>
                      <w:b w:val="0"/>
                      <w:color w:val="auto"/>
                      <w:kern w:val="2"/>
                      <w:sz w:val="21"/>
                      <w:szCs w:val="21"/>
                      <w:lang w:val="en-US" w:eastAsia="zh-CN"/>
                    </w:rPr>
                  </w:pPr>
                  <w:r>
                    <w:rPr>
                      <w:rFonts w:hint="eastAsia" w:eastAsia="宋体"/>
                      <w:b w:val="0"/>
                      <w:color w:val="auto"/>
                      <w:kern w:val="2"/>
                      <w:sz w:val="21"/>
                      <w:szCs w:val="21"/>
                      <w:lang w:val="en-US" w:eastAsia="zh-CN"/>
                    </w:rPr>
                    <w:t>/</w:t>
                  </w:r>
                </w:p>
              </w:tc>
              <w:tc>
                <w:tcPr>
                  <w:tcW w:w="724" w:type="pct"/>
                  <w:vAlign w:val="center"/>
                </w:tcPr>
                <w:p>
                  <w:pPr>
                    <w:pStyle w:val="138"/>
                    <w:spacing w:line="340" w:lineRule="exact"/>
                    <w:jc w:val="center"/>
                    <w:rPr>
                      <w:rFonts w:eastAsia="宋体"/>
                      <w:b w:val="0"/>
                      <w:color w:val="auto"/>
                      <w:kern w:val="2"/>
                      <w:sz w:val="21"/>
                      <w:szCs w:val="21"/>
                      <w:lang w:val="en-US" w:eastAsia="zh-CN"/>
                    </w:rPr>
                  </w:pPr>
                  <w:r>
                    <w:rPr>
                      <w:rFonts w:hint="eastAsia" w:eastAsia="宋体"/>
                      <w:b w:val="0"/>
                      <w:color w:val="auto"/>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725"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910" w:type="pct"/>
                  <w:vMerge w:val="restart"/>
                  <w:vAlign w:val="center"/>
                </w:tcPr>
                <w:p>
                  <w:pPr>
                    <w:pStyle w:val="138"/>
                    <w:spacing w:line="340" w:lineRule="exact"/>
                    <w:jc w:val="center"/>
                    <w:rPr>
                      <w:rFonts w:eastAsia="宋体"/>
                      <w:b w:val="0"/>
                      <w:color w:val="auto"/>
                      <w:kern w:val="2"/>
                      <w:sz w:val="21"/>
                      <w:szCs w:val="21"/>
                      <w:lang w:val="en-US" w:eastAsia="zh-CN"/>
                    </w:rPr>
                  </w:pPr>
                  <w:r>
                    <w:rPr>
                      <w:rFonts w:eastAsia="宋体"/>
                      <w:b w:val="0"/>
                      <w:color w:val="auto"/>
                      <w:kern w:val="2"/>
                      <w:sz w:val="21"/>
                      <w:szCs w:val="21"/>
                      <w:lang w:val="en-US" w:eastAsia="zh-CN"/>
                    </w:rPr>
                    <w:t>生活污水</w:t>
                  </w:r>
                </w:p>
                <w:p>
                  <w:pPr>
                    <w:pStyle w:val="138"/>
                    <w:spacing w:line="340" w:lineRule="exact"/>
                    <w:jc w:val="center"/>
                    <w:rPr>
                      <w:rFonts w:eastAsia="宋体"/>
                      <w:b w:val="0"/>
                      <w:color w:val="auto"/>
                      <w:kern w:val="2"/>
                      <w:sz w:val="21"/>
                      <w:szCs w:val="21"/>
                      <w:lang w:val="en-US" w:eastAsia="zh-CN"/>
                    </w:rPr>
                  </w:pPr>
                  <w:r>
                    <w:rPr>
                      <w:rFonts w:hint="eastAsia" w:eastAsia="宋体"/>
                      <w:b w:val="0"/>
                      <w:color w:val="auto"/>
                      <w:kern w:val="2"/>
                      <w:sz w:val="21"/>
                      <w:szCs w:val="21"/>
                      <w:lang w:val="en-US" w:eastAsia="zh-CN"/>
                    </w:rPr>
                    <w:t>384t/a</w:t>
                  </w:r>
                </w:p>
              </w:tc>
              <w:tc>
                <w:tcPr>
                  <w:tcW w:w="728" w:type="pct"/>
                  <w:vAlign w:val="center"/>
                </w:tcPr>
                <w:p>
                  <w:pPr>
                    <w:widowControl/>
                    <w:adjustRightInd w:val="0"/>
                    <w:snapToGrid w:val="0"/>
                    <w:spacing w:line="240" w:lineRule="exact"/>
                    <w:jc w:val="center"/>
                    <w:rPr>
                      <w:color w:val="auto"/>
                      <w:kern w:val="0"/>
                      <w:szCs w:val="21"/>
                    </w:rPr>
                  </w:pPr>
                  <w:r>
                    <w:rPr>
                      <w:color w:val="auto"/>
                      <w:kern w:val="0"/>
                      <w:szCs w:val="21"/>
                    </w:rPr>
                    <w:t>COD</w:t>
                  </w:r>
                </w:p>
              </w:tc>
              <w:tc>
                <w:tcPr>
                  <w:tcW w:w="635" w:type="pct"/>
                  <w:vAlign w:val="center"/>
                </w:tcPr>
                <w:p>
                  <w:pPr>
                    <w:jc w:val="center"/>
                    <w:rPr>
                      <w:color w:val="auto"/>
                      <w:szCs w:val="21"/>
                    </w:rPr>
                  </w:pPr>
                  <w:r>
                    <w:rPr>
                      <w:color w:val="auto"/>
                      <w:szCs w:val="21"/>
                    </w:rPr>
                    <w:t>0.15</w:t>
                  </w:r>
                  <w:r>
                    <w:rPr>
                      <w:rFonts w:hint="eastAsia"/>
                      <w:color w:val="auto"/>
                      <w:szCs w:val="21"/>
                    </w:rPr>
                    <w:t>4</w:t>
                  </w:r>
                </w:p>
              </w:tc>
              <w:tc>
                <w:tcPr>
                  <w:tcW w:w="639" w:type="pct"/>
                  <w:vAlign w:val="center"/>
                </w:tcPr>
                <w:p>
                  <w:pPr>
                    <w:jc w:val="center"/>
                    <w:rPr>
                      <w:color w:val="auto"/>
                      <w:szCs w:val="21"/>
                    </w:rPr>
                  </w:pPr>
                  <w:r>
                    <w:rPr>
                      <w:color w:val="auto"/>
                      <w:szCs w:val="21"/>
                    </w:rPr>
                    <w:t>0.1</w:t>
                  </w:r>
                  <w:r>
                    <w:rPr>
                      <w:rFonts w:hint="eastAsia"/>
                      <w:color w:val="auto"/>
                      <w:szCs w:val="21"/>
                    </w:rPr>
                    <w:t>00</w:t>
                  </w:r>
                </w:p>
              </w:tc>
              <w:tc>
                <w:tcPr>
                  <w:tcW w:w="638" w:type="pct"/>
                  <w:vAlign w:val="center"/>
                </w:tcPr>
                <w:p>
                  <w:pPr>
                    <w:jc w:val="center"/>
                    <w:rPr>
                      <w:color w:val="auto"/>
                      <w:szCs w:val="21"/>
                    </w:rPr>
                  </w:pPr>
                  <w:r>
                    <w:rPr>
                      <w:color w:val="auto"/>
                      <w:szCs w:val="21"/>
                    </w:rPr>
                    <w:t>0.05</w:t>
                  </w:r>
                  <w:r>
                    <w:rPr>
                      <w:rFonts w:hint="eastAsia"/>
                      <w:color w:val="auto"/>
                      <w:szCs w:val="21"/>
                    </w:rPr>
                    <w:t>4</w:t>
                  </w:r>
                </w:p>
              </w:tc>
              <w:tc>
                <w:tcPr>
                  <w:tcW w:w="724" w:type="pct"/>
                  <w:vAlign w:val="center"/>
                </w:tcPr>
                <w:p>
                  <w:pPr>
                    <w:jc w:val="center"/>
                    <w:rPr>
                      <w:rFonts w:cs="宋体"/>
                      <w:color w:val="auto"/>
                      <w:szCs w:val="21"/>
                    </w:rPr>
                  </w:pPr>
                  <w:r>
                    <w:rPr>
                      <w:rFonts w:hint="eastAsia" w:cs="宋体"/>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725"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910"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728" w:type="pct"/>
                  <w:vAlign w:val="center"/>
                </w:tcPr>
                <w:p>
                  <w:pPr>
                    <w:widowControl/>
                    <w:adjustRightInd w:val="0"/>
                    <w:snapToGrid w:val="0"/>
                    <w:spacing w:line="240" w:lineRule="exact"/>
                    <w:jc w:val="center"/>
                    <w:rPr>
                      <w:color w:val="auto"/>
                      <w:kern w:val="0"/>
                      <w:szCs w:val="21"/>
                    </w:rPr>
                  </w:pPr>
                  <w:r>
                    <w:rPr>
                      <w:color w:val="auto"/>
                      <w:kern w:val="0"/>
                      <w:szCs w:val="21"/>
                    </w:rPr>
                    <w:t>SS</w:t>
                  </w:r>
                </w:p>
              </w:tc>
              <w:tc>
                <w:tcPr>
                  <w:tcW w:w="635" w:type="pct"/>
                  <w:vAlign w:val="center"/>
                </w:tcPr>
                <w:p>
                  <w:pPr>
                    <w:jc w:val="center"/>
                    <w:rPr>
                      <w:color w:val="auto"/>
                      <w:szCs w:val="21"/>
                    </w:rPr>
                  </w:pPr>
                  <w:r>
                    <w:rPr>
                      <w:color w:val="auto"/>
                      <w:szCs w:val="21"/>
                    </w:rPr>
                    <w:t>0.07</w:t>
                  </w:r>
                  <w:r>
                    <w:rPr>
                      <w:rFonts w:hint="eastAsia"/>
                      <w:color w:val="auto"/>
                      <w:szCs w:val="21"/>
                    </w:rPr>
                    <w:t>7</w:t>
                  </w:r>
                </w:p>
              </w:tc>
              <w:tc>
                <w:tcPr>
                  <w:tcW w:w="639" w:type="pct"/>
                  <w:vAlign w:val="center"/>
                </w:tcPr>
                <w:p>
                  <w:pPr>
                    <w:jc w:val="center"/>
                    <w:rPr>
                      <w:color w:val="auto"/>
                      <w:szCs w:val="21"/>
                    </w:rPr>
                  </w:pPr>
                  <w:r>
                    <w:rPr>
                      <w:color w:val="auto"/>
                      <w:szCs w:val="21"/>
                    </w:rPr>
                    <w:t>0.046</w:t>
                  </w:r>
                </w:p>
              </w:tc>
              <w:tc>
                <w:tcPr>
                  <w:tcW w:w="638" w:type="pct"/>
                  <w:vAlign w:val="center"/>
                </w:tcPr>
                <w:p>
                  <w:pPr>
                    <w:jc w:val="center"/>
                    <w:rPr>
                      <w:color w:val="auto"/>
                      <w:szCs w:val="21"/>
                    </w:rPr>
                  </w:pPr>
                  <w:r>
                    <w:rPr>
                      <w:color w:val="auto"/>
                      <w:szCs w:val="21"/>
                    </w:rPr>
                    <w:t>0.03</w:t>
                  </w:r>
                  <w:r>
                    <w:rPr>
                      <w:rFonts w:hint="eastAsia"/>
                      <w:color w:val="auto"/>
                      <w:szCs w:val="21"/>
                    </w:rPr>
                    <w:t>1</w:t>
                  </w:r>
                </w:p>
              </w:tc>
              <w:tc>
                <w:tcPr>
                  <w:tcW w:w="724" w:type="pct"/>
                  <w:vAlign w:val="center"/>
                </w:tcPr>
                <w:p>
                  <w:pPr>
                    <w:jc w:val="center"/>
                    <w:rPr>
                      <w:rFonts w:cs="宋体"/>
                      <w:color w:val="auto"/>
                      <w:szCs w:val="21"/>
                    </w:rPr>
                  </w:pPr>
                  <w:r>
                    <w:rPr>
                      <w:rFonts w:hint="eastAsia" w:cs="宋体"/>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725"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910"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728" w:type="pct"/>
                  <w:vAlign w:val="center"/>
                </w:tcPr>
                <w:p>
                  <w:pPr>
                    <w:widowControl/>
                    <w:adjustRightInd w:val="0"/>
                    <w:snapToGrid w:val="0"/>
                    <w:spacing w:line="240" w:lineRule="exact"/>
                    <w:jc w:val="center"/>
                    <w:rPr>
                      <w:color w:val="auto"/>
                      <w:kern w:val="0"/>
                      <w:szCs w:val="21"/>
                    </w:rPr>
                  </w:pPr>
                  <w:r>
                    <w:rPr>
                      <w:color w:val="auto"/>
                      <w:kern w:val="0"/>
                      <w:szCs w:val="21"/>
                    </w:rPr>
                    <w:t>NH</w:t>
                  </w:r>
                  <w:r>
                    <w:rPr>
                      <w:color w:val="auto"/>
                      <w:kern w:val="0"/>
                      <w:szCs w:val="21"/>
                      <w:vertAlign w:val="subscript"/>
                    </w:rPr>
                    <w:t>3</w:t>
                  </w:r>
                  <w:r>
                    <w:rPr>
                      <w:color w:val="auto"/>
                      <w:kern w:val="0"/>
                      <w:szCs w:val="21"/>
                    </w:rPr>
                    <w:t>-</w:t>
                  </w:r>
                  <w:r>
                    <w:rPr>
                      <w:rFonts w:hint="eastAsia"/>
                      <w:color w:val="auto"/>
                      <w:kern w:val="0"/>
                      <w:szCs w:val="21"/>
                    </w:rPr>
                    <w:t>N</w:t>
                  </w:r>
                </w:p>
              </w:tc>
              <w:tc>
                <w:tcPr>
                  <w:tcW w:w="635" w:type="pct"/>
                  <w:vAlign w:val="center"/>
                </w:tcPr>
                <w:p>
                  <w:pPr>
                    <w:jc w:val="center"/>
                    <w:rPr>
                      <w:color w:val="auto"/>
                      <w:szCs w:val="21"/>
                    </w:rPr>
                  </w:pPr>
                  <w:r>
                    <w:rPr>
                      <w:color w:val="auto"/>
                      <w:szCs w:val="21"/>
                    </w:rPr>
                    <w:t>0.01</w:t>
                  </w:r>
                  <w:r>
                    <w:rPr>
                      <w:rFonts w:hint="eastAsia"/>
                      <w:color w:val="auto"/>
                      <w:szCs w:val="21"/>
                    </w:rPr>
                    <w:t>2</w:t>
                  </w:r>
                </w:p>
              </w:tc>
              <w:tc>
                <w:tcPr>
                  <w:tcW w:w="639" w:type="pct"/>
                  <w:vAlign w:val="center"/>
                </w:tcPr>
                <w:p>
                  <w:pPr>
                    <w:jc w:val="center"/>
                    <w:rPr>
                      <w:color w:val="auto"/>
                      <w:szCs w:val="21"/>
                    </w:rPr>
                  </w:pPr>
                  <w:r>
                    <w:rPr>
                      <w:color w:val="auto"/>
                      <w:szCs w:val="21"/>
                    </w:rPr>
                    <w:t>0.009</w:t>
                  </w:r>
                </w:p>
              </w:tc>
              <w:tc>
                <w:tcPr>
                  <w:tcW w:w="638" w:type="pct"/>
                  <w:vAlign w:val="center"/>
                </w:tcPr>
                <w:p>
                  <w:pPr>
                    <w:jc w:val="center"/>
                    <w:rPr>
                      <w:color w:val="auto"/>
                      <w:szCs w:val="21"/>
                    </w:rPr>
                  </w:pPr>
                  <w:r>
                    <w:rPr>
                      <w:color w:val="auto"/>
                      <w:szCs w:val="21"/>
                    </w:rPr>
                    <w:t>0.003</w:t>
                  </w:r>
                </w:p>
              </w:tc>
              <w:tc>
                <w:tcPr>
                  <w:tcW w:w="724" w:type="pct"/>
                  <w:vAlign w:val="center"/>
                </w:tcPr>
                <w:p>
                  <w:pPr>
                    <w:jc w:val="center"/>
                    <w:rPr>
                      <w:rFonts w:cs="宋体"/>
                      <w:color w:val="auto"/>
                      <w:szCs w:val="21"/>
                    </w:rPr>
                  </w:pPr>
                  <w:r>
                    <w:rPr>
                      <w:rFonts w:hint="eastAsia" w:cs="宋体"/>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725"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910"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728" w:type="pct"/>
                  <w:vAlign w:val="center"/>
                </w:tcPr>
                <w:p>
                  <w:pPr>
                    <w:widowControl/>
                    <w:adjustRightInd w:val="0"/>
                    <w:snapToGrid w:val="0"/>
                    <w:spacing w:line="240" w:lineRule="exact"/>
                    <w:jc w:val="center"/>
                    <w:rPr>
                      <w:color w:val="auto"/>
                      <w:kern w:val="0"/>
                      <w:szCs w:val="21"/>
                    </w:rPr>
                  </w:pPr>
                  <w:r>
                    <w:rPr>
                      <w:color w:val="auto"/>
                      <w:kern w:val="0"/>
                      <w:szCs w:val="21"/>
                    </w:rPr>
                    <w:t>TP</w:t>
                  </w:r>
                </w:p>
              </w:tc>
              <w:tc>
                <w:tcPr>
                  <w:tcW w:w="635" w:type="pct"/>
                  <w:vAlign w:val="center"/>
                </w:tcPr>
                <w:p>
                  <w:pPr>
                    <w:jc w:val="center"/>
                    <w:rPr>
                      <w:color w:val="auto"/>
                      <w:szCs w:val="21"/>
                    </w:rPr>
                  </w:pPr>
                  <w:r>
                    <w:rPr>
                      <w:color w:val="auto"/>
                      <w:szCs w:val="21"/>
                    </w:rPr>
                    <w:t>0.001</w:t>
                  </w:r>
                </w:p>
              </w:tc>
              <w:tc>
                <w:tcPr>
                  <w:tcW w:w="639" w:type="pct"/>
                  <w:vAlign w:val="center"/>
                </w:tcPr>
                <w:p>
                  <w:pPr>
                    <w:jc w:val="center"/>
                    <w:rPr>
                      <w:color w:val="auto"/>
                      <w:szCs w:val="21"/>
                    </w:rPr>
                  </w:pPr>
                  <w:r>
                    <w:rPr>
                      <w:color w:val="auto"/>
                      <w:szCs w:val="21"/>
                    </w:rPr>
                    <w:t>0.0005</w:t>
                  </w:r>
                </w:p>
              </w:tc>
              <w:tc>
                <w:tcPr>
                  <w:tcW w:w="638" w:type="pct"/>
                  <w:vAlign w:val="center"/>
                </w:tcPr>
                <w:p>
                  <w:pPr>
                    <w:jc w:val="center"/>
                    <w:rPr>
                      <w:color w:val="auto"/>
                      <w:szCs w:val="21"/>
                    </w:rPr>
                  </w:pPr>
                  <w:r>
                    <w:rPr>
                      <w:color w:val="auto"/>
                      <w:szCs w:val="21"/>
                    </w:rPr>
                    <w:t>0.0005</w:t>
                  </w:r>
                </w:p>
              </w:tc>
              <w:tc>
                <w:tcPr>
                  <w:tcW w:w="724" w:type="pct"/>
                  <w:vAlign w:val="center"/>
                </w:tcPr>
                <w:p>
                  <w:pPr>
                    <w:jc w:val="center"/>
                    <w:rPr>
                      <w:rFonts w:cs="宋体"/>
                      <w:color w:val="auto"/>
                      <w:szCs w:val="21"/>
                    </w:rPr>
                  </w:pPr>
                  <w:r>
                    <w:rPr>
                      <w:rFonts w:hint="eastAsia" w:cs="宋体"/>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725"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910"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728" w:type="pct"/>
                  <w:vAlign w:val="center"/>
                </w:tcPr>
                <w:p>
                  <w:pPr>
                    <w:widowControl/>
                    <w:adjustRightInd w:val="0"/>
                    <w:snapToGrid w:val="0"/>
                    <w:spacing w:line="240" w:lineRule="exact"/>
                    <w:jc w:val="center"/>
                    <w:rPr>
                      <w:color w:val="auto"/>
                      <w:kern w:val="0"/>
                      <w:szCs w:val="21"/>
                    </w:rPr>
                  </w:pPr>
                  <w:r>
                    <w:rPr>
                      <w:color w:val="auto"/>
                      <w:kern w:val="0"/>
                      <w:szCs w:val="21"/>
                    </w:rPr>
                    <w:t>T</w:t>
                  </w:r>
                  <w:r>
                    <w:rPr>
                      <w:rFonts w:hint="eastAsia"/>
                      <w:color w:val="auto"/>
                      <w:kern w:val="0"/>
                      <w:szCs w:val="21"/>
                    </w:rPr>
                    <w:t>N</w:t>
                  </w:r>
                </w:p>
              </w:tc>
              <w:tc>
                <w:tcPr>
                  <w:tcW w:w="635" w:type="pct"/>
                  <w:vAlign w:val="center"/>
                </w:tcPr>
                <w:p>
                  <w:pPr>
                    <w:jc w:val="center"/>
                    <w:rPr>
                      <w:color w:val="auto"/>
                      <w:szCs w:val="21"/>
                    </w:rPr>
                  </w:pPr>
                  <w:r>
                    <w:rPr>
                      <w:color w:val="auto"/>
                      <w:szCs w:val="21"/>
                    </w:rPr>
                    <w:t>0.019</w:t>
                  </w:r>
                </w:p>
              </w:tc>
              <w:tc>
                <w:tcPr>
                  <w:tcW w:w="639" w:type="pct"/>
                  <w:vAlign w:val="center"/>
                </w:tcPr>
                <w:p>
                  <w:pPr>
                    <w:jc w:val="center"/>
                    <w:rPr>
                      <w:color w:val="auto"/>
                      <w:szCs w:val="21"/>
                    </w:rPr>
                  </w:pPr>
                  <w:r>
                    <w:rPr>
                      <w:color w:val="auto"/>
                      <w:szCs w:val="21"/>
                    </w:rPr>
                    <w:t>0.013</w:t>
                  </w:r>
                </w:p>
              </w:tc>
              <w:tc>
                <w:tcPr>
                  <w:tcW w:w="638" w:type="pct"/>
                  <w:vAlign w:val="center"/>
                </w:tcPr>
                <w:p>
                  <w:pPr>
                    <w:jc w:val="center"/>
                    <w:rPr>
                      <w:color w:val="auto"/>
                      <w:szCs w:val="21"/>
                    </w:rPr>
                  </w:pPr>
                  <w:r>
                    <w:rPr>
                      <w:color w:val="auto"/>
                      <w:szCs w:val="21"/>
                    </w:rPr>
                    <w:t>0.006</w:t>
                  </w:r>
                </w:p>
              </w:tc>
              <w:tc>
                <w:tcPr>
                  <w:tcW w:w="724" w:type="pct"/>
                  <w:vAlign w:val="center"/>
                </w:tcPr>
                <w:p>
                  <w:pPr>
                    <w:jc w:val="center"/>
                    <w:rPr>
                      <w:rFonts w:cs="宋体"/>
                      <w:color w:val="auto"/>
                      <w:szCs w:val="21"/>
                    </w:rPr>
                  </w:pPr>
                  <w:r>
                    <w:rPr>
                      <w:rFonts w:hint="eastAsia" w:cs="宋体"/>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trPr>
              <w:tc>
                <w:tcPr>
                  <w:tcW w:w="725"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污染物种类</w:t>
                  </w:r>
                </w:p>
              </w:tc>
              <w:tc>
                <w:tcPr>
                  <w:tcW w:w="910"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污</w:t>
                  </w:r>
                  <w:r>
                    <w:rPr>
                      <w:rFonts w:hint="eastAsia" w:eastAsia="宋体"/>
                      <w:color w:val="auto"/>
                      <w:kern w:val="2"/>
                      <w:sz w:val="21"/>
                      <w:szCs w:val="21"/>
                      <w:lang w:val="en-US" w:eastAsia="zh-CN"/>
                    </w:rPr>
                    <w:t>染</w:t>
                  </w:r>
                  <w:r>
                    <w:rPr>
                      <w:rFonts w:eastAsia="宋体"/>
                      <w:color w:val="auto"/>
                      <w:kern w:val="2"/>
                      <w:sz w:val="21"/>
                      <w:szCs w:val="21"/>
                      <w:lang w:val="en-US" w:eastAsia="zh-CN"/>
                    </w:rPr>
                    <w:t>源</w:t>
                  </w:r>
                </w:p>
              </w:tc>
              <w:tc>
                <w:tcPr>
                  <w:tcW w:w="728"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污染物名称</w:t>
                  </w:r>
                </w:p>
              </w:tc>
              <w:tc>
                <w:tcPr>
                  <w:tcW w:w="635"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产生量</w:t>
                  </w:r>
                </w:p>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（t/a）</w:t>
                  </w:r>
                </w:p>
              </w:tc>
              <w:tc>
                <w:tcPr>
                  <w:tcW w:w="1277" w:type="pct"/>
                  <w:gridSpan w:val="2"/>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消减量</w:t>
                  </w:r>
                </w:p>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（t/a）</w:t>
                  </w:r>
                </w:p>
              </w:tc>
              <w:tc>
                <w:tcPr>
                  <w:tcW w:w="724" w:type="pct"/>
                  <w:vAlign w:val="center"/>
                </w:tcPr>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外排量</w:t>
                  </w:r>
                </w:p>
                <w:p>
                  <w:pPr>
                    <w:pStyle w:val="138"/>
                    <w:spacing w:line="340" w:lineRule="exact"/>
                    <w:jc w:val="center"/>
                    <w:rPr>
                      <w:rFonts w:eastAsia="宋体"/>
                      <w:color w:val="auto"/>
                      <w:kern w:val="2"/>
                      <w:sz w:val="21"/>
                      <w:szCs w:val="21"/>
                      <w:lang w:val="en-US" w:eastAsia="zh-CN"/>
                    </w:rPr>
                  </w:pPr>
                  <w:r>
                    <w:rPr>
                      <w:rFonts w:eastAsia="宋体"/>
                      <w:color w:val="auto"/>
                      <w:kern w:val="2"/>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725" w:type="pct"/>
                  <w:vMerge w:val="restart"/>
                  <w:vAlign w:val="center"/>
                </w:tcPr>
                <w:p>
                  <w:pPr>
                    <w:pStyle w:val="138"/>
                    <w:spacing w:line="340" w:lineRule="exact"/>
                    <w:jc w:val="center"/>
                    <w:rPr>
                      <w:rFonts w:eastAsia="宋体"/>
                      <w:b w:val="0"/>
                      <w:color w:val="auto"/>
                      <w:kern w:val="2"/>
                      <w:sz w:val="21"/>
                      <w:szCs w:val="21"/>
                      <w:lang w:val="en-US" w:eastAsia="zh-CN"/>
                    </w:rPr>
                  </w:pPr>
                  <w:r>
                    <w:rPr>
                      <w:rFonts w:eastAsia="宋体"/>
                      <w:b w:val="0"/>
                      <w:color w:val="auto"/>
                      <w:kern w:val="2"/>
                      <w:sz w:val="21"/>
                      <w:szCs w:val="21"/>
                      <w:lang w:val="en-US" w:eastAsia="zh-CN"/>
                    </w:rPr>
                    <w:t>固体</w:t>
                  </w:r>
                </w:p>
                <w:p>
                  <w:pPr>
                    <w:pStyle w:val="138"/>
                    <w:spacing w:line="340" w:lineRule="exact"/>
                    <w:jc w:val="center"/>
                    <w:rPr>
                      <w:rFonts w:eastAsia="宋体"/>
                      <w:color w:val="auto"/>
                      <w:kern w:val="2"/>
                      <w:sz w:val="21"/>
                      <w:szCs w:val="21"/>
                      <w:lang w:val="en-US" w:eastAsia="zh-CN"/>
                    </w:rPr>
                  </w:pPr>
                  <w:r>
                    <w:rPr>
                      <w:rFonts w:eastAsia="宋体"/>
                      <w:b w:val="0"/>
                      <w:color w:val="auto"/>
                      <w:kern w:val="2"/>
                      <w:sz w:val="21"/>
                      <w:szCs w:val="21"/>
                      <w:lang w:val="en-US" w:eastAsia="zh-CN"/>
                    </w:rPr>
                    <w:t>废物</w:t>
                  </w:r>
                </w:p>
              </w:tc>
              <w:tc>
                <w:tcPr>
                  <w:tcW w:w="910" w:type="pct"/>
                  <w:vAlign w:val="center"/>
                </w:tcPr>
                <w:p>
                  <w:pPr>
                    <w:adjustRightInd w:val="0"/>
                    <w:snapToGrid w:val="0"/>
                    <w:jc w:val="center"/>
                    <w:rPr>
                      <w:color w:val="auto"/>
                      <w:szCs w:val="21"/>
                    </w:rPr>
                  </w:pPr>
                  <w:r>
                    <w:rPr>
                      <w:rFonts w:hint="eastAsia"/>
                      <w:color w:val="auto"/>
                      <w:szCs w:val="21"/>
                    </w:rPr>
                    <w:t>挡墙拆除新建和施工临时建筑</w:t>
                  </w:r>
                </w:p>
              </w:tc>
              <w:tc>
                <w:tcPr>
                  <w:tcW w:w="728" w:type="pct"/>
                  <w:vAlign w:val="center"/>
                </w:tcPr>
                <w:p>
                  <w:pPr>
                    <w:adjustRightInd w:val="0"/>
                    <w:snapToGrid w:val="0"/>
                    <w:jc w:val="center"/>
                    <w:rPr>
                      <w:color w:val="auto"/>
                      <w:szCs w:val="21"/>
                    </w:rPr>
                  </w:pPr>
                  <w:r>
                    <w:rPr>
                      <w:color w:val="auto"/>
                      <w:szCs w:val="21"/>
                    </w:rPr>
                    <w:t>建筑垃圾</w:t>
                  </w:r>
                </w:p>
              </w:tc>
              <w:tc>
                <w:tcPr>
                  <w:tcW w:w="635" w:type="pct"/>
                  <w:vAlign w:val="center"/>
                </w:tcPr>
                <w:p>
                  <w:pPr>
                    <w:jc w:val="center"/>
                    <w:rPr>
                      <w:color w:val="auto"/>
                      <w:szCs w:val="21"/>
                    </w:rPr>
                  </w:pPr>
                  <w:r>
                    <w:rPr>
                      <w:rFonts w:hint="eastAsia"/>
                      <w:color w:val="auto"/>
                      <w:szCs w:val="21"/>
                    </w:rPr>
                    <w:t>300</w:t>
                  </w:r>
                </w:p>
              </w:tc>
              <w:tc>
                <w:tcPr>
                  <w:tcW w:w="1277" w:type="pct"/>
                  <w:gridSpan w:val="2"/>
                  <w:vAlign w:val="center"/>
                </w:tcPr>
                <w:p>
                  <w:pPr>
                    <w:jc w:val="center"/>
                    <w:rPr>
                      <w:color w:val="auto"/>
                      <w:szCs w:val="21"/>
                    </w:rPr>
                  </w:pPr>
                  <w:r>
                    <w:rPr>
                      <w:rFonts w:hint="eastAsia"/>
                      <w:color w:val="auto"/>
                      <w:szCs w:val="21"/>
                    </w:rPr>
                    <w:t>300</w:t>
                  </w:r>
                </w:p>
              </w:tc>
              <w:tc>
                <w:tcPr>
                  <w:tcW w:w="724" w:type="pct"/>
                  <w:vAlign w:val="center"/>
                </w:tcPr>
                <w:p>
                  <w:pPr>
                    <w:adjustRightInd w:val="0"/>
                    <w:snapToGrid w:val="0"/>
                    <w:jc w:val="center"/>
                    <w:rPr>
                      <w:color w:val="auto"/>
                      <w:szCs w:val="21"/>
                    </w:rPr>
                  </w:pPr>
                  <w:r>
                    <w:rPr>
                      <w:rFonts w:hint="eastAsia"/>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725"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910" w:type="pct"/>
                  <w:vAlign w:val="center"/>
                </w:tcPr>
                <w:p>
                  <w:pPr>
                    <w:adjustRightInd w:val="0"/>
                    <w:snapToGrid w:val="0"/>
                    <w:jc w:val="center"/>
                    <w:rPr>
                      <w:color w:val="auto"/>
                      <w:szCs w:val="21"/>
                    </w:rPr>
                  </w:pPr>
                  <w:r>
                    <w:rPr>
                      <w:rFonts w:hint="eastAsia"/>
                      <w:color w:val="auto"/>
                      <w:szCs w:val="21"/>
                    </w:rPr>
                    <w:t>河道清理、开挖土方</w:t>
                  </w:r>
                </w:p>
              </w:tc>
              <w:tc>
                <w:tcPr>
                  <w:tcW w:w="728" w:type="pct"/>
                  <w:vAlign w:val="center"/>
                </w:tcPr>
                <w:p>
                  <w:pPr>
                    <w:adjustRightInd w:val="0"/>
                    <w:snapToGrid w:val="0"/>
                    <w:jc w:val="center"/>
                    <w:rPr>
                      <w:color w:val="auto"/>
                      <w:szCs w:val="21"/>
                    </w:rPr>
                  </w:pPr>
                  <w:r>
                    <w:rPr>
                      <w:rFonts w:hint="eastAsia"/>
                      <w:color w:val="auto"/>
                      <w:szCs w:val="21"/>
                    </w:rPr>
                    <w:t>废弃土方</w:t>
                  </w:r>
                </w:p>
              </w:tc>
              <w:tc>
                <w:tcPr>
                  <w:tcW w:w="635" w:type="pct"/>
                  <w:vAlign w:val="center"/>
                </w:tcPr>
                <w:p>
                  <w:pPr>
                    <w:jc w:val="center"/>
                    <w:rPr>
                      <w:color w:val="auto"/>
                      <w:szCs w:val="21"/>
                    </w:rPr>
                  </w:pPr>
                  <w:r>
                    <w:rPr>
                      <w:rFonts w:hint="eastAsia"/>
                      <w:color w:val="auto"/>
                      <w:szCs w:val="21"/>
                    </w:rPr>
                    <w:t>199400</w:t>
                  </w:r>
                </w:p>
              </w:tc>
              <w:tc>
                <w:tcPr>
                  <w:tcW w:w="1277" w:type="pct"/>
                  <w:gridSpan w:val="2"/>
                  <w:vAlign w:val="center"/>
                </w:tcPr>
                <w:p>
                  <w:pPr>
                    <w:jc w:val="center"/>
                    <w:rPr>
                      <w:color w:val="auto"/>
                      <w:szCs w:val="21"/>
                    </w:rPr>
                  </w:pPr>
                  <w:r>
                    <w:rPr>
                      <w:rFonts w:hint="eastAsia"/>
                      <w:color w:val="auto"/>
                      <w:szCs w:val="21"/>
                    </w:rPr>
                    <w:t>199400</w:t>
                  </w:r>
                </w:p>
              </w:tc>
              <w:tc>
                <w:tcPr>
                  <w:tcW w:w="724" w:type="pct"/>
                  <w:vAlign w:val="center"/>
                </w:tcPr>
                <w:p>
                  <w:pPr>
                    <w:spacing w:line="340" w:lineRule="exact"/>
                    <w:jc w:val="center"/>
                    <w:rPr>
                      <w:color w:val="auto"/>
                      <w:szCs w:val="21"/>
                    </w:rPr>
                  </w:pPr>
                  <w:r>
                    <w:rPr>
                      <w:rFonts w:hint="eastAsia"/>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725" w:type="pct"/>
                  <w:vMerge w:val="continue"/>
                  <w:vAlign w:val="center"/>
                </w:tcPr>
                <w:p>
                  <w:pPr>
                    <w:pStyle w:val="138"/>
                    <w:spacing w:line="340" w:lineRule="exact"/>
                    <w:jc w:val="center"/>
                    <w:rPr>
                      <w:rFonts w:eastAsia="宋体"/>
                      <w:b w:val="0"/>
                      <w:color w:val="auto"/>
                      <w:kern w:val="2"/>
                      <w:sz w:val="21"/>
                      <w:szCs w:val="21"/>
                      <w:lang w:val="en-US" w:eastAsia="zh-CN"/>
                    </w:rPr>
                  </w:pPr>
                </w:p>
              </w:tc>
              <w:tc>
                <w:tcPr>
                  <w:tcW w:w="910" w:type="pct"/>
                  <w:vAlign w:val="center"/>
                </w:tcPr>
                <w:p>
                  <w:pPr>
                    <w:adjustRightInd w:val="0"/>
                    <w:snapToGrid w:val="0"/>
                    <w:jc w:val="center"/>
                    <w:rPr>
                      <w:color w:val="auto"/>
                      <w:szCs w:val="21"/>
                    </w:rPr>
                  </w:pPr>
                  <w:r>
                    <w:rPr>
                      <w:color w:val="auto"/>
                      <w:szCs w:val="21"/>
                    </w:rPr>
                    <w:t>生活</w:t>
                  </w:r>
                </w:p>
              </w:tc>
              <w:tc>
                <w:tcPr>
                  <w:tcW w:w="728" w:type="pct"/>
                  <w:vAlign w:val="center"/>
                </w:tcPr>
                <w:p>
                  <w:pPr>
                    <w:adjustRightInd w:val="0"/>
                    <w:snapToGrid w:val="0"/>
                    <w:jc w:val="center"/>
                    <w:rPr>
                      <w:color w:val="auto"/>
                      <w:szCs w:val="21"/>
                    </w:rPr>
                  </w:pPr>
                  <w:r>
                    <w:rPr>
                      <w:color w:val="auto"/>
                      <w:szCs w:val="21"/>
                    </w:rPr>
                    <w:t>生活</w:t>
                  </w:r>
                  <w:r>
                    <w:rPr>
                      <w:rFonts w:hint="eastAsia"/>
                      <w:color w:val="auto"/>
                      <w:szCs w:val="21"/>
                    </w:rPr>
                    <w:t>垃圾</w:t>
                  </w:r>
                </w:p>
              </w:tc>
              <w:tc>
                <w:tcPr>
                  <w:tcW w:w="635" w:type="pct"/>
                  <w:vAlign w:val="center"/>
                </w:tcPr>
                <w:p>
                  <w:pPr>
                    <w:jc w:val="center"/>
                    <w:rPr>
                      <w:color w:val="auto"/>
                      <w:szCs w:val="21"/>
                    </w:rPr>
                  </w:pPr>
                  <w:r>
                    <w:rPr>
                      <w:rFonts w:hint="eastAsia"/>
                      <w:color w:val="auto"/>
                      <w:szCs w:val="21"/>
                    </w:rPr>
                    <w:t>4.8</w:t>
                  </w:r>
                </w:p>
              </w:tc>
              <w:tc>
                <w:tcPr>
                  <w:tcW w:w="1277" w:type="pct"/>
                  <w:gridSpan w:val="2"/>
                  <w:vAlign w:val="center"/>
                </w:tcPr>
                <w:p>
                  <w:pPr>
                    <w:jc w:val="center"/>
                    <w:rPr>
                      <w:color w:val="auto"/>
                      <w:szCs w:val="21"/>
                    </w:rPr>
                  </w:pPr>
                  <w:r>
                    <w:rPr>
                      <w:rFonts w:hint="eastAsia"/>
                      <w:color w:val="auto"/>
                      <w:szCs w:val="21"/>
                    </w:rPr>
                    <w:t>4.8</w:t>
                  </w:r>
                </w:p>
              </w:tc>
              <w:tc>
                <w:tcPr>
                  <w:tcW w:w="724" w:type="pct"/>
                  <w:vAlign w:val="center"/>
                </w:tcPr>
                <w:p>
                  <w:pPr>
                    <w:spacing w:line="340" w:lineRule="exact"/>
                    <w:jc w:val="center"/>
                    <w:rPr>
                      <w:color w:val="auto"/>
                      <w:szCs w:val="21"/>
                    </w:rPr>
                  </w:pPr>
                  <w:r>
                    <w:rPr>
                      <w:color w:val="auto"/>
                      <w:szCs w:val="21"/>
                    </w:rPr>
                    <w:t>0</w:t>
                  </w:r>
                </w:p>
              </w:tc>
            </w:tr>
          </w:tbl>
          <w:p>
            <w:pPr>
              <w:tabs>
                <w:tab w:val="center" w:pos="4780"/>
              </w:tabs>
              <w:spacing w:line="360" w:lineRule="auto"/>
              <w:ind w:firstLine="480" w:firstLineChars="200"/>
              <w:rPr>
                <w:color w:val="auto"/>
                <w:sz w:val="24"/>
              </w:rPr>
            </w:pPr>
            <w:r>
              <w:rPr>
                <w:rFonts w:hint="eastAsia"/>
                <w:color w:val="auto"/>
                <w:sz w:val="24"/>
              </w:rPr>
              <w:t>2</w:t>
            </w:r>
            <w:r>
              <w:rPr>
                <w:color w:val="auto"/>
                <w:sz w:val="24"/>
              </w:rPr>
              <w:t>、</w:t>
            </w:r>
            <w:r>
              <w:rPr>
                <w:rFonts w:hint="eastAsia"/>
                <w:color w:val="auto"/>
                <w:sz w:val="24"/>
              </w:rPr>
              <w:t>总量平衡方案</w:t>
            </w:r>
          </w:p>
          <w:p>
            <w:pPr>
              <w:tabs>
                <w:tab w:val="center" w:pos="4780"/>
              </w:tabs>
              <w:spacing w:line="360" w:lineRule="auto"/>
              <w:ind w:firstLine="480" w:firstLineChars="200"/>
              <w:rPr>
                <w:rFonts w:hint="eastAsia" w:ascii="Times New Roman" w:hAnsi="Times New Roman" w:cs="Times New Roman"/>
                <w:color w:val="auto"/>
                <w:sz w:val="24"/>
                <w:lang w:eastAsia="zh-CN"/>
              </w:rPr>
            </w:pPr>
            <w:r>
              <w:rPr>
                <w:rFonts w:hint="eastAsia" w:ascii="Times New Roman" w:hAnsi="Times New Roman" w:cs="Times New Roman"/>
                <w:color w:val="auto"/>
                <w:sz w:val="24"/>
              </w:rPr>
              <w:t>本项目</w:t>
            </w:r>
            <w:r>
              <w:rPr>
                <w:rFonts w:hint="eastAsia" w:ascii="Times New Roman" w:hAnsi="Times New Roman" w:cs="Times New Roman"/>
                <w:color w:val="auto"/>
                <w:sz w:val="24"/>
                <w:lang w:eastAsia="zh-CN"/>
              </w:rPr>
              <w:t>河道整治項目</w:t>
            </w:r>
            <w:r>
              <w:rPr>
                <w:rFonts w:hint="eastAsia" w:ascii="Times New Roman" w:hAnsi="Times New Roman" w:cs="Times New Roman"/>
                <w:color w:val="auto"/>
                <w:sz w:val="24"/>
              </w:rPr>
              <w:t>，为非生产性项目，</w:t>
            </w:r>
            <w:r>
              <w:rPr>
                <w:rFonts w:hint="eastAsia" w:ascii="Times New Roman" w:hAnsi="Times New Roman" w:cs="Times New Roman"/>
                <w:color w:val="auto"/>
                <w:sz w:val="24"/>
                <w:lang w:eastAsia="zh-CN"/>
              </w:rPr>
              <w:t>本项目的污染物产生及排放主要在施工期，因此，本项目不设总量控制指标。</w:t>
            </w:r>
          </w:p>
          <w:p>
            <w:pPr>
              <w:rPr>
                <w:color w:val="auto"/>
              </w:rPr>
            </w:pPr>
          </w:p>
          <w:p>
            <w:pPr>
              <w:pStyle w:val="4"/>
              <w:rPr>
                <w:rFonts w:hint="eastAsia"/>
                <w:color w:val="auto"/>
                <w:lang w:eastAsia="zh-CN"/>
              </w:rPr>
            </w:pPr>
          </w:p>
        </w:tc>
      </w:tr>
    </w:tbl>
    <w:p>
      <w:pPr>
        <w:adjustRightInd w:val="0"/>
        <w:snapToGrid w:val="0"/>
        <w:spacing w:line="360" w:lineRule="auto"/>
        <w:ind w:left="-27" w:leftChars="-13" w:right="-147" w:rightChars="-70"/>
        <w:rPr>
          <w:b/>
          <w:bCs/>
          <w:color w:val="auto"/>
          <w:sz w:val="24"/>
        </w:rPr>
        <w:sectPr>
          <w:pgSz w:w="11906" w:h="16838"/>
          <w:pgMar w:top="1440" w:right="1797" w:bottom="1440" w:left="1797" w:header="851" w:footer="992" w:gutter="0"/>
          <w:cols w:space="720" w:num="1"/>
          <w:docGrid w:type="lines" w:linePitch="312" w:charSpace="0"/>
        </w:sectPr>
      </w:pPr>
    </w:p>
    <w:p>
      <w:pPr>
        <w:snapToGrid w:val="0"/>
        <w:spacing w:line="360" w:lineRule="auto"/>
        <w:outlineLvl w:val="0"/>
        <w:rPr>
          <w:b/>
          <w:bCs/>
          <w:color w:val="auto"/>
          <w:sz w:val="24"/>
        </w:rPr>
      </w:pPr>
      <w:r>
        <w:rPr>
          <w:b/>
          <w:bCs/>
          <w:color w:val="auto"/>
          <w:sz w:val="24"/>
        </w:rPr>
        <w:t>五、建设项目工程分析</w:t>
      </w:r>
    </w:p>
    <w:tbl>
      <w:tblPr>
        <w:tblStyle w:val="49"/>
        <w:tblW w:w="8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0" w:hRule="atLeast"/>
          <w:jc w:val="center"/>
        </w:trPr>
        <w:tc>
          <w:tcPr>
            <w:tcW w:w="8371" w:type="dxa"/>
          </w:tcPr>
          <w:p>
            <w:pPr>
              <w:spacing w:line="360" w:lineRule="auto"/>
              <w:ind w:firstLine="482" w:firstLineChars="200"/>
              <w:rPr>
                <w:b/>
                <w:color w:val="auto"/>
                <w:sz w:val="24"/>
                <w:szCs w:val="22"/>
              </w:rPr>
            </w:pPr>
            <w:r>
              <w:rPr>
                <w:b/>
                <w:color w:val="auto"/>
                <w:sz w:val="24"/>
                <w:szCs w:val="22"/>
              </w:rPr>
              <w:t>（一）工艺流程简述</w:t>
            </w:r>
          </w:p>
          <w:p>
            <w:pPr>
              <w:spacing w:line="360" w:lineRule="auto"/>
              <w:ind w:firstLine="482" w:firstLineChars="200"/>
              <w:rPr>
                <w:b/>
                <w:color w:val="auto"/>
                <w:sz w:val="24"/>
                <w:szCs w:val="22"/>
              </w:rPr>
            </w:pPr>
            <w:r>
              <w:rPr>
                <w:b/>
                <w:color w:val="auto"/>
                <w:sz w:val="24"/>
                <w:szCs w:val="22"/>
              </w:rPr>
              <w:t>1、施工期</w:t>
            </w:r>
          </w:p>
          <w:p>
            <w:pPr>
              <w:spacing w:line="360" w:lineRule="auto"/>
              <w:ind w:firstLine="480" w:firstLineChars="200"/>
              <w:rPr>
                <w:rFonts w:hint="eastAsia"/>
                <w:color w:val="auto"/>
                <w:sz w:val="24"/>
              </w:rPr>
            </w:pPr>
            <w:r>
              <w:rPr>
                <w:rFonts w:hint="eastAsia"/>
                <w:color w:val="auto"/>
                <w:sz w:val="24"/>
              </w:rPr>
              <w:t>该项目为泰州市南官河闸北段整治工程项目，主要建设内容包括主体（挡墙、堤防加固）工程、河道清淤疏浚工程和植物防护工程。首先在河坡或船上采用机械进行桩式护岸施工；同时进行堤防加固施工；接着对排泥场场地进行清杂处理，修筑排泥场围堰；然后采用抓斗式挖泥船对河道进行清淤，泥驳船运至排泥场附近，再泵送至整理好的排泥场；最后按设计断面修整边坡，植物防护工程施工。</w:t>
            </w:r>
          </w:p>
          <w:p>
            <w:pPr>
              <w:spacing w:line="360" w:lineRule="auto"/>
              <w:ind w:firstLine="480" w:firstLineChars="200"/>
              <w:rPr>
                <w:color w:val="auto"/>
                <w:sz w:val="24"/>
              </w:rPr>
            </w:pPr>
            <w:r>
              <w:rPr>
                <w:rFonts w:hint="eastAsia"/>
                <w:color w:val="auto"/>
                <w:sz w:val="24"/>
              </w:rPr>
              <w:t>工艺流程图如下：</w:t>
            </w:r>
          </w:p>
          <w:p>
            <w:pPr>
              <w:spacing w:line="360" w:lineRule="auto"/>
              <w:rPr>
                <w:color w:val="auto"/>
                <w:sz w:val="24"/>
              </w:rPr>
            </w:pPr>
            <w:r>
              <w:rPr>
                <w:color w:val="auto"/>
                <w:sz w:val="24"/>
              </w:rPr>
              <mc:AlternateContent>
                <mc:Choice Requires="wpc">
                  <w:drawing>
                    <wp:inline distT="0" distB="0" distL="0" distR="0">
                      <wp:extent cx="5274945" cy="3994785"/>
                      <wp:effectExtent l="0" t="0" r="0" b="0"/>
                      <wp:docPr id="283" name="画布 117"/>
                      <wp:cNvGraphicFramePr/>
                      <a:graphic xmlns:a="http://schemas.openxmlformats.org/drawingml/2006/main">
                        <a:graphicData uri="http://schemas.microsoft.com/office/word/2010/wordprocessingCanvas">
                          <wpc:wpc>
                            <wpc:bg>
                              <a:noFill/>
                            </wpc:bg>
                            <wpc:whole>
                              <a:ln>
                                <a:noFill/>
                              </a:ln>
                            </wpc:whole>
                            <wps:wsp>
                              <wps:cNvPr id="258" name="文本框 2"/>
                              <wps:cNvSpPr txBox="1">
                                <a:spLocks noChangeArrowheads="1"/>
                              </wps:cNvSpPr>
                              <wps:spPr bwMode="auto">
                                <a:xfrm>
                                  <a:off x="1864070" y="1376720"/>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场地清理</w:t>
                                    </w:r>
                                  </w:p>
                                  <w:p>
                                    <w:pPr>
                                      <w:pStyle w:val="44"/>
                                      <w:spacing w:before="0" w:beforeAutospacing="0" w:after="0" w:afterAutospacing="0"/>
                                      <w:jc w:val="center"/>
                                      <w:rPr>
                                        <w:rFonts w:ascii="Times New Roman" w:hAnsi="Times New Roman"/>
                                        <w:sz w:val="21"/>
                                        <w:szCs w:val="21"/>
                                      </w:rPr>
                                    </w:pPr>
                                  </w:p>
                                </w:txbxContent>
                              </wps:txbx>
                              <wps:bodyPr rot="0" vert="horz" wrap="square" lIns="91440" tIns="45720" rIns="91440" bIns="45720" anchor="t" anchorCtr="0" upright="1">
                                <a:noAutofit/>
                              </wps:bodyPr>
                            </wps:wsp>
                            <wps:wsp>
                              <wps:cNvPr id="259" name="文本框 2"/>
                              <wps:cNvSpPr txBox="1">
                                <a:spLocks noChangeArrowheads="1"/>
                              </wps:cNvSpPr>
                              <wps:spPr bwMode="auto">
                                <a:xfrm>
                                  <a:off x="3177199" y="1370049"/>
                                  <a:ext cx="1964542"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主体（挡墙、堤防加固）工程</w:t>
                                    </w:r>
                                  </w:p>
                                </w:txbxContent>
                              </wps:txbx>
                              <wps:bodyPr rot="0" vert="horz" wrap="square" lIns="91440" tIns="45720" rIns="91440" bIns="45720" anchor="t" anchorCtr="0" upright="1">
                                <a:noAutofit/>
                              </wps:bodyPr>
                            </wps:wsp>
                            <wps:wsp>
                              <wps:cNvPr id="260" name="直接箭头连接符 28"/>
                              <wps:cNvCnPr>
                                <a:stCxn id="258" idx="3"/>
                                <a:endCxn id="259" idx="1"/>
                              </wps:cNvCnPr>
                              <wps:spPr bwMode="auto">
                                <a:xfrm flipV="1">
                                  <a:off x="2705445" y="1528799"/>
                                  <a:ext cx="471754" cy="6671"/>
                                </a:xfrm>
                                <a:prstGeom prst="straightConnector1">
                                  <a:avLst/>
                                </a:prstGeom>
                                <a:noFill/>
                                <a:ln w="12700">
                                  <a:solidFill>
                                    <a:srgbClr val="000000"/>
                                  </a:solidFill>
                                  <a:round/>
                                  <a:tailEnd type="triangle" w="med" len="med"/>
                                </a:ln>
                              </wps:spPr>
                              <wps:bodyPr/>
                            </wps:wsp>
                            <wps:wsp>
                              <wps:cNvPr id="261" name="文本框 2"/>
                              <wps:cNvSpPr txBox="1">
                                <a:spLocks noChangeArrowheads="1"/>
                              </wps:cNvSpPr>
                              <wps:spPr bwMode="auto">
                                <a:xfrm>
                                  <a:off x="3571240" y="43180"/>
                                  <a:ext cx="1151890" cy="948690"/>
                                </a:xfrm>
                                <a:prstGeom prst="rect">
                                  <a:avLst/>
                                </a:prstGeom>
                                <a:noFill/>
                                <a:ln>
                                  <a:noFill/>
                                </a:ln>
                              </wps:spPr>
                              <wps:txbx>
                                <w:txbxContent>
                                  <w:p>
                                    <w:pPr>
                                      <w:pStyle w:val="44"/>
                                      <w:spacing w:before="0" w:beforeAutospacing="0" w:after="0" w:afterAutospacing="0"/>
                                      <w:jc w:val="center"/>
                                      <w:rPr>
                                        <w:rFonts w:ascii="Times New Roman" w:cs="Times New Roman"/>
                                        <w:color w:val="000000"/>
                                        <w:kern w:val="2"/>
                                        <w:sz w:val="21"/>
                                        <w:szCs w:val="21"/>
                                      </w:rPr>
                                    </w:pPr>
                                    <w:r>
                                      <w:rPr>
                                        <w:rFonts w:hint="eastAsia" w:ascii="Times New Roman" w:cs="Times New Roman"/>
                                        <w:color w:val="000000"/>
                                        <w:kern w:val="2"/>
                                        <w:sz w:val="21"/>
                                        <w:szCs w:val="21"/>
                                      </w:rPr>
                                      <w:t>噪声</w:t>
                                    </w:r>
                                  </w:p>
                                  <w:p>
                                    <w:pPr>
                                      <w:pStyle w:val="44"/>
                                      <w:spacing w:before="0" w:beforeAutospacing="0" w:after="0" w:afterAutospacing="0"/>
                                      <w:jc w:val="center"/>
                                      <w:rPr>
                                        <w:rFonts w:ascii="Times New Roman" w:cs="Times New Roman"/>
                                        <w:color w:val="000000"/>
                                        <w:kern w:val="2"/>
                                        <w:sz w:val="21"/>
                                        <w:szCs w:val="21"/>
                                      </w:rPr>
                                    </w:pPr>
                                    <w:r>
                                      <w:rPr>
                                        <w:rFonts w:hint="eastAsia" w:ascii="Times New Roman" w:cs="Times New Roman"/>
                                        <w:color w:val="000000"/>
                                        <w:kern w:val="2"/>
                                        <w:sz w:val="21"/>
                                        <w:szCs w:val="21"/>
                                      </w:rPr>
                                      <w:t>建筑垃圾</w:t>
                                    </w:r>
                                  </w:p>
                                  <w:p>
                                    <w:pPr>
                                      <w:pStyle w:val="44"/>
                                      <w:spacing w:before="0" w:beforeAutospacing="0" w:after="0" w:afterAutospacing="0"/>
                                      <w:jc w:val="center"/>
                                    </w:pPr>
                                    <w:r>
                                      <w:rPr>
                                        <w:rFonts w:hint="eastAsia" w:ascii="Times New Roman" w:cs="Times New Roman"/>
                                        <w:color w:val="000000"/>
                                        <w:kern w:val="2"/>
                                        <w:sz w:val="21"/>
                                        <w:szCs w:val="21"/>
                                      </w:rPr>
                                      <w:t>恶臭</w:t>
                                    </w:r>
                                  </w:p>
                                  <w:p>
                                    <w:pPr>
                                      <w:pStyle w:val="44"/>
                                      <w:spacing w:before="0" w:beforeAutospacing="0" w:after="0" w:afterAutospacing="0"/>
                                      <w:jc w:val="center"/>
                                      <w:rPr>
                                        <w:rFonts w:hint="eastAsia" w:ascii="Times New Roman" w:cs="Times New Roman"/>
                                        <w:color w:val="000000"/>
                                        <w:kern w:val="2"/>
                                        <w:sz w:val="21"/>
                                        <w:szCs w:val="21"/>
                                      </w:rPr>
                                    </w:pPr>
                                    <w:r>
                                      <w:rPr>
                                        <w:rFonts w:hint="eastAsia" w:ascii="Times New Roman" w:cs="Times New Roman"/>
                                        <w:color w:val="000000"/>
                                        <w:kern w:val="2"/>
                                        <w:sz w:val="21"/>
                                        <w:szCs w:val="21"/>
                                      </w:rPr>
                                      <w:t>扬尘</w:t>
                                    </w:r>
                                  </w:p>
                                  <w:p>
                                    <w:pPr>
                                      <w:pStyle w:val="44"/>
                                      <w:spacing w:before="0" w:beforeAutospacing="0" w:after="0" w:afterAutospacing="0"/>
                                      <w:jc w:val="center"/>
                                      <w:rPr>
                                        <w:rFonts w:hint="default" w:ascii="Times New Roman" w:eastAsia="宋体" w:cs="Times New Roman"/>
                                        <w:color w:val="000000"/>
                                        <w:kern w:val="2"/>
                                        <w:sz w:val="21"/>
                                        <w:szCs w:val="21"/>
                                        <w:lang w:val="en-US" w:eastAsia="zh-CN"/>
                                      </w:rPr>
                                    </w:pPr>
                                    <w:r>
                                      <w:rPr>
                                        <w:rFonts w:hint="eastAsia" w:ascii="Times New Roman" w:cs="Times New Roman"/>
                                        <w:color w:val="000000"/>
                                        <w:kern w:val="2"/>
                                        <w:sz w:val="21"/>
                                        <w:szCs w:val="21"/>
                                        <w:lang w:val="en-US" w:eastAsia="zh-CN"/>
                                      </w:rPr>
                                      <w:t>车辆冲洗废水</w:t>
                                    </w:r>
                                  </w:p>
                                </w:txbxContent>
                              </wps:txbx>
                              <wps:bodyPr rot="0" vert="horz" wrap="square" lIns="91440" tIns="45720" rIns="91440" bIns="45720" anchor="t" anchorCtr="0" upright="1">
                                <a:noAutofit/>
                              </wps:bodyPr>
                            </wps:wsp>
                            <wps:wsp>
                              <wps:cNvPr id="262" name="直接箭头连接符 68"/>
                              <wps:cNvCnPr/>
                              <wps:spPr bwMode="auto">
                                <a:xfrm flipH="1" flipV="1">
                                  <a:off x="4147185" y="952500"/>
                                  <a:ext cx="12700" cy="410210"/>
                                </a:xfrm>
                                <a:prstGeom prst="straightConnector1">
                                  <a:avLst/>
                                </a:prstGeom>
                                <a:noFill/>
                                <a:ln w="12700">
                                  <a:solidFill>
                                    <a:srgbClr val="000000"/>
                                  </a:solidFill>
                                  <a:prstDash val="dash"/>
                                  <a:round/>
                                  <a:tailEnd type="triangle" w="med" len="med"/>
                                </a:ln>
                              </wps:spPr>
                              <wps:bodyPr/>
                            </wps:wsp>
                            <wps:wsp>
                              <wps:cNvPr id="263" name="文本框 2"/>
                              <wps:cNvSpPr txBox="1">
                                <a:spLocks noChangeArrowheads="1"/>
                              </wps:cNvSpPr>
                              <wps:spPr bwMode="auto">
                                <a:xfrm>
                                  <a:off x="386855" y="1370049"/>
                                  <a:ext cx="881380"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施工放样</w:t>
                                    </w:r>
                                  </w:p>
                                </w:txbxContent>
                              </wps:txbx>
                              <wps:bodyPr rot="0" vert="horz" wrap="square" lIns="91440" tIns="45720" rIns="91440" bIns="45720" anchor="t" anchorCtr="0" upright="1">
                                <a:noAutofit/>
                              </wps:bodyPr>
                            </wps:wsp>
                            <wps:wsp>
                              <wps:cNvPr id="264" name="直接箭头连接符 2"/>
                              <wps:cNvCnPr>
                                <a:stCxn id="258" idx="1"/>
                                <a:endCxn id="263" idx="3"/>
                              </wps:cNvCnPr>
                              <wps:spPr bwMode="auto">
                                <a:xfrm flipH="1" flipV="1">
                                  <a:off x="1268235" y="1528799"/>
                                  <a:ext cx="595835" cy="6671"/>
                                </a:xfrm>
                                <a:prstGeom prst="straightConnector1">
                                  <a:avLst/>
                                </a:prstGeom>
                                <a:noFill/>
                                <a:ln w="12700">
                                  <a:solidFill>
                                    <a:srgbClr val="000000"/>
                                  </a:solidFill>
                                  <a:round/>
                                  <a:headEnd type="triangle" w="med" len="med"/>
                                </a:ln>
                              </wps:spPr>
                              <wps:bodyPr/>
                            </wps:wsp>
                            <wps:wsp>
                              <wps:cNvPr id="265" name="直接箭头连接符 28"/>
                              <wps:cNvCnPr>
                                <a:stCxn id="266" idx="1"/>
                                <a:endCxn id="269" idx="3"/>
                              </wps:cNvCnPr>
                              <wps:spPr bwMode="auto">
                                <a:xfrm flipH="1" flipV="1">
                                  <a:off x="2971390" y="2277855"/>
                                  <a:ext cx="530321" cy="3316"/>
                                </a:xfrm>
                                <a:prstGeom prst="straightConnector1">
                                  <a:avLst/>
                                </a:prstGeom>
                                <a:noFill/>
                                <a:ln w="12700">
                                  <a:solidFill>
                                    <a:srgbClr val="000000"/>
                                  </a:solidFill>
                                  <a:round/>
                                  <a:tailEnd type="triangle" w="med" len="med"/>
                                </a:ln>
                              </wps:spPr>
                              <wps:bodyPr/>
                            </wps:wsp>
                            <wps:wsp>
                              <wps:cNvPr id="266" name="文本框 2"/>
                              <wps:cNvSpPr txBox="1">
                                <a:spLocks noChangeArrowheads="1"/>
                              </wps:cNvSpPr>
                              <wps:spPr bwMode="auto">
                                <a:xfrm>
                                  <a:off x="3501711" y="2122421"/>
                                  <a:ext cx="1315324"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河道清淤疏浚工程</w:t>
                                    </w:r>
                                  </w:p>
                                </w:txbxContent>
                              </wps:txbx>
                              <wps:bodyPr rot="0" vert="horz" wrap="square" lIns="91440" tIns="45720" rIns="91440" bIns="45720" anchor="t" anchorCtr="0" upright="1">
                                <a:noAutofit/>
                              </wps:bodyPr>
                            </wps:wsp>
                            <wps:wsp>
                              <wps:cNvPr id="267" name="直接箭头连接符 4"/>
                              <wps:cNvCnPr>
                                <a:stCxn id="266" idx="2"/>
                                <a:endCxn id="268" idx="0"/>
                              </wps:cNvCnPr>
                              <wps:spPr bwMode="auto">
                                <a:xfrm>
                                  <a:off x="4159373" y="2439921"/>
                                  <a:ext cx="2803" cy="635824"/>
                                </a:xfrm>
                                <a:prstGeom prst="straightConnector1">
                                  <a:avLst/>
                                </a:prstGeom>
                                <a:noFill/>
                                <a:ln w="12700">
                                  <a:solidFill>
                                    <a:srgbClr val="000000"/>
                                  </a:solidFill>
                                  <a:prstDash val="dash"/>
                                  <a:round/>
                                  <a:tailEnd type="triangle" w="med" len="med"/>
                                </a:ln>
                              </wps:spPr>
                              <wps:bodyPr/>
                            </wps:wsp>
                            <wps:wsp>
                              <wps:cNvPr id="268" name="文本框 2"/>
                              <wps:cNvSpPr txBox="1">
                                <a:spLocks noChangeArrowheads="1"/>
                              </wps:cNvSpPr>
                              <wps:spPr bwMode="auto">
                                <a:xfrm>
                                  <a:off x="3572051" y="3075745"/>
                                  <a:ext cx="1180250" cy="918359"/>
                                </a:xfrm>
                                <a:prstGeom prst="rect">
                                  <a:avLst/>
                                </a:prstGeom>
                                <a:noFill/>
                                <a:ln>
                                  <a:noFill/>
                                </a:ln>
                              </wps:spPr>
                              <wps:txbx>
                                <w:txbxContent>
                                  <w:p>
                                    <w:pPr>
                                      <w:jc w:val="center"/>
                                      <w:rPr>
                                        <w:color w:val="000000"/>
                                        <w:szCs w:val="21"/>
                                      </w:rPr>
                                    </w:pPr>
                                    <w:r>
                                      <w:rPr>
                                        <w:rFonts w:hint="eastAsia"/>
                                        <w:color w:val="000000"/>
                                        <w:szCs w:val="21"/>
                                      </w:rPr>
                                      <w:t>恶臭</w:t>
                                    </w:r>
                                  </w:p>
                                  <w:p>
                                    <w:pPr>
                                      <w:jc w:val="center"/>
                                      <w:rPr>
                                        <w:color w:val="000000"/>
                                        <w:szCs w:val="21"/>
                                      </w:rPr>
                                    </w:pPr>
                                    <w:r>
                                      <w:rPr>
                                        <w:rFonts w:hint="eastAsia"/>
                                        <w:color w:val="000000"/>
                                        <w:szCs w:val="21"/>
                                      </w:rPr>
                                      <w:t>扬尘</w:t>
                                    </w:r>
                                  </w:p>
                                  <w:p>
                                    <w:pPr>
                                      <w:jc w:val="center"/>
                                      <w:rPr>
                                        <w:szCs w:val="21"/>
                                      </w:rPr>
                                    </w:pPr>
                                    <w:r>
                                      <w:rPr>
                                        <w:rFonts w:hint="eastAsia"/>
                                        <w:szCs w:val="21"/>
                                      </w:rPr>
                                      <w:t>土方</w:t>
                                    </w:r>
                                  </w:p>
                                  <w:p>
                                    <w:pPr>
                                      <w:jc w:val="center"/>
                                      <w:rPr>
                                        <w:szCs w:val="21"/>
                                      </w:rPr>
                                    </w:pPr>
                                    <w:r>
                                      <w:rPr>
                                        <w:rFonts w:hint="eastAsia"/>
                                        <w:szCs w:val="21"/>
                                      </w:rPr>
                                      <w:t>泥浆水</w:t>
                                    </w:r>
                                  </w:p>
                                  <w:p>
                                    <w:pPr>
                                      <w:jc w:val="center"/>
                                      <w:rPr>
                                        <w:szCs w:val="21"/>
                                      </w:rPr>
                                    </w:pPr>
                                    <w:r>
                                      <w:rPr>
                                        <w:rFonts w:hint="eastAsia"/>
                                        <w:color w:val="000000"/>
                                        <w:szCs w:val="21"/>
                                      </w:rPr>
                                      <w:t>噪声</w:t>
                                    </w:r>
                                  </w:p>
                                </w:txbxContent>
                              </wps:txbx>
                              <wps:bodyPr rot="0" vert="horz" wrap="square" lIns="91440" tIns="45720" rIns="91440" bIns="45720" anchor="t" anchorCtr="0" upright="1">
                                <a:noAutofit/>
                              </wps:bodyPr>
                            </wps:wsp>
                            <wps:wsp>
                              <wps:cNvPr id="269" name="文本框 2"/>
                              <wps:cNvSpPr txBox="1">
                                <a:spLocks noChangeArrowheads="1"/>
                              </wps:cNvSpPr>
                              <wps:spPr bwMode="auto">
                                <a:xfrm>
                                  <a:off x="1959685" y="2119105"/>
                                  <a:ext cx="101170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植物防护工程</w:t>
                                    </w:r>
                                  </w:p>
                                </w:txbxContent>
                              </wps:txbx>
                              <wps:bodyPr rot="0" vert="horz" wrap="square" lIns="91440" tIns="45720" rIns="91440" bIns="45720" anchor="t" anchorCtr="0" upright="1">
                                <a:noAutofit/>
                              </wps:bodyPr>
                            </wps:wsp>
                            <wps:wsp>
                              <wps:cNvPr id="270" name="直接箭头连接符 4"/>
                              <wps:cNvCnPr>
                                <a:stCxn id="269" idx="2"/>
                                <a:endCxn id="271" idx="0"/>
                              </wps:cNvCnPr>
                              <wps:spPr bwMode="auto">
                                <a:xfrm>
                                  <a:off x="2465538" y="2436605"/>
                                  <a:ext cx="1131" cy="560675"/>
                                </a:xfrm>
                                <a:prstGeom prst="straightConnector1">
                                  <a:avLst/>
                                </a:prstGeom>
                                <a:noFill/>
                                <a:ln w="12700">
                                  <a:solidFill>
                                    <a:srgbClr val="000000"/>
                                  </a:solidFill>
                                  <a:prstDash val="dash"/>
                                  <a:round/>
                                  <a:tailEnd type="triangle" w="med" len="med"/>
                                </a:ln>
                              </wps:spPr>
                              <wps:bodyPr/>
                            </wps:wsp>
                            <wps:wsp>
                              <wps:cNvPr id="271" name="文本框 2"/>
                              <wps:cNvSpPr txBox="1">
                                <a:spLocks noChangeArrowheads="1"/>
                              </wps:cNvSpPr>
                              <wps:spPr bwMode="auto">
                                <a:xfrm>
                                  <a:off x="1983544" y="2997280"/>
                                  <a:ext cx="966250" cy="995925"/>
                                </a:xfrm>
                                <a:prstGeom prst="rect">
                                  <a:avLst/>
                                </a:prstGeom>
                                <a:noFill/>
                                <a:ln>
                                  <a:noFill/>
                                </a:ln>
                              </wps:spPr>
                              <wps:txbx>
                                <w:txbxContent>
                                  <w:p>
                                    <w:pPr>
                                      <w:pStyle w:val="44"/>
                                      <w:spacing w:before="0" w:beforeAutospacing="0" w:after="0" w:afterAutospacing="0"/>
                                      <w:jc w:val="center"/>
                                    </w:pPr>
                                    <w:r>
                                      <w:rPr>
                                        <w:rFonts w:hint="eastAsia" w:ascii="Times New Roman" w:cs="Times New Roman"/>
                                        <w:kern w:val="2"/>
                                        <w:sz w:val="21"/>
                                        <w:szCs w:val="21"/>
                                      </w:rPr>
                                      <w:t>噪声</w:t>
                                    </w:r>
                                  </w:p>
                                  <w:p>
                                    <w:pPr>
                                      <w:pStyle w:val="44"/>
                                      <w:spacing w:before="0" w:beforeAutospacing="0" w:after="0" w:afterAutospacing="0"/>
                                      <w:jc w:val="center"/>
                                    </w:pPr>
                                    <w:r>
                                      <w:rPr>
                                        <w:rFonts w:hint="eastAsia" w:ascii="Times New Roman" w:cs="Times New Roman"/>
                                        <w:kern w:val="2"/>
                                        <w:sz w:val="21"/>
                                        <w:szCs w:val="21"/>
                                      </w:rPr>
                                      <w:t>扬尘</w:t>
                                    </w:r>
                                  </w:p>
                                  <w:p>
                                    <w:pPr>
                                      <w:pStyle w:val="44"/>
                                      <w:spacing w:before="0" w:beforeAutospacing="0" w:after="0" w:afterAutospacing="0"/>
                                      <w:jc w:val="center"/>
                                    </w:pPr>
                                    <w:r>
                                      <w:rPr>
                                        <w:rFonts w:hint="eastAsia" w:ascii="Times New Roman" w:cs="Times New Roman"/>
                                        <w:kern w:val="2"/>
                                        <w:sz w:val="21"/>
                                        <w:szCs w:val="21"/>
                                      </w:rPr>
                                      <w:t>机械废气</w:t>
                                    </w:r>
                                  </w:p>
                                  <w:p>
                                    <w:pPr>
                                      <w:jc w:val="center"/>
                                      <w:rPr>
                                        <w:szCs w:val="21"/>
                                      </w:rPr>
                                    </w:pPr>
                                    <w:r>
                                      <w:rPr>
                                        <w:rFonts w:hint="eastAsia"/>
                                        <w:szCs w:val="21"/>
                                      </w:rPr>
                                      <w:t>土方</w:t>
                                    </w:r>
                                  </w:p>
                                  <w:p>
                                    <w:pPr>
                                      <w:jc w:val="center"/>
                                      <w:rPr>
                                        <w:szCs w:val="21"/>
                                      </w:rPr>
                                    </w:pPr>
                                    <w:r>
                                      <w:rPr>
                                        <w:rFonts w:hint="eastAsia"/>
                                        <w:szCs w:val="21"/>
                                      </w:rPr>
                                      <w:t>泥浆水</w:t>
                                    </w:r>
                                  </w:p>
                                </w:txbxContent>
                              </wps:txbx>
                              <wps:bodyPr rot="0" vert="horz" wrap="square" lIns="91440" tIns="45720" rIns="91440" bIns="45720" anchor="t" anchorCtr="0" upright="1">
                                <a:noAutofit/>
                              </wps:bodyPr>
                            </wps:wsp>
                            <wps:wsp>
                              <wps:cNvPr id="273" name="文本框 2"/>
                              <wps:cNvSpPr txBox="1">
                                <a:spLocks noChangeArrowheads="1"/>
                              </wps:cNvSpPr>
                              <wps:spPr bwMode="auto">
                                <a:xfrm>
                                  <a:off x="384313" y="2114932"/>
                                  <a:ext cx="1052013"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施工场地清理</w:t>
                                    </w:r>
                                  </w:p>
                                  <w:p>
                                    <w:pPr>
                                      <w:pStyle w:val="44"/>
                                      <w:spacing w:before="0" w:beforeAutospacing="0" w:after="0" w:afterAutospacing="0"/>
                                      <w:jc w:val="center"/>
                                      <w:rPr>
                                        <w:rFonts w:ascii="Times New Roman" w:hAnsi="Times New Roman"/>
                                        <w:sz w:val="21"/>
                                        <w:szCs w:val="21"/>
                                      </w:rPr>
                                    </w:pPr>
                                  </w:p>
                                </w:txbxContent>
                              </wps:txbx>
                              <wps:bodyPr rot="0" vert="horz" wrap="square" lIns="91440" tIns="45720" rIns="91440" bIns="45720" anchor="t" anchorCtr="0" upright="1">
                                <a:noAutofit/>
                              </wps:bodyPr>
                            </wps:wsp>
                            <wps:wsp>
                              <wps:cNvPr id="274" name="直接箭头连接符 4"/>
                              <wps:cNvCnPr>
                                <a:stCxn id="273" idx="2"/>
                                <a:endCxn id="275" idx="0"/>
                              </wps:cNvCnPr>
                              <wps:spPr bwMode="auto">
                                <a:xfrm>
                                  <a:off x="910320" y="2432432"/>
                                  <a:ext cx="2578" cy="543318"/>
                                </a:xfrm>
                                <a:prstGeom prst="straightConnector1">
                                  <a:avLst/>
                                </a:prstGeom>
                                <a:noFill/>
                                <a:ln w="12700">
                                  <a:solidFill>
                                    <a:srgbClr val="000000"/>
                                  </a:solidFill>
                                  <a:prstDash val="dash"/>
                                  <a:round/>
                                  <a:tailEnd type="triangle" w="med" len="med"/>
                                </a:ln>
                              </wps:spPr>
                              <wps:bodyPr/>
                            </wps:wsp>
                            <wps:wsp>
                              <wps:cNvPr id="275" name="文本框 2"/>
                              <wps:cNvSpPr txBox="1">
                                <a:spLocks noChangeArrowheads="1"/>
                              </wps:cNvSpPr>
                              <wps:spPr bwMode="auto">
                                <a:xfrm>
                                  <a:off x="386855" y="2975750"/>
                                  <a:ext cx="1052085" cy="933496"/>
                                </a:xfrm>
                                <a:prstGeom prst="rect">
                                  <a:avLst/>
                                </a:prstGeom>
                                <a:noFill/>
                                <a:ln>
                                  <a:noFill/>
                                </a:ln>
                              </wps:spPr>
                              <wps:txbx>
                                <w:txbxContent>
                                  <w:p>
                                    <w:pPr>
                                      <w:jc w:val="center"/>
                                      <w:rPr>
                                        <w:szCs w:val="21"/>
                                      </w:rPr>
                                    </w:pPr>
                                    <w:r>
                                      <w:rPr>
                                        <w:rFonts w:hint="eastAsia"/>
                                        <w:szCs w:val="21"/>
                                      </w:rPr>
                                      <w:t>噪声</w:t>
                                    </w:r>
                                  </w:p>
                                  <w:p>
                                    <w:pPr>
                                      <w:jc w:val="center"/>
                                      <w:rPr>
                                        <w:szCs w:val="21"/>
                                      </w:rPr>
                                    </w:pPr>
                                    <w:r>
                                      <w:rPr>
                                        <w:rFonts w:hint="eastAsia"/>
                                        <w:szCs w:val="21"/>
                                      </w:rPr>
                                      <w:t>扬尘</w:t>
                                    </w:r>
                                  </w:p>
                                  <w:p>
                                    <w:pPr>
                                      <w:jc w:val="center"/>
                                      <w:rPr>
                                        <w:szCs w:val="21"/>
                                      </w:rPr>
                                    </w:pPr>
                                    <w:r>
                                      <w:rPr>
                                        <w:rFonts w:hint="eastAsia"/>
                                        <w:szCs w:val="21"/>
                                      </w:rPr>
                                      <w:t>土方</w:t>
                                    </w:r>
                                  </w:p>
                                  <w:p>
                                    <w:pPr>
                                      <w:jc w:val="center"/>
                                      <w:rPr>
                                        <w:szCs w:val="21"/>
                                      </w:rPr>
                                    </w:pPr>
                                    <w:r>
                                      <w:rPr>
                                        <w:rFonts w:hint="eastAsia"/>
                                        <w:szCs w:val="21"/>
                                      </w:rPr>
                                      <w:t>建筑垃圾</w:t>
                                    </w:r>
                                  </w:p>
                                </w:txbxContent>
                              </wps:txbx>
                              <wps:bodyPr rot="0" vert="horz" wrap="square" lIns="91440" tIns="45720" rIns="91440" bIns="45720" anchor="t" anchorCtr="0" upright="1">
                                <a:noAutofit/>
                              </wps:bodyPr>
                            </wps:wsp>
                            <wps:wsp>
                              <wps:cNvPr id="276" name="直接箭头连接符 276"/>
                              <wps:cNvCnPr>
                                <a:stCxn id="269" idx="1"/>
                                <a:endCxn id="273" idx="3"/>
                              </wps:cNvCnPr>
                              <wps:spPr bwMode="auto">
                                <a:xfrm flipH="1" flipV="1">
                                  <a:off x="1436326" y="2273682"/>
                                  <a:ext cx="523359" cy="4173"/>
                                </a:xfrm>
                                <a:prstGeom prst="straightConnector1">
                                  <a:avLst/>
                                </a:prstGeom>
                                <a:noFill/>
                                <a:ln w="12700">
                                  <a:solidFill>
                                    <a:srgbClr val="000000"/>
                                  </a:solidFill>
                                  <a:round/>
                                  <a:tailEnd type="triangle" w="med" len="med"/>
                                </a:ln>
                              </wps:spPr>
                              <wps:bodyPr/>
                            </wps:wsp>
                            <wps:wsp>
                              <wps:cNvPr id="277" name="文本框 2"/>
                              <wps:cNvSpPr txBox="1">
                                <a:spLocks noChangeArrowheads="1"/>
                              </wps:cNvSpPr>
                              <wps:spPr bwMode="auto">
                                <a:xfrm>
                                  <a:off x="1687745" y="140455"/>
                                  <a:ext cx="1193164" cy="826123"/>
                                </a:xfrm>
                                <a:prstGeom prst="rect">
                                  <a:avLst/>
                                </a:prstGeom>
                                <a:noFill/>
                                <a:ln>
                                  <a:noFill/>
                                </a:ln>
                              </wps:spPr>
                              <wps:txbx>
                                <w:txbxContent>
                                  <w:p>
                                    <w:pPr>
                                      <w:jc w:val="center"/>
                                      <w:rPr>
                                        <w:szCs w:val="21"/>
                                      </w:rPr>
                                    </w:pPr>
                                    <w:r>
                                      <w:rPr>
                                        <w:rFonts w:hint="eastAsia"/>
                                        <w:szCs w:val="21"/>
                                      </w:rPr>
                                      <w:t>噪声</w:t>
                                    </w:r>
                                  </w:p>
                                  <w:p>
                                    <w:pPr>
                                      <w:jc w:val="center"/>
                                      <w:rPr>
                                        <w:szCs w:val="21"/>
                                      </w:rPr>
                                    </w:pPr>
                                    <w:r>
                                      <w:rPr>
                                        <w:rFonts w:hint="eastAsia"/>
                                        <w:szCs w:val="21"/>
                                      </w:rPr>
                                      <w:t>扬尘</w:t>
                                    </w:r>
                                  </w:p>
                                  <w:p>
                                    <w:pPr>
                                      <w:jc w:val="center"/>
                                      <w:rPr>
                                        <w:szCs w:val="21"/>
                                      </w:rPr>
                                    </w:pPr>
                                    <w:r>
                                      <w:rPr>
                                        <w:rFonts w:hint="eastAsia"/>
                                        <w:szCs w:val="21"/>
                                      </w:rPr>
                                      <w:t>机械废气</w:t>
                                    </w:r>
                                  </w:p>
                                  <w:p>
                                    <w:pPr>
                                      <w:jc w:val="center"/>
                                      <w:rPr>
                                        <w:szCs w:val="21"/>
                                      </w:rPr>
                                    </w:pPr>
                                    <w:r>
                                      <w:rPr>
                                        <w:rFonts w:hint="eastAsia"/>
                                        <w:szCs w:val="21"/>
                                      </w:rPr>
                                      <w:t>建筑垃圾</w:t>
                                    </w:r>
                                  </w:p>
                                </w:txbxContent>
                              </wps:txbx>
                              <wps:bodyPr rot="0" vert="horz" wrap="square" lIns="91440" tIns="45720" rIns="91440" bIns="45720" anchor="t" anchorCtr="0" upright="1">
                                <a:noAutofit/>
                              </wps:bodyPr>
                            </wps:wsp>
                            <wps:wsp>
                              <wps:cNvPr id="278" name="直接箭头连接符 68"/>
                              <wps:cNvCnPr>
                                <a:stCxn id="258" idx="0"/>
                                <a:endCxn id="277" idx="2"/>
                              </wps:cNvCnPr>
                              <wps:spPr bwMode="auto">
                                <a:xfrm flipH="1" flipV="1">
                                  <a:off x="2284277" y="966578"/>
                                  <a:ext cx="481" cy="410142"/>
                                </a:xfrm>
                                <a:prstGeom prst="straightConnector1">
                                  <a:avLst/>
                                </a:prstGeom>
                                <a:noFill/>
                                <a:ln w="12700">
                                  <a:solidFill>
                                    <a:srgbClr val="000000"/>
                                  </a:solidFill>
                                  <a:prstDash val="dash"/>
                                  <a:round/>
                                  <a:tailEnd type="triangle" w="med" len="med"/>
                                </a:ln>
                              </wps:spPr>
                              <wps:bodyPr/>
                            </wps:wsp>
                            <wps:wsp>
                              <wps:cNvPr id="282" name="直接箭头连接符 282"/>
                              <wps:cNvCnPr>
                                <a:stCxn id="259" idx="2"/>
                                <a:endCxn id="266" idx="0"/>
                              </wps:cNvCnPr>
                              <wps:spPr bwMode="auto">
                                <a:xfrm flipH="1">
                                  <a:off x="4159373" y="1687549"/>
                                  <a:ext cx="97" cy="434872"/>
                                </a:xfrm>
                                <a:prstGeom prst="straightConnector1">
                                  <a:avLst/>
                                </a:prstGeom>
                                <a:noFill/>
                                <a:ln w="12700">
                                  <a:solidFill>
                                    <a:srgbClr val="000000"/>
                                  </a:solidFill>
                                  <a:round/>
                                  <a:tailEnd type="triangle" w="med" len="med"/>
                                </a:ln>
                              </wps:spPr>
                              <wps:bodyPr/>
                            </wps:wsp>
                          </wpc:wpc>
                        </a:graphicData>
                      </a:graphic>
                    </wp:inline>
                  </w:drawing>
                </mc:Choice>
                <mc:Fallback>
                  <w:pict>
                    <v:group id="画布 117" o:spid="_x0000_s1026" o:spt="203" style="height:314.55pt;width:415.35pt;" coordsize="5274945,3994785" editas="canvas" o:gfxdata="UEsDBAoAAAAAAIdO4kAAAAAAAAAAAAAAAAAEAAAAZHJzL1BLAwQUAAAACACHTuJAD3wvl9cAAAAF&#10;AQAADwAAAGRycy9kb3ducmV2LnhtbE2PQUvDQBCF74L/YRnBi9jdVKhtzKSHglhEKE1tz9vsmASz&#10;s2l2m9R/7+pFLwOP93jvm2x5sa0YqPeNY4RkokAQl840XCG8757v5yB80Gx065gQvsjDMr++ynRq&#10;3MhbGopQiVjCPtUIdQhdKqUva7LaT1xHHL0P11sdouwraXo9xnLbyqlSM2l1w3Gh1h2taio/i7NF&#10;GMvNcNi9vcjN3WHt+LQ+rYr9K+LtTaKeQAS6hL8w/OBHdMgj09Gd2XjRIsRHwu+N3vxBPYI4Isym&#10;iwRknsn/9Pk3UEsDBBQAAAAIAIdO4kDmZ9ahNwcAAGA2AAAOAAAAZHJzL2Uyb0RvYy54bWztW01v&#10;40QYviPxHyzf2Xi+/BFtulra3QVpgZUWuLu2k1j4i7HbpFyR4MYJcQEhIQGnhdMekDjwa7bLz+B9&#10;Z2wncZukS0sTKveQOp5kPPPOM8/zfkzuP5iniXEayTLOs5FJ7lmmEWVBHsbZZGR+8vHjd1zTKCs/&#10;C/0kz6KReRaV5oODt9+6PyuGEc2neRJG0oBOsnI4K0bmtKqK4WBQBtMo9ct7eRFl0DjOZepX8FZO&#10;BqH0Z9B7mgyoZdmDWS7DQuZBVJZw90g3mnWP8iod5uNxHERHeXCSRlmle5VR4lcwpXIaF6V5oEY7&#10;HkdB9dF4XEaVkYxMmGmlXuEhcH2Mr4OD+/5wIv1iGgf1EPyrDKEzp9SPM3ho29WRX/nGiYwvdJXG&#10;gczLfFzdC/J0oCeiLAKzIFbHNk9kflKouUyGs0nRGh0WqmP1f91t8OHpM2nE4cikLjONzE9hyV9/&#10;++erP740CHHQPrNiMoSPPZHF8+KZrG9M9Duc8nwsU/wPkzHmyrJnrWWjeWUEcFNQh3tcmEYAbczz&#10;uOMKbftgCgt04XvB9NGWbw6aBw9wfO1wZgWgslyYqryeqZ5P/SJSK1CiDRpTCdgj2lTn3319/sOL&#10;85++Mqi2lfocGsqo5u/mMHWicFEWT/Pgs9LI8sOpn02ih1Lms2nkhzBAgt+EabRfRZuXwxI7OZ59&#10;kIewJP5JlauOOtYmrs0tB9AMdiXMsR1aY7qxvMvhdmN44ghLtbfW84eFLKsnUZ4aeDEyJWwZ9SD/&#10;9GlZ4cAWH8FVLvMkDh/HSaLeyMnxYSKNUx+212P1p+bS+ViSGTMYHnXg4Zv7sNTfZX2kcQW0k8Tp&#10;yHTbD/nDyo+TR1loVGcFWKmSMRg3iUx8XhqFppFEQHJ4pWeSZLWl0bjazNX8eK5AXQ6P8/AMbC5z&#10;TRNAknAxzeUX0B9QxMgsPz/xJfSevJ/BunmEc+QU9YYLNL0hl1uOl1v8LICuYIymoS8PK81DJ4WM&#10;J1N4kkZKlj+EtR7HyvaIAz2qetyAbT3sWwC5ty8gZ8RxiAfD0SC3LO7hevrDBuTEs7ngtKaXHuU9&#10;yi+K6Roqt2HT1qr3/cvzb355/ftvr35++fdfP+L1i18N6iLUanI+zJA1gN2qw3mmVROlIA6B51kN&#10;ySxctAFkVdsKw+tONjO8MU7i4tOGEmplBf4UHEUUt4GgrgNbYmUbcAegz/UusG1HP7XRyQWN10xf&#10;VtJH4jnMswxIP5eaf9bwfpYj6avH3QSdg2eThaq36zO4JkjoTGnoLTKkTRrs7NoNYMIhFMUIoMEZ&#10;cTtOACGCuB40o/vlcdeGa7TXWmxs8wJW0IA7or0BffYie4kvv45+QLQ20Y/dpR9YtitQx3tIHZeS&#10;CCfAEuB8I1I8QWt/cElKlZemgMKJRckWoOyURNBjPfLLqfY/Q7jSfHg3yKUNx3ZOLq7tilp2GPjw&#10;Xe/LdQkDxtGxXe989c7X1Z0vcFY2sd9yTL3J91KeDnDYku9lw/ZZ+GVNdH1l32s9gRJqu5Rt8MKE&#10;J1xsR63933hhmIq4Xhy9Oy8MbL0RRF0J7Xjwtr3spXdQ1Hjwyru/QRRRzyEMPTIACaUOpMPqfFgT&#10;0gpmMQoarhJmjNib/bWdyvDdkFtAgUbRzuVWWMQhsPQIDUIpBxioSKmBBmFEMFrHeZAb6XN6OvLr&#10;c3qLssq6cMNpUP760mwHR6StT3a0VKmEuUOVTSJERwwrnWyOWJCP6xQHJ8JjDkg3Yp9DoaCLfepa&#10;0KqklQkXNsHGMHantHi3o5O9qYBA6oNaQtMlsxzhQIZslS4hHQJxrkaNR8A3U2mzPvmx8wqDvTcV&#10;BuIJD4LcWnOJR6wuiCyohsLNPshVacM+xXf1FB9WZzfFJ9s0twlBLtFcSPHrIPc6mku5LQQDPtea&#10;a9sXsA8Opwa+sC0bism95qpzELddbsDV3o8QhXigohwiEISM5zngla1qrmfbC8kFbqVbQNPXG5TX&#10;/d8X9dG33g8MMRcKVbWnTwj3WMNv9cEfkGDg2NrZ76PcXnHfQHG3pJW3KC7uEZU6bhC5lFbGo1Sq&#10;7TqKC+4lw8NCWnAhzm0eVEOfCgfkGINcwRlUc3vBhWNZ6HRgHuEW6/u42PtClm0JDjLHAlJ+q3qr&#10;yBLjFwSNxxj3tiSMe8G9LcFt88qXZ9yoo1ZqJV22csAIg+TFIaLVnFvLVDddniCc2YzC0JGiqMOg&#10;5LUKOEEZ5lEU3jiBcexvTHAnyhNOm7jddXmC2K6DOTaEBuEW7xauCPGgXFVXJ1xqE7oFHD0V3RYV&#10;tTnby6nowlmjTqG0PerYiM+yXwT4XPhMN1kopS6H+qiCG0SV6BmtZHe5W+cm4LQSgSPA+8tDd7oe&#10;APqwMclFtYCslzkUkwWAVmWuLTu9sdOtjsCpsxxrikzIZqJ7oMkDuKEjxRl3nX2G1H8sbbCN1Q+P&#10;VMq3/pEU/rJp+b3yyhc/DDv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cJAABbQ29udGVudF9UeXBlc10ueG1sUEsBAhQACgAAAAAAh07iQAAA&#10;AAAAAAAAAAAAAAYAAAAAAAAAAAAQAAAAiQgAAF9yZWxzL1BLAQIUABQAAAAIAIdO4kCKFGY80QAA&#10;AJQBAAALAAAAAAAAAAEAIAAAAK0IAABfcmVscy8ucmVsc1BLAQIUAAoAAAAAAIdO4kAAAAAAAAAA&#10;AAAAAAAEAAAAAAAAAAAAEAAAAAAAAABkcnMvUEsBAhQAFAAAAAgAh07iQA98L5fXAAAABQEAAA8A&#10;AAAAAAAAAQAgAAAAIgAAAGRycy9kb3ducmV2LnhtbFBLAQIUABQAAAAIAIdO4kDmZ9ahNwcAAGA2&#10;AAAOAAAAAAAAAAEAIAAAACYBAABkcnMvZTJvRG9jLnhtbFBLBQYAAAAABgAGAFkBAADPCgAAAAA=&#10;">
                      <o:lock v:ext="edit" aspectratio="f"/>
                      <v:shape id="画布 117" o:spid="_x0000_s1026" style="position:absolute;left:0;top:0;height:3994785;width:5274945;" filled="f" stroked="f" coordsize="21600,21600" o:gfxdata="UEsDBAoAAAAAAIdO4kAAAAAAAAAAAAAAAAAEAAAAZHJzL1BLAwQUAAAACACHTuJAD3wvl9cAAAAF&#10;AQAADwAAAGRycy9kb3ducmV2LnhtbE2PQUvDQBCF74L/YRnBi9jdVKhtzKSHglhEKE1tz9vsmASz&#10;s2l2m9R/7+pFLwOP93jvm2x5sa0YqPeNY4RkokAQl840XCG8757v5yB80Gx065gQvsjDMr++ynRq&#10;3MhbGopQiVjCPtUIdQhdKqUva7LaT1xHHL0P11sdouwraXo9xnLbyqlSM2l1w3Gh1h2taio/i7NF&#10;GMvNcNi9vcjN3WHt+LQ+rYr9K+LtTaKeQAS6hL8w/OBHdMgj09Gd2XjRIsRHwu+N3vxBPYI4Isym&#10;iwRknsn/9Pk3UEsDBBQAAAAIAIdO4kBnmhFo9gYAANk1AAAOAAAAZHJzL2Uyb0RvYy54bWztW01v&#10;40QYviPxHyzf2Xg+/BVtulpaFpAWWGmBu2M7jYVjG9ttUn4A3DhyASEhAaeF0975NXT5GTzvjJ2v&#10;NklXLU2o3EPreNx3xjPPPM/7MXn8ZDZJjfO4rJI8G5jskWUacRbmUZKdDswvPn/2nmcaVR1kUZDm&#10;WTwwL+LKfHL07juPp0U/5vk4T6O4NGAkq/rTYmCO67ro93pVOI4nQfUoL+IMjaO8nAQ1PpanvagM&#10;prA+SXvcspzeNC+joszDuKpw90Q3mo3F8iYG89EoCeOTPDybxFmtrZZxGtR4pWqcFJV5pEY7GsVh&#10;/dloVMW1kQ5MvGmtfqMTXA/pd+/ocdA/LYNinITNEIKbDGHtnSZBkqHTuamToA6MszK5YmqShGVe&#10;5aP6UZhPevpF1IzgLZi1NjfHQXYe6JcJMdftAHF1h3aHpzTuLH+WpClmowfrfbpHf6dY7Zia02z1&#10;IX1HPds8My0Ah6qYA6O63RBfjoMiVstY9cNPz1+URhINTG4DnFkwASwvf/ju8qdXl798a3BaROoe&#10;z70s8GQ9ez+fAdpqQarieR5+VRlZfjwOstP4aVnm03EcRBggo//ES8z/VdupyMhw+kkeoZ/grM6V&#10;odmonNAkYM0Msu450nIBowtcC9dxeQOmeFYbIR7wJG7bphHiAcFc21LtvaDfGirKqv4wzicGXQzM&#10;ElhVHQXnz6uaBhb020eo3ypPk4gWSX0oT4fHaWmcB8D1M/Wj3mXtsTQzphged9H5dhuW+rnOxiSp&#10;sd/TZIJXmj8U9OsgST/IIqO+KDBLdZlgctPYpP4mcWQaaQx2oSv9JgQgNdM0uXqa69lw1qzcMI8u&#10;MOdlrvcn2AkX47z8BvawNwdm9fVZUMJ6+nGGdfOZlLSZ1Qdp09Qb5XLLcLklyEKYwhhNQ18e15oA&#10;zooyOR2jJ42ULH+KtR4lau4JFHpUzbiBbT3sewC5fyggB25d5mM4GuSWJX1az6Dfgpz5jrQl71De&#10;oXyjim2gcgebVlP5mx9fX37/25s///j719f//PUzXb/63eAeQa0h5+OMWAPsVh/PsoUUJBGIVjSQ&#10;zKJFGyCr2lYYXhshi5sZ3hilSfFlSwkN14M/bSnB5bQNbO652BIr20C6IHipd4HjuLrXjUxf1WVA&#10;xHOcZxlIPy81/2zg/bkyk+bens7L/CyL1OBvz+CaIAn6NKn3yJAOa7GzbzdA2C7jJEaAhhTMW3MC&#10;GLOZ56OZvABfeg6uab42YmOXF7CCBtoR8xuw2YnsNU70JvqBaG2jH2edfrBsN6COj4g6riURycAS&#10;niYR3+aNP7gkpcpLU0CRzOJsB1D2SiLkl54E1Vj7nxGuNB8+DHIRLTL2Ti6e49mN7Aj48Ovel+cx&#10;AcbpQgzFqB37vQX7wVnZxn7LMfU230t5OuCwJd/LwfZZ+GVtdH1j32szgTLueFxs8cJs3/aonbT2&#10;f+OFUSridnH0/rwwzPVWEK1L6JoH7zjLXvoailoPXnn3d4gi7rtMkEcGkHDuukSwyh1uQ1pbWIJD&#10;w1XeRjBnu7+2Vxl+GHILFGgU7V1ubYu5DEtP0GCcS8BgBRpMMFvwJs7rcnqd4L6F4Lotyq/PdkhC&#10;2uZkx5wqlTCvUSVy4kpwdcSwYmR7xEJ83KQ4JLN94UK6CftS+P469rlnoVVJq7A9bAKMd3MYu1da&#10;fNjRycFUQJD64Jat6VJYru0iQ7ZKl0iHIM7VqPEZfDOVNtuMmi75oSjgv68wOAdTYWC+7SPIbTSX&#10;+cxaB5HFGNKvjT/W1dG6OtrVOvmGFB9VZ7fFJ7s0tw1BrtFcpPhvr7lcOrYtwOdacx3nCvbhcGrg&#10;247loJjcae6LkuaA3Jp7LDfQah9GiMJ8qKhEBEKQ8X0XXtmq5vqOs5BccCvfAZpOcu9Jcsm3PgwM&#10;CQ+FqsbTZ0z6ouW35uAKJBhxTePsd1FuF+XePMp1d6SVdygu7REVybaIXEor01GqW0e5cC8FHRbS&#10;gos4t+2ogT63XcgxBbm2FKjmdoKLY1n7ENx5ZnnvOcFFCQ6ZYxvH+Fb1VpElxS8EGl8I6e9IGHeC&#10;e1+CO88rX59x465aqZV02coBIwqSFeO0WeBlNmqZ6q7LE0wKR3AMnSiKuwIlr1XA2VxQHkXhTTIw&#10;5uHGBA+iPOHOE7f7piLmeC7l2AgaTFpyvXDFmI9yVVOd8LjD+A5wdFR0X1Q0z9leT0VXzhqtFUrp&#10;1PvC91nN/hM+Fz7TXRZKuSdRH1VwQ1RJnhGoBp03vpL0mtwETisxHAE+XB560PUA6MPWJBfXArJZ&#10;5khMFgBaBde87PTWpSV1BE6d5dhQZCI2s9cPNPmAGzlSUkjPPWRI/cfShm2ML98UoSqxNd9Ooq8U&#10;LX9WabDFN7KO/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mCQAAW0NvbnRlbnRfVHlwZXNdLnhtbFBLAQIUAAoAAAAAAIdO4kAAAAAAAAAAAAAA&#10;AAAGAAAAAAAAAAAAEAAAAEgIAABfcmVscy9QSwECFAAUAAAACACHTuJAihRmPNEAAACUAQAACwAA&#10;AAAAAAABACAAAABsCAAAX3JlbHMvLnJlbHNQSwECFAAKAAAAAACHTuJAAAAAAAAAAAAAAAAABAAA&#10;AAAAAAAAABAAAAAAAAAAZHJzL1BLAQIUABQAAAAIAIdO4kAPfC+X1wAAAAUBAAAPAAAAAAAAAAEA&#10;IAAAACIAAABkcnMvZG93bnJldi54bWxQSwECFAAUAAAACACHTuJAZ5oRaPYGAADZNQAADgAAAAAA&#10;AAABACAAAAAmAQAAZHJzL2Uyb0RvYy54bWxQSwUGAAAAAAYABgBZAQAAjgoAAAAA&#10;">
                        <v:fill on="f" focussize="0,0"/>
                        <v:stroke on="f"/>
                        <v:imagedata o:title=""/>
                        <o:lock v:ext="edit" aspectratio="f"/>
                      </v:shape>
                      <v:shape id="文本框 2" o:spid="_x0000_s1026" o:spt="202" type="#_x0000_t202" style="position:absolute;left:1864070;top:1376720;height:317500;width:841375;" fillcolor="#FFFFFF" filled="t" stroked="t" coordsize="21600,21600" o:gfxdata="UEsDBAoAAAAAAIdO4kAAAAAAAAAAAAAAAAAEAAAAZHJzL1BLAwQUAAAACACHTuJA0py49dcAAAAF&#10;AQAADwAAAGRycy9kb3ducmV2LnhtbE2PQUvEMBCF74L/IYzgzU26yrrWpgtWRRBZ3FXE47QZm2Iz&#10;KU26u/57oxe9DDze471vitXB9WJHY+g8a8hmCgRx403HrYbXl/uzJYgQkQ32nknDFwVYlcdHBebG&#10;73lDu21sRSrhkKMGG+OQSxkaSw7DzA/Eyfvwo8OY5NhKM+I+lbtezpVaSIcdpwWLA1WWms/t5DQ8&#10;uuxW2uriqa7eHt7Xz9NGru9utD49ydQ1iEiH+BeGH/yEDmViqv3EJoheQ3ok/t7kLc/VJYhaw2J+&#10;lYEsC/mfvvwGUEsDBBQAAAAIAIdO4kDMVm+PYwIAAMMEAAAOAAAAZHJzL2Uyb0RvYy54bWytVM1u&#10;1DAQviPxDpbvNNnt/hE1W5WWRUjlRyo8gNdxNha2x9jeTZYHKG/AiQt3nmufg7GTllVBqAdyiMaZ&#10;8TfzfTOTs/NOK7ITzkswJR2d5JQIw6GSZlPSjx9WzxaU+MBMxRQYUdK98PR8+fTJWWsLMYYGVCUc&#10;QRDji9aWtAnBFlnmeSM08ydghUFnDU6zgEe3ySrHWkTXKhvn+SxrwVXWARfe49er3kkHRPcYQKhr&#10;ycUV8K0WJvSoTigWkJJvpPV0maqta8HDu7r2IhBVUmQa0huToL2O72x5xoqNY7aRfCiBPaaEB5w0&#10;kwaT3kNdscDI1sk/oLTkDjzU4YSDznoiSRFkMcofaHPTMCsSF5Ta23vR/f+D5W937x2RVUnHU2y8&#10;YRpbfvj29fD95+HHLRlHgVrrC4y7sRgZuhfQ4dgkst5eA//kiYHLhpmNuHAO2kawCgscxZvZ0dUe&#10;x0eQdfsGKszDtgESUFc7HdVDPUhEX8wm+RxbtEf7dD6bj4dGiS4QjgGLCX6eUsIx4HQ0n+bJn7Hi&#10;Dsg6H14J0CQaJXU4BykR2137EAtjxV1IzOtByWollUoHt1lfKkd2DGdmlZ7E5UGYMqTF8sZzTP5v&#10;jDw9f8PQMuAuKamR0n0QKwKT6qWpSNhbVCk4ieIqQWM+LSpKlMDNjVbPRJlB6ShuL3Po1t3QuTVU&#10;e9TcQT/7uPloNOC+IB7OfUn95y1ziK5eG+zb89FkEhclHSbTKD1xx571sYcZjlBYIyW9eRn65dpa&#10;JzcNZuonxcAF9rqWSfs4FH1VQ90426klwx7G5Tk+p6jf/57l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KcuPXXAAAABQEAAA8AAAAAAAAAAQAgAAAAIgAAAGRycy9kb3ducmV2LnhtbFBLAQIUABQA&#10;AAAIAIdO4kDMVm+PYwIAAMMEAAAOAAAAAAAAAAEAIAAAACYBAABkcnMvZTJvRG9jLnhtbFBLBQYA&#10;AAAABgAGAFkBAAD7BQ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场地清理</w:t>
                              </w:r>
                            </w:p>
                            <w:p>
                              <w:pPr>
                                <w:pStyle w:val="44"/>
                                <w:spacing w:before="0" w:beforeAutospacing="0" w:after="0" w:afterAutospacing="0"/>
                                <w:jc w:val="center"/>
                                <w:rPr>
                                  <w:rFonts w:ascii="Times New Roman" w:hAnsi="Times New Roman"/>
                                  <w:sz w:val="21"/>
                                  <w:szCs w:val="21"/>
                                </w:rPr>
                              </w:pPr>
                            </w:p>
                          </w:txbxContent>
                        </v:textbox>
                      </v:shape>
                      <v:shape id="文本框 2" o:spid="_x0000_s1026" o:spt="202" type="#_x0000_t202" style="position:absolute;left:3177199;top:1370049;height:317500;width:1964542;" fillcolor="#FFFFFF" filled="t" stroked="t" coordsize="21600,21600" o:gfxdata="UEsDBAoAAAAAAIdO4kAAAAAAAAAAAAAAAAAEAAAAZHJzL1BLAwQUAAAACACHTuJA0py49dcAAAAF&#10;AQAADwAAAGRycy9kb3ducmV2LnhtbE2PQUvEMBCF74L/IYzgzU26yrrWpgtWRRBZ3FXE47QZm2Iz&#10;KU26u/57oxe9DDze471vitXB9WJHY+g8a8hmCgRx403HrYbXl/uzJYgQkQ32nknDFwVYlcdHBebG&#10;73lDu21sRSrhkKMGG+OQSxkaSw7DzA/Eyfvwo8OY5NhKM+I+lbtezpVaSIcdpwWLA1WWms/t5DQ8&#10;uuxW2uriqa7eHt7Xz9NGru9utD49ydQ1iEiH+BeGH/yEDmViqv3EJoheQ3ok/t7kLc/VJYhaw2J+&#10;lYEsC/mfvvwGUEsDBBQAAAAIAIdO4kD6GgZvaAIAAMQEAAAOAAAAZHJzL2Uyb0RvYy54bWytVM1u&#10;00AQviPxDqu9Uztu0jRWnaqkFCGVH6nwAJv1Ol6xf8xuYocHgDfgxIU7z9XnYHadhiiA1AM+WDPe&#10;2W+++WbGF5e9VmQjwEtrKjo6ySkRhttamlVFP7y/eXZOiQ/M1ExZIyq6FZ5ezp8+uehcKQrbWlUL&#10;IAhifNm5irYhuDLLPG+FZv7EOmHwsLGgWUAXVlkNrEN0rbIiz8+yzkLtwHLhPX69Hg7pDhEeA2ib&#10;RnJxbflaCxMGVBCKBSzJt9J5Ok9sm0bw8LZpvAhEVRQrDemNSdBexnc2v2DlCphrJd9RYI+hcFST&#10;ZtJg0j3UNQuMrEH+AaUlB+ttE0641dlQSFIEqxjlR9rctcyJVAtK7d1edP//YPmbzTsgsq5oMZlR&#10;YpjGlt9/+3r//ef9jy+kiAJ1zpcYd+cwMvTPbY9jk4r17tbyj54Yu2iZWYkrANu1gtVIcBRvZgdX&#10;BxwfQZbda1tjHrYONgH1DeioHupBEP10NJ2OZkhnizin0zwfz4ZGiT4QHtPPzsaTcUEJxwiMnuSp&#10;kxkrH5Ac+PBSWE2iUVHAQUiZ2ObWh8iMlQ8hMbG3StY3UqnkwGq5UEA2DIfmJj2pmKMwZUiHVArk&#10;N6jxT4w8PX/D0DLgMimpK3q+D2JlYFK9MDUJW4cyBZCorhI05tOipkQJXN1oDZUos5M6qjvoHPpl&#10;v2vd0tZbFB3sMPy4+mi0Fj4jHg5+Rf2nNQNEV68MNm42Go/jpiRnPJkW6MDhyfLwhBmOUMiRksFc&#10;hGG71g7kqsVMw6gYe4XNbmTSPk7FwGrHG4c7tWS3iHF7Dv0U9fvnM/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0py49dcAAAAFAQAADwAAAAAAAAABACAAAAAiAAAAZHJzL2Rvd25yZXYueG1sUEsB&#10;AhQAFAAAAAgAh07iQPoaBm9oAgAAxAQAAA4AAAAAAAAAAQAgAAAAJgEAAGRycy9lMm9Eb2MueG1s&#10;UEsFBgAAAAAGAAYAWQEAAAAGA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主体（挡墙、堤防加固）工程</w:t>
                              </w:r>
                            </w:p>
                          </w:txbxContent>
                        </v:textbox>
                      </v:shape>
                      <v:shape id="直接箭头连接符 28" o:spid="_x0000_s1026" o:spt="32" type="#_x0000_t32" style="position:absolute;left:2705445;top:1528799;flip:y;height:6671;width:471754;" filled="f" stroked="t" coordsize="21600,21600" o:gfxdata="UEsDBAoAAAAAAIdO4kAAAAAAAAAAAAAAAAAEAAAAZHJzL1BLAwQUAAAACACHTuJA3br2XNcAAAAF&#10;AQAADwAAAGRycy9kb3ducmV2LnhtbE2OTUvDQBCG74L/YRnBS7C7qVBrzKYHQYoIQusHeNtmx2ww&#10;O5tmt0n77x296GXg5X155ilXR9+JEYfYBtKQzxQIpDrYlhoNry8PV0sQMRmypguEGk4YYVWdn5Wm&#10;sGGiDY7b1AiGUCyMBpdSX0gZa4fexFnokbj7DIM3iePQSDuYieG+k3OlFtKblviDMz3eO6y/tgev&#10;QX287Z/W7Ti67LTO9s/Z42Z677W+vMjVHYiEx/Q3hh99VoeKnXbhQDaKjhm8+73cLa/VDYidhsX8&#10;NgdZlfK/ffUNUEsDBBQAAAAIAIdO4kCMdhpKKAIAABoEAAAOAAAAZHJzL2Uyb0RvYy54bWytU8uO&#10;0zAU3SPxD5b3NGnoM2o6i5Zhw6MSj71rO40lv2S7TfsT/AASK5gVsJo9XwPDZ3DtRNNh2MyCLKxr&#10;3+tzzz05XlwclUQH7rwwusLDQY4R19QwoXcVfvf28skMIx+IZkQazSt84h5fLB8/WrS25IVpjGTc&#10;IQDRvmxthZsQbJllnjZcET8wlmtI1sYpEmDrdhlzpAV0JbMizydZaxyzzlDuPZyuuyTuEd1DAE1d&#10;C8rXhu4V16FDdVySACP5RliPl4ltXXMaXte15wHJCsOkIa3QBOJtXLPlgpQ7R2wjaE+BPITCvZkU&#10;ERqa3kKtSSBo78Q/UEpQZ7ypw4AalXWDJEVgimF+T5s3DbE8zQJSe3sruv9/sPTVYeOQYBUuJqCJ&#10;Jgp++c3H618fvtx8//bz8/XvH59i/PUKFbOoVmt9CZdWeuPivD6sjrq7PwbjCHas8NNOVa7ZOTfv&#10;c8OYy/4CiRtvgcW2fWkYtCf7YJKYx9opVEth34NR0wkIhqBDMc3Ho9EYoxMkxsVsOp/3PY8BUSgY&#10;TYfT8QgjCgWTybTrSsoIGFlb58NzbhSKQYV9cETsmrAyWoNjjOuakcMLHyLd84V4WZtLIWUyjtSo&#10;BQZAJ0/0vJGCxWySxu22K+nQgUTvpS8ND6LdLXNmr1lCC0TIZ5qhcLKgQnCC6J3kOLZQnGEkOTzY&#10;GHWcpO6VjOJ1P2Zr2GnjYjqKCpZJ5Ht7R0/e3aeq85Ne/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duvZc1wAAAAUBAAAPAAAAAAAAAAEAIAAAACIAAABkcnMvZG93bnJldi54bWxQSwECFAAUAAAA&#10;CACHTuJAjHYaSigCAAAaBAAADgAAAAAAAAABACAAAAAmAQAAZHJzL2Uyb0RvYy54bWxQSwUGAAAA&#10;AAYABgBZAQAAwAUAAAAA&#10;">
                        <v:fill on="f" focussize="0,0"/>
                        <v:stroke weight="1pt" color="#000000" joinstyle="round" endarrow="block"/>
                        <v:imagedata o:title=""/>
                        <o:lock v:ext="edit" aspectratio="f"/>
                      </v:shape>
                      <v:shape id="文本框 2" o:spid="_x0000_s1026" o:spt="202" type="#_x0000_t202" style="position:absolute;left:3571240;top:43180;height:948690;width:1151890;" filled="f" stroked="f" coordsize="21600,21600" o:gfxdata="UEsDBAoAAAAAAIdO4kAAAAAAAAAAAAAAAAAEAAAAZHJzL1BLAwQUAAAACACHTuJA46NWVdQAAAAF&#10;AQAADwAAAGRycy9kb3ducmV2LnhtbE2PwU7DMBBE70j8g7VI3Og6BUobsukBxBVEgUq9ufE2iYjX&#10;Uew24e8xXOCy0mhGM2+L9eQ6deIhtF4IspkGxVJ520pN8P72dLUEFaIRazovTPDFAdbl+VlhcutH&#10;eeXTJtYqlUjIDUETY58jhqphZ8LM9yzJO/jBmZjkUKMdzJjKXYdzrRfoTCtpoTE9PzRcfW6OjuDj&#10;+bDb3uiX+tHd9qOfNIpbIdHlRabvQUWe4l8YfvATOpSJae+PYoPqCNIj8fcmb3mt70DtCRbzVQZY&#10;FvifvvwGUEsDBBQAAAAIAIdO4kBdrhEsIQIAACEEAAAOAAAAZHJzL2Uyb0RvYy54bWytU81u2zAM&#10;vg/YOwi6L47TJE2MOEXXoMOA7gfo9gCKLMfCbFGjlNjZA6xvsNMuu++58hyj5LTNuksPuwgUSX3k&#10;95FaXHRNzXYKnQaT83Qw5EwZCYU2m5x//nT9asaZ88IUogajcr5Xjl8sX75YtDZTI6igLhQyAjEu&#10;a23OK+9tliROVqoRbgBWGQqWgI3wdMVNUqBoCb2pk9FwOE1awMIiSOUceVd9kB8R8TmAUJZaqhXI&#10;baOM71FR1cITJVdp6/gydluWSvoPZemUZ3XOiamPJxUhex3OZLkQ2QaFrbQ8tiCe08ITTo3Qhoo+&#10;QK2EF2yL+h+oRksEB6UfSGiSnkhUhFikwyfa3FbCqsiFpHb2QXT3/2Dl+91HZLrI+WiacmZEQyM/&#10;/Lg7/Px9+PWdjYJArXUZ5d1ayvTda+hobSJZZ29AfnHMwFUlzEZdIkJbKVFQg2l4mZw87XFcAFm3&#10;76CgOmLrIQJ1JTZBPdKDEfrZ5DwdjWlE+5yPz9LZcUyq80yG4ukknc0pLCk+H8+mZIdiIrvHsej8&#10;GwUNC0bOkdYg1hG7G+f71PuUUNbAta5r8ousNn85CDN4Io/Qek/Cd+uOsgO5NRR7YoTQbxb9KzIq&#10;wG+ctbRVOXdftwIVZ/VbQ6rM03Hg5eNlPDkf0QVPI+vTiDCSoHLuOevNK9+v7tai3lRUqZ+DgUtS&#10;stSR2mNXx75pc6I4xy0Pq3l6j1mPP3v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OjVlXUAAAA&#10;BQEAAA8AAAAAAAAAAQAgAAAAIgAAAGRycy9kb3ducmV2LnhtbFBLAQIUABQAAAAIAIdO4kBdrhEs&#10;IQIAACEEAAAOAAAAAAAAAAEAIAAAACMBAABkcnMvZTJvRG9jLnhtbFBLBQYAAAAABgAGAFkBAAC2&#10;BQAAAAA=&#10;">
                        <v:fill on="f" focussize="0,0"/>
                        <v:stroke on="f"/>
                        <v:imagedata o:title=""/>
                        <o:lock v:ext="edit" aspectratio="f"/>
                        <v:textbox>
                          <w:txbxContent>
                            <w:p>
                              <w:pPr>
                                <w:pStyle w:val="44"/>
                                <w:spacing w:before="0" w:beforeAutospacing="0" w:after="0" w:afterAutospacing="0"/>
                                <w:jc w:val="center"/>
                                <w:rPr>
                                  <w:rFonts w:ascii="Times New Roman" w:cs="Times New Roman"/>
                                  <w:color w:val="000000"/>
                                  <w:kern w:val="2"/>
                                  <w:sz w:val="21"/>
                                  <w:szCs w:val="21"/>
                                </w:rPr>
                              </w:pPr>
                              <w:r>
                                <w:rPr>
                                  <w:rFonts w:hint="eastAsia" w:ascii="Times New Roman" w:cs="Times New Roman"/>
                                  <w:color w:val="000000"/>
                                  <w:kern w:val="2"/>
                                  <w:sz w:val="21"/>
                                  <w:szCs w:val="21"/>
                                </w:rPr>
                                <w:t>噪声</w:t>
                              </w:r>
                            </w:p>
                            <w:p>
                              <w:pPr>
                                <w:pStyle w:val="44"/>
                                <w:spacing w:before="0" w:beforeAutospacing="0" w:after="0" w:afterAutospacing="0"/>
                                <w:jc w:val="center"/>
                                <w:rPr>
                                  <w:rFonts w:ascii="Times New Roman" w:cs="Times New Roman"/>
                                  <w:color w:val="000000"/>
                                  <w:kern w:val="2"/>
                                  <w:sz w:val="21"/>
                                  <w:szCs w:val="21"/>
                                </w:rPr>
                              </w:pPr>
                              <w:r>
                                <w:rPr>
                                  <w:rFonts w:hint="eastAsia" w:ascii="Times New Roman" w:cs="Times New Roman"/>
                                  <w:color w:val="000000"/>
                                  <w:kern w:val="2"/>
                                  <w:sz w:val="21"/>
                                  <w:szCs w:val="21"/>
                                </w:rPr>
                                <w:t>建筑垃圾</w:t>
                              </w:r>
                            </w:p>
                            <w:p>
                              <w:pPr>
                                <w:pStyle w:val="44"/>
                                <w:spacing w:before="0" w:beforeAutospacing="0" w:after="0" w:afterAutospacing="0"/>
                                <w:jc w:val="center"/>
                              </w:pPr>
                              <w:r>
                                <w:rPr>
                                  <w:rFonts w:hint="eastAsia" w:ascii="Times New Roman" w:cs="Times New Roman"/>
                                  <w:color w:val="000000"/>
                                  <w:kern w:val="2"/>
                                  <w:sz w:val="21"/>
                                  <w:szCs w:val="21"/>
                                </w:rPr>
                                <w:t>恶臭</w:t>
                              </w:r>
                            </w:p>
                            <w:p>
                              <w:pPr>
                                <w:pStyle w:val="44"/>
                                <w:spacing w:before="0" w:beforeAutospacing="0" w:after="0" w:afterAutospacing="0"/>
                                <w:jc w:val="center"/>
                                <w:rPr>
                                  <w:rFonts w:hint="eastAsia" w:ascii="Times New Roman" w:cs="Times New Roman"/>
                                  <w:color w:val="000000"/>
                                  <w:kern w:val="2"/>
                                  <w:sz w:val="21"/>
                                  <w:szCs w:val="21"/>
                                </w:rPr>
                              </w:pPr>
                              <w:r>
                                <w:rPr>
                                  <w:rFonts w:hint="eastAsia" w:ascii="Times New Roman" w:cs="Times New Roman"/>
                                  <w:color w:val="000000"/>
                                  <w:kern w:val="2"/>
                                  <w:sz w:val="21"/>
                                  <w:szCs w:val="21"/>
                                </w:rPr>
                                <w:t>扬尘</w:t>
                              </w:r>
                            </w:p>
                            <w:p>
                              <w:pPr>
                                <w:pStyle w:val="44"/>
                                <w:spacing w:before="0" w:beforeAutospacing="0" w:after="0" w:afterAutospacing="0"/>
                                <w:jc w:val="center"/>
                                <w:rPr>
                                  <w:rFonts w:hint="default" w:ascii="Times New Roman" w:eastAsia="宋体" w:cs="Times New Roman"/>
                                  <w:color w:val="000000"/>
                                  <w:kern w:val="2"/>
                                  <w:sz w:val="21"/>
                                  <w:szCs w:val="21"/>
                                  <w:lang w:val="en-US" w:eastAsia="zh-CN"/>
                                </w:rPr>
                              </w:pPr>
                              <w:r>
                                <w:rPr>
                                  <w:rFonts w:hint="eastAsia" w:ascii="Times New Roman" w:cs="Times New Roman"/>
                                  <w:color w:val="000000"/>
                                  <w:kern w:val="2"/>
                                  <w:sz w:val="21"/>
                                  <w:szCs w:val="21"/>
                                  <w:lang w:val="en-US" w:eastAsia="zh-CN"/>
                                </w:rPr>
                                <w:t>车辆冲洗废水</w:t>
                              </w:r>
                            </w:p>
                          </w:txbxContent>
                        </v:textbox>
                      </v:shape>
                      <v:shape id="直接箭头连接符 68" o:spid="_x0000_s1026" o:spt="32" type="#_x0000_t32" style="position:absolute;left:4147185;top:952500;flip:x y;height:410210;width:12700;" filled="f" stroked="t" coordsize="21600,21600" o:gfxdata="UEsDBAoAAAAAAIdO4kAAAAAAAAAAAAAAAAAEAAAAZHJzL1BLAwQUAAAACACHTuJANVXru9QAAAAF&#10;AQAADwAAAGRycy9kb3ducmV2LnhtbE2PwU7DMBBE70j8g7VI3KidgkoJcXpA4gaqGujdiZckIl5H&#10;tps0fD0LF7isNJrRzNtid3aDmDDE3pOGbKVAIDXe9tRqeH97vtmCiMmQNYMn1LBghF15eVGY3PqZ&#10;DjhVqRVcQjE3GrqUxlzK2HToTFz5EYm9Dx+cSSxDK20wM5e7Qa6V2khneuKFzoz41GHzWZ2chv1L&#10;U+/r493kDm38Or7OlV3CovX1VaYeQSQ8p78w/OAzOpTMVPsT2SgGDfxI+r3sbW/VPYhaw2b9kIEs&#10;C/mfvvwGUEsDBBQAAAAIAIdO4kAcYEywGwIAAPgDAAAOAAAAZHJzL2Uyb0RvYy54bWytU72OEzEQ&#10;7pF4B8s92R8luWOVzRUJBwU/J/HTO2vvriXbY9lONnkJXgCJCqiA6nqeBo7HYOzNHXA0V7CF9Y1n&#10;55uZb8aLs71WZCecl2BqWkxySoRpgEvT1fT1q/MHp5T4wAxnCoyo6UF4era8f28x2EqU0IPiwhEk&#10;Mb4abE37EGyVZb7phWZ+AlYYdLbgNAtoui7jjg3IrlVW5vk8G8Bx66AR3uPtenTSI6O7CyG0rWzE&#10;GpqtFiaMrE4oFrAl30vr6TJV27aiCS/a1otAVE2x05BOTIJ4E89suWBV55jtZXMsgd2lhFs9aSYN&#10;Jr2hWrPAyNbJf6i0bBx4aMOkAZ2NjSRFsIsiv6XNy55ZkXpBqb29Ed3/P9rm+e7CEclrWs5LSgzT&#10;OPKrd5c/3n68+vrl+4fLn9/eR/z5E5mfRrUG6ysMWpkLd7S8RYbN8Aw4hrJtgCTEvnWatEraJ7hk&#10;NKE3EUWRsG2yr+m0mJ4UpzNKDjV9OCtn+XEcYh9Ig/6iPMEr0qB7WuRlkdwZqyJ1pLHOh8cCNImg&#10;pj44Jrs+rMAYnDu4MRnbPfUBS8XA64AYbOBcKpXGrwwZrrNFlwclefQmw3WblXJkx+IGpS/KgGx/&#10;/Rap18z3438c0bhaDraGpyyBSfXIcBIOFnUKTjLTKUFjai04JUrgc4xoZFcGk0Sxo7yj7Bvgh6R6&#10;useFSGUclzdu3J92iv79YJ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VV67vUAAAABQEAAA8A&#10;AAAAAAAAAQAgAAAAIgAAAGRycy9kb3ducmV2LnhtbFBLAQIUABQAAAAIAIdO4kAcYEywGwIAAPgD&#10;AAAOAAAAAAAAAAEAIAAAACMBAABkcnMvZTJvRG9jLnhtbFBLBQYAAAAABgAGAFkBAACwBQAAAAA=&#10;">
                        <v:fill on="f" focussize="0,0"/>
                        <v:stroke weight="1pt" color="#000000" joinstyle="round" dashstyle="dash" endarrow="block"/>
                        <v:imagedata o:title=""/>
                        <o:lock v:ext="edit" aspectratio="f"/>
                      </v:shape>
                      <v:shape id="文本框 2" o:spid="_x0000_s1026" o:spt="202" type="#_x0000_t202" style="position:absolute;left:386855;top:1370049;height:317500;width:881380;" fillcolor="#FFFFFF" filled="t" stroked="t" coordsize="21600,21600" o:gfxdata="UEsDBAoAAAAAAIdO4kAAAAAAAAAAAAAAAAAEAAAAZHJzL1BLAwQUAAAACACHTuJA0py49dcAAAAF&#10;AQAADwAAAGRycy9kb3ducmV2LnhtbE2PQUvEMBCF74L/IYzgzU26yrrWpgtWRRBZ3FXE47QZm2Iz&#10;KU26u/57oxe9DDze471vitXB9WJHY+g8a8hmCgRx403HrYbXl/uzJYgQkQ32nknDFwVYlcdHBebG&#10;73lDu21sRSrhkKMGG+OQSxkaSw7DzA/Eyfvwo8OY5NhKM+I+lbtezpVaSIcdpwWLA1WWms/t5DQ8&#10;uuxW2uriqa7eHt7Xz9NGru9utD49ydQ1iEiH+BeGH/yEDmViqv3EJoheQ3ok/t7kLc/VJYhaw2J+&#10;lYEsC/mfvvwGUEsDBBQAAAAIAIdO4kCq0hSlaAIAAMIEAAAOAAAAZHJzL2Uyb0RvYy54bWytVM1u&#10;EzEQviPxDpbvdDd/bbrqpiotRUjlRyo8gOP1Zi1sj7Gd7IYHgDfgxIU7z9XnYGynISog9cAeVjOZ&#10;2W+++WYmZ+eDVmQjnJdgajo6KikRhkMjzaqmH95fP5tT4gMzDVNgRE23wtPzxdMnZ72txBg6UI1w&#10;BEGMr3pb0y4EWxWF553QzB+BFQaDLTjNArpuVTSO9YiuVTEuy+OiB9dYB1x4j79e5SDdIbrHAELb&#10;Si6ugK+1MCGjOqFYwJZ8J62ni8S2bQUPb9vWi0BUTbHTkN5YBO1lfBeLM1atHLOd5DsK7DEUHvSk&#10;mTRYdA91xQIjayf/gNKSO/DQhiMOusiNJEWwi1H5QJvbjlmRekGpvd2L7v8fLH+zeeeIbGo6Pp5Q&#10;YpjGkd99+3r3/efdjy9kHAXqra8w79ZiZhiew4Brk5r19gb4R08MXHbMrMSFc9B3gjVIcBS/LA4+&#10;zTg+giz719BgHbYOkICG1umoHupBEH0yP57PZpRsEWZyUpbT0zwnMQTCMT6fjyZznCDHhMnoZFam&#10;ORasusexzoeXAjSJRk0drkGqwzY3PkRerLpPiWU9KNlcS6WS41bLS+XIhuHKXKcntfIgTRnSI70x&#10;0sta/BOjTM/fMLQMeEpKamxpn8SqwKR6YRoSthZFCk6itkrQWE+LhhIl8HCjlTtRZid01DarHIbl&#10;sBvcEpotSu4grz4ePhoduM+Ih2tfU/9pzRyiq1cGx3Y6mk7jnSRnOjsZo+MOI8vDCDMcoZAjJdm8&#10;DPm21tbJVYeV8qIYuMBRtzJpH3cis9rxxtVOI9mdYbydQz9l/f7rWf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0py49dcAAAAFAQAADwAAAAAAAAABACAAAAAiAAAAZHJzL2Rvd25yZXYueG1sUEsB&#10;AhQAFAAAAAgAh07iQKrSFKVoAgAAwgQAAA4AAAAAAAAAAQAgAAAAJgEAAGRycy9lMm9Eb2MueG1s&#10;UEsFBgAAAAAGAAYAWQEAAAAGA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施工放样</w:t>
                              </w:r>
                            </w:p>
                          </w:txbxContent>
                        </v:textbox>
                      </v:shape>
                      <v:shape id="直接箭头连接符 2" o:spid="_x0000_s1026" o:spt="32" type="#_x0000_t32" style="position:absolute;left:1268235;top:1528799;flip:x y;height:6671;width:595835;" filled="f" stroked="t" coordsize="21600,21600" o:gfxdata="UEsDBAoAAAAAAIdO4kAAAAAAAAAAAAAAAAAEAAAAZHJzL1BLAwQUAAAACACHTuJAGkvtB9cAAAAF&#10;AQAADwAAAGRycy9kb3ducmV2LnhtbE2PUUvDMBSF3wX/Q7jC3lzSCltXm44xJhvCRDd9z5prW9bc&#10;lCRr5783+qIvFw7ncM53i+XVdGxA51tLEpKpAIZUWd1SLeH9+HSfAfNBkVadJZTwhR6W5e1NoXJt&#10;R3rD4RBqFkvI50pCE0Kfc+6rBo3yU9sjRe/TOqNClK7m2qkxlpuOp0LMuFEtxYVG9bhusDofLkbC&#10;kM2fdx/Z5mz3u1eRvmxXbrMfpZzcJeIRWMBr+AvDD35EhzIyneyFtGedhPhI+L3Ryx7EHNhJwixd&#10;JMDLgv+nL78BUEsDBBQAAAAIAIdO4kB7f0m6KwIAACMEAAAOAAAAZHJzL2Uyb0RvYy54bWytU8uO&#10;0zAU3SPxD5b3NJmUvqKms2gZWPAYicfejZ3EkmNbttu0P8EPILECVsBq9nwNDJ/BvU7UGYbNLMjC&#10;us71Pffc4+Pl+aFVZC+cl0YX9GyUUiJ0abjUdUHfvrl4NKfEB6Y5U0aLgh6Fp+erhw+Wnc1FZhqj&#10;uHAEQLTPO1vQJgSbJ4kvG9EyPzJWaEhWxrUswNbVCXesA/RWJVmaTpPOOG6dKYX38HfTJ+mA6O4D&#10;aKpKlmJjyl0rdOhRnVAswEi+kdbTVWRbVaIMr6rKi0BUQWHSEFdoAvEW12S1ZHntmG1kOVBg96Fw&#10;Z6aWSQ1NT1AbFhjZOfkPVCtLZ7ypwqg0bdIPEhWBKc7SO9q8bpgVcRaQ2tuT6P7/wZYv95eOSF7Q&#10;bPqYEs1auPLrD1e/3n++/v7t56er3z8+Yvz1C8lQrM76HGrW+tLhuD6sD7ovn4BvJD+ApXpRhean&#10;3HQ85MaYS/4CwY23QGLbvTAcurNdMFHLQ+VaUilpnyFojN5hhI1BOYK9suk8G08oOUI8yeazxWLo&#10;fgikhAOTxWSO+RIOTKezyC1hOUIjjHU+PBWmJRgU1AfHZN2EtdEarGNc34ztn/uAxG8KsFibC6lU&#10;dJDSpEM2szSN9LxRkmM2iuTq7Vo5smdowvhFGUC+28ec2Wke0RrB+BPNSTha0CM4yXStBMUWreCU&#10;KAEvF6Oek9KDpihjf0Vbw4+XDtMoL3gnkh98jua8vY+nbt72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aS+0H1wAAAAUBAAAPAAAAAAAAAAEAIAAAACIAAABkcnMvZG93bnJldi54bWxQSwECFAAU&#10;AAAACACHTuJAe39JuisCAAAjBAAADgAAAAAAAAABACAAAAAmAQAAZHJzL2Uyb0RvYy54bWxQSwUG&#10;AAAAAAYABgBZAQAAwwUAAAAA&#10;">
                        <v:fill on="f" focussize="0,0"/>
                        <v:stroke weight="1pt" color="#000000" joinstyle="round" startarrow="block"/>
                        <v:imagedata o:title=""/>
                        <o:lock v:ext="edit" aspectratio="f"/>
                      </v:shape>
                      <v:shape id="直接箭头连接符 28" o:spid="_x0000_s1026" o:spt="32" type="#_x0000_t32" style="position:absolute;left:2971390;top:2277855;flip:x y;height:3316;width:530321;" filled="f" stroked="t" coordsize="21600,21600" o:gfxdata="UEsDBAoAAAAAAIdO4kAAAAAAAAAAAAAAAAAEAAAAZHJzL1BLAwQUAAAACACHTuJAdlJhjNQAAAAF&#10;AQAADwAAAGRycy9kb3ducmV2LnhtbE2PS0/DMBCE70j8B2uRuKDWTiv1kcbpARHElfI4b+NtHDVe&#10;R7HbhH+P4QKXlUYzmvm22E+uE1caQutZQzZXIIhrb1puNLy/VbMNiBCRDXaeScMXBdiXtzcF5saP&#10;/ErXQ2xEKuGQowYbY59LGWpLDsPc98TJO/nBYUxyaKQZcEzlrpMLpVbSYctpwWJPj5bq8+HiNDyv&#10;T9MTVtvaPbwsP8/Sfig5Vlrf32VqByLSFP/C8IOf0KFMTEd/YRNEpyE9En9v8jZLtQZx1LBabDOQ&#10;ZSH/05ffUEsDBBQAAAAIAIdO4kDHVItpKQIAACQEAAAOAAAAZHJzL2Uyb0RvYy54bWytU8uO0zAU&#10;3SPxD5b3NGmivqKms2gZWPCoxGPvxk5iyS/ZbtP+BD+AxApmBaxmz9fA8BlcO9GUGTazIAvrOtf3&#10;nHOPr5cXRynQgVnHtSrxeJRixFSlKVdNid+9vXwyx8h5oigRWrESn5jDF6vHj5adKVimWy0oswhA&#10;lCs6U+LWe1MkiataJokbacMUJGttJfGwtU1CLekAXYokS9Np0mlLjdUVcw7+bvokHhDtQwB1XfOK&#10;bXS1l0z5HtUyQTy05FpuHF5FtXXNKv+6rh3zSJQYOvVxBRKId2FNVktSNJaYlleDBPIQCfd6koQr&#10;IL2F2hBP0N7yf6Akr6x2uvajSsukbyQ6Al2M03vevGmJYbEXsNqZW9Pd/4OtXh22FnFa4mw6wUgR&#10;CVd+8/H614cvN9+//fx8/fvHpxB/vULZPLjVGVdA0VptbejX+fVRDfVTDMERZqp3lSl6zi2GXB5y&#10;yR2QsHEGVOy6l5oCPdl7Hc081laiWnDzPIDG6H2IAjFYh4ArW8zG+QJu8wRxNpvNJ5OB/ehRBQcm&#10;eZpnUFzBgTwfTyM/KQJ0gDHW+WdMSxSCEjtvCW9av9ZKwexo25ORwwvng/BzQShW+pILEUdIKNSB&#10;tGyWplGe04LTkI0m2Wa3FhYdSJjC+A0y7hyzeq9oRPOEi6eKIn8y4Ie3nKhGMBwoJKMYCQZPN0S9&#10;JqEGT4ON/RXtND1tbUgHe2F4ovhh0MN0/r2Pp86Pe/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lJhjNQAAAAFAQAADwAAAAAAAAABACAAAAAiAAAAZHJzL2Rvd25yZXYueG1sUEsBAhQAFAAAAAgA&#10;h07iQMdUi2kpAgAAJAQAAA4AAAAAAAAAAQAgAAAAIwEAAGRycy9lMm9Eb2MueG1sUEsFBgAAAAAG&#10;AAYAWQEAAL4FAAAAAA==&#10;">
                        <v:fill on="f" focussize="0,0"/>
                        <v:stroke weight="1pt" color="#000000" joinstyle="round" endarrow="block"/>
                        <v:imagedata o:title=""/>
                        <o:lock v:ext="edit" aspectratio="f"/>
                      </v:shape>
                      <v:shape id="文本框 2" o:spid="_x0000_s1026" o:spt="202" type="#_x0000_t202" style="position:absolute;left:3501711;top:2122421;height:317500;width:1315324;" fillcolor="#FFFFFF" filled="t" stroked="t" coordsize="21600,21600" o:gfxdata="UEsDBAoAAAAAAIdO4kAAAAAAAAAAAAAAAAAEAAAAZHJzL1BLAwQUAAAACACHTuJA0py49dcAAAAF&#10;AQAADwAAAGRycy9kb3ducmV2LnhtbE2PQUvEMBCF74L/IYzgzU26yrrWpgtWRRBZ3FXE47QZm2Iz&#10;KU26u/57oxe9DDze471vitXB9WJHY+g8a8hmCgRx403HrYbXl/uzJYgQkQ32nknDFwVYlcdHBebG&#10;73lDu21sRSrhkKMGG+OQSxkaSw7DzA/Eyfvwo8OY5NhKM+I+lbtezpVaSIcdpwWLA1WWms/t5DQ8&#10;uuxW2uriqa7eHt7Xz9NGru9utD49ydQ1iEiH+BeGH/yEDmViqv3EJoheQ3ok/t7kLc/VJYhaw2J+&#10;lYEsC/mfvvwGUEsDBBQAAAAIAIdO4kAb4cUaaAIAAMQEAAAOAAAAZHJzL2Uyb0RvYy54bWytVM1u&#10;1DAQviPxDpbvND+72y1Rs1VpKUIqP1LhAbyOs7GwPcb2brI8QHkDTly481x9DsbOdlkVhHogh2gm&#10;Hn/zzTczOT0btCIb4bwEU9PiKKdEGA6NNKuafvxw9eyEEh+YaZgCI2q6FZ6eLZ4+Oe1tJUroQDXC&#10;EQQxvuptTbsQbJVlnndCM38EVhg8bMFpFtB1q6xxrEd0rbIyz4+zHlxjHXDhPX69HA/pDtE9BhDa&#10;VnJxCXythQkjqhOKBSzJd9J6ukhs21bw8K5tvQhE1RQrDemNSdBexne2OGXVyjHbSb6jwB5D4UFN&#10;mkmDSfdQlywwsnbyDygtuQMPbTjioLOxkKQIVlHkD7S56ZgVqRaU2tu96P7/wfK3m/eOyKam5fEx&#10;JYZpbPndt69333/e/bglZRSot77CuBuLkWF4AQOOTSrW22vgnzwxcNExsxLnzkHfCdYgwSLezA6u&#10;jjg+giz7N9BgHrYOkICG1umoHupBEH0yy4t5UVCyRVpFWU7LhMYqMQTCY/pJMZuUU0o4RkyK+SxP&#10;ncxYdY9knQ+vBGgSjZo6HISUiW2ufYjMWHUfEhN7ULK5kkolx62WF8qRDcOhuUpPKuZBmDKkRyrl&#10;HJP/GyNPz98wtAy4TErqmp7sg1gVmFQvTUPC1qJMwUlUVwka82nRUKIErm60xkqU2Ukd1R11DsNy&#10;2LVuCc0WRXcwDj+uPhoduC+Ih4NfU/95zRyiq9cGG/e8mE7jpiRnOpuX6LjDk+XhCTMcoZAjJaN5&#10;EcbtWlsnVx1mGkfFwDk2u5VJ+zgVI6sdbxzu1JLdIsbtOfRT1O+fz+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0py49dcAAAAFAQAADwAAAAAAAAABACAAAAAiAAAAZHJzL2Rvd25yZXYueG1sUEsB&#10;AhQAFAAAAAgAh07iQBvhxRpoAgAAxAQAAA4AAAAAAAAAAQAgAAAAJgEAAGRycy9lMm9Eb2MueG1s&#10;UEsFBgAAAAAGAAYAWQEAAAAGA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河道清淤疏浚工程</w:t>
                              </w:r>
                            </w:p>
                          </w:txbxContent>
                        </v:textbox>
                      </v:shape>
                      <v:shape id="直接箭头连接符 4" o:spid="_x0000_s1026" o:spt="32" type="#_x0000_t32" style="position:absolute;left:4159373;top:2439921;height:635824;width:2803;" filled="f" stroked="t" coordsize="21600,21600" o:gfxdata="UEsDBAoAAAAAAIdO4kAAAAAAAAAAAAAAAAAEAAAAZHJzL1BLAwQUAAAACACHTuJAJZZuWtgAAAAF&#10;AQAADwAAAGRycy9kb3ducmV2LnhtbE2PS0/DMBCE70j8B2uRuKDWTkF9hDgVQnCBIkTCQ9zceEki&#10;4nUUO2359yxc4DLSalYz32Trg+vEDofQetKQTBUIpMrblmoNz+XtZAkiREPWdJ5QwxcGWOfHR5lJ&#10;rd/TE+6KWAsOoZAaDU2MfSplqBp0Jkx9j8Tehx+ciXwOtbSD2XO46+RMqbl0piVuaEyP1w1Wn8Xo&#10;uGTzcHVz91YMjxdnL/elH1fl63vU+vQkUZcgIh7i3zP84DM65My09SPZIDoNPCT+KnvLc7UAsdUw&#10;n60SkHkm/9Pn31BLAwQUAAAACACHTuJApTmhNSwCAAAnBAAADgAAAGRycy9lMm9Eb2MueG1srVNL&#10;jhMxEN0jcQfLe9KdTiaTtNKZRcKw4RMJOIBju7st+SfbSSeX4AJIrIDVwGr2nAaGY1B2JzPMsJkF&#10;vbDKLtd79V6X5xd7JdGOOy+MrvBwkGPENTVM6KbC799dPpti5APRjEijeYUP3OOLxdMn886WvDCt&#10;kYw7BCDal52tcBuCLbPM05Yr4gfGcg3J2jhFAmxdkzFHOkBXMivyfJJ1xjHrDOXew+mqT+IjonsM&#10;oKlrQfnK0K3iOvSojksSQJJvhfV4kbqta07Dm7r2PCBZYVAa0gokEG/imi3mpGwcsa2gxxbIY1p4&#10;oEkRoYH0FmpFAkFbJ/6BUoI6400dBtSorBeSHAEVw/yBN29bYnnSAlZ7e2u6/3+w9PVu7ZBgFS4m&#10;5xhpouCX33y8/vXhy833bz8/X//+8SnGV1/ROJrVWV9CzVKvXZTrw3Kvj+UTDMEegHpTuWZ3OZip&#10;lEuGZ/dA4sZbaGLTvTIM2Mk2mOTlvnYqkoBLCHDHw7PZ6HyE0QE4xqPZrBgemfYB0Ug8zSFLIT0Z&#10;nU2L1G9GyhOMdT684EahGFTYB0dE04al0RrGxLhhIiW7lz6AUCg8FcQetLkUUqZpkRp18HCK8zxP&#10;Fd5IwWI2GeKazVI6tCNx4NIXmwS0e9ci9Ir4tr/HIOqlOLPVLLEEIuRzzVA4WPAkOEF0IzmO1Ioz&#10;jCSH1xujHl1qIDlZ2f+mjWGHtYvpeA7zk9o4znoc0L/36dbd+17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WWblrYAAAABQEAAA8AAAAAAAAAAQAgAAAAIgAAAGRycy9kb3ducmV2LnhtbFBLAQIU&#10;ABQAAAAIAIdO4kClOaE1LAIAACcEAAAOAAAAAAAAAAEAIAAAACcBAABkcnMvZTJvRG9jLnhtbFBL&#10;BQYAAAAABgAGAFkBAADFBQAAAAA=&#10;">
                        <v:fill on="f" focussize="0,0"/>
                        <v:stroke weight="1pt" color="#000000" joinstyle="round" dashstyle="dash" endarrow="block"/>
                        <v:imagedata o:title=""/>
                        <o:lock v:ext="edit" aspectratio="f"/>
                      </v:shape>
                      <v:shape id="文本框 2" o:spid="_x0000_s1026" o:spt="202" type="#_x0000_t202" style="position:absolute;left:3572051;top:3075745;height:918359;width:1180250;" filled="f" stroked="f" coordsize="21600,21600" o:gfxdata="UEsDBAoAAAAAAIdO4kAAAAAAAAAAAAAAAAAEAAAAZHJzL1BLAwQUAAAACACHTuJA46NWVdQAAAAF&#10;AQAADwAAAGRycy9kb3ducmV2LnhtbE2PwU7DMBBE70j8g7VI3Og6BUobsukBxBVEgUq9ufE2iYjX&#10;Uew24e8xXOCy0mhGM2+L9eQ6deIhtF4IspkGxVJ520pN8P72dLUEFaIRazovTPDFAdbl+VlhcutH&#10;eeXTJtYqlUjIDUETY58jhqphZ8LM9yzJO/jBmZjkUKMdzJjKXYdzrRfoTCtpoTE9PzRcfW6OjuDj&#10;+bDb3uiX+tHd9qOfNIpbIdHlRabvQUWe4l8YfvATOpSJae+PYoPqCNIj8fcmb3mt70DtCRbzVQZY&#10;FvifvvwGUEsDBBQAAAAIAIdO4kAz4CdIJAIAACMEAAAOAAAAZHJzL2Uyb0RvYy54bWytU0tu2zAQ&#10;3RfoHQjua31iJbZgOUhjpCiQfoC0B6ApyiIqcliStuQeoL1BV91033P5HB1STuqmmyy6IYbk8M28&#10;N4+Ly0F1ZCesk6Armk1SSoTmUEu9qejHDzcvZpQ4z3TNOtCionvh6OXy+bNFb0qRQwtdLSxBEO3K&#10;3lS09d6USeJ4KxRzEzBC42UDVjGPW7tJast6RFddkqfpedKDrY0FLpzD09V4SY+I9imA0DSSixXw&#10;rRLaj6hWdMwjJddK4+gydts0gvt3TeOEJ11FkamPKxbBeB3WZLlg5cYy00p+bIE9pYVHnBSTGos+&#10;QK2YZ2Rr5T9QSnILDho/4aCSkUhUBFlk6SNt7lpmROSCUjvzILr7f7D87e69JbKuaH6Og9dM4cgP&#10;378dfvw6/PxK8iBQb1yJeXcGM/3wEga0TSTrzC3wT45ouG6Z3ogra6FvBauxwSy8TE6ejjgugKz7&#10;N1BjHbb1EIGGxqqgHupBEP2suMjTIqNkj3F6UVxMi3FQYvCEh/LZLM0LnCHHjHk2OyvmsRwr75GM&#10;df6VAEVCUFGLRoiV2O7W+dAZK+9TQmENN7Lrohk6/dcBJoaTyCQ0P9Lww3o4KrOGeo+cLIzewp+F&#10;QQv2CyU9+qqi7vOWWUFJ91qjLvNsOg1GjJtpIEqJPb1Zn94wzRGqop6SMbz2o3m3xspNi5XGSWi4&#10;Qi0bGakF0ceujn2jdyLjo8+DOU/3MevP317+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OjVlXU&#10;AAAABQEAAA8AAAAAAAAAAQAgAAAAIgAAAGRycy9kb3ducmV2LnhtbFBLAQIUABQAAAAIAIdO4kAz&#10;4CdIJAIAACMEAAAOAAAAAAAAAAEAIAAAACMBAABkcnMvZTJvRG9jLnhtbFBLBQYAAAAABgAGAFkB&#10;AAC5BQAAAAA=&#10;">
                        <v:fill on="f" focussize="0,0"/>
                        <v:stroke on="f"/>
                        <v:imagedata o:title=""/>
                        <o:lock v:ext="edit" aspectratio="f"/>
                        <v:textbox>
                          <w:txbxContent>
                            <w:p>
                              <w:pPr>
                                <w:jc w:val="center"/>
                                <w:rPr>
                                  <w:color w:val="000000"/>
                                  <w:szCs w:val="21"/>
                                </w:rPr>
                              </w:pPr>
                              <w:r>
                                <w:rPr>
                                  <w:rFonts w:hint="eastAsia"/>
                                  <w:color w:val="000000"/>
                                  <w:szCs w:val="21"/>
                                </w:rPr>
                                <w:t>恶臭</w:t>
                              </w:r>
                            </w:p>
                            <w:p>
                              <w:pPr>
                                <w:jc w:val="center"/>
                                <w:rPr>
                                  <w:color w:val="000000"/>
                                  <w:szCs w:val="21"/>
                                </w:rPr>
                              </w:pPr>
                              <w:r>
                                <w:rPr>
                                  <w:rFonts w:hint="eastAsia"/>
                                  <w:color w:val="000000"/>
                                  <w:szCs w:val="21"/>
                                </w:rPr>
                                <w:t>扬尘</w:t>
                              </w:r>
                            </w:p>
                            <w:p>
                              <w:pPr>
                                <w:jc w:val="center"/>
                                <w:rPr>
                                  <w:szCs w:val="21"/>
                                </w:rPr>
                              </w:pPr>
                              <w:r>
                                <w:rPr>
                                  <w:rFonts w:hint="eastAsia"/>
                                  <w:szCs w:val="21"/>
                                </w:rPr>
                                <w:t>土方</w:t>
                              </w:r>
                            </w:p>
                            <w:p>
                              <w:pPr>
                                <w:jc w:val="center"/>
                                <w:rPr>
                                  <w:szCs w:val="21"/>
                                </w:rPr>
                              </w:pPr>
                              <w:r>
                                <w:rPr>
                                  <w:rFonts w:hint="eastAsia"/>
                                  <w:szCs w:val="21"/>
                                </w:rPr>
                                <w:t>泥浆水</w:t>
                              </w:r>
                            </w:p>
                            <w:p>
                              <w:pPr>
                                <w:jc w:val="center"/>
                                <w:rPr>
                                  <w:szCs w:val="21"/>
                                </w:rPr>
                              </w:pPr>
                              <w:r>
                                <w:rPr>
                                  <w:rFonts w:hint="eastAsia"/>
                                  <w:color w:val="000000"/>
                                  <w:szCs w:val="21"/>
                                </w:rPr>
                                <w:t>噪声</w:t>
                              </w:r>
                            </w:p>
                          </w:txbxContent>
                        </v:textbox>
                      </v:shape>
                      <v:shape id="文本框 2" o:spid="_x0000_s1026" o:spt="202" type="#_x0000_t202" style="position:absolute;left:1959685;top:2119105;height:317500;width:1011705;" fillcolor="#FFFFFF" filled="t" stroked="t" coordsize="21600,21600" o:gfxdata="UEsDBAoAAAAAAIdO4kAAAAAAAAAAAAAAAAAEAAAAZHJzL1BLAwQUAAAACACHTuJA0py49dcAAAAF&#10;AQAADwAAAGRycy9kb3ducmV2LnhtbE2PQUvEMBCF74L/IYzgzU26yrrWpgtWRRBZ3FXE47QZm2Iz&#10;KU26u/57oxe9DDze471vitXB9WJHY+g8a8hmCgRx403HrYbXl/uzJYgQkQ32nknDFwVYlcdHBebG&#10;73lDu21sRSrhkKMGG+OQSxkaSw7DzA/Eyfvwo8OY5NhKM+I+lbtezpVaSIcdpwWLA1WWms/t5DQ8&#10;uuxW2uriqa7eHt7Xz9NGru9utD49ydQ1iEiH+BeGH/yEDmViqv3EJoheQ3ok/t7kLc/VJYhaw2J+&#10;lYEsC/mfvvwGUEsDBBQAAAAIAIdO4kDbLE0VZwIAAMQEAAAOAAAAZHJzL2Uyb0RvYy54bWytVM1u&#10;00AQviPxDqu9E9uhaRKrTlVagpDKj1R4gM16Ha/YP2Y3scMDlDfgxIU7z5XnYHadlqgg1AM+WDPe&#10;2W+++WbGZ+e9VmQrwEtrKlqMckqE4baWZl3Rjx+Wz2aU+MBMzZQ1oqI74en54umTs86VYmxbq2oB&#10;BEGMLztX0TYEV2aZ563QzI+sEwYPGwuaBXRhndXAOkTXKhvn+WnWWagdWC68x69XwyE9IMJjAG3T&#10;SC6uLN9oYcKACkKxgCX5VjpPF4lt0wge3jWNF4GoimKlIb0xCdqr+M4WZ6xcA3Ot5AcK7DEUHtSk&#10;mTSY9B7qigVGNiD/gNKSg/W2CSNudTYUkhTBKor8gTY3LXMi1YJSe3cvuv9/sPzt9j0QWVd0fDqn&#10;xDCNLd9/+7r//nP/45aMo0Cd8yXG3TiMDP0L2+PYpGK9u7b8kyfGXrbMrMUFgO1awWokWMSb2dHV&#10;AcdHkFX3xtaYh22CTUB9Azqqh3qQiD6fzE9nE0p2SKso5kU+GRol+kB4DMiLYoofCceI58V0kqdO&#10;Zqy8Q3LgwythNYlGRQEHIWVi22sfIjNW3oXExN4qWS+lUsmB9epSAdkyHJplelIxD8KUIR1SGU8x&#10;+b8x8vT8DUPLgMukpK7o7D6IlYFJ9dLUJOwcyhRAorpK0JhPi5oSJXB1ozVUosxB6qjuoHPoV/2h&#10;dStb71B0sMPw4+qj0Vr4gng4+BX1nzcMEF29Nti4eXFyEjclOSeT6RgdOD5ZHZ8wwxEKOVIymJdh&#10;2K6NA7luMdMwKsZeYLMbmbSPUzGwOvDG4U4tOSxi3J5jP0X9/vks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SnLj11wAAAAUBAAAPAAAAAAAAAAEAIAAAACIAAABkcnMvZG93bnJldi54bWxQSwEC&#10;FAAUAAAACACHTuJA2yxNFWcCAADEBAAADgAAAAAAAAABACAAAAAmAQAAZHJzL2Uyb0RvYy54bWxQ&#10;SwUGAAAAAAYABgBZAQAA/wU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植物防护工程</w:t>
                              </w:r>
                            </w:p>
                          </w:txbxContent>
                        </v:textbox>
                      </v:shape>
                      <v:shape id="直接箭头连接符 4" o:spid="_x0000_s1026" o:spt="32" type="#_x0000_t32" style="position:absolute;left:2465538;top:2436605;height:560675;width:1131;" filled="f" stroked="t" coordsize="21600,21600" o:gfxdata="UEsDBAoAAAAAAIdO4kAAAAAAAAAAAAAAAAAEAAAAZHJzL1BLAwQUAAAACACHTuJAJZZuWtgAAAAF&#10;AQAADwAAAGRycy9kb3ducmV2LnhtbE2PS0/DMBCE70j8B2uRuKDWTkF9hDgVQnCBIkTCQ9zceEki&#10;4nUUO2359yxc4DLSalYz32Trg+vEDofQetKQTBUIpMrblmoNz+XtZAkiREPWdJ5QwxcGWOfHR5lJ&#10;rd/TE+6KWAsOoZAaDU2MfSplqBp0Jkx9j8Tehx+ciXwOtbSD2XO46+RMqbl0piVuaEyP1w1Wn8Xo&#10;uGTzcHVz91YMjxdnL/elH1fl63vU+vQkUZcgIh7i3zP84DM65My09SPZIDoNPCT+KnvLc7UAsdUw&#10;n60SkHkm/9Pn31BLAwQUAAAACACHTuJA3pnSaCgCAAAnBAAADgAAAGRycy9lMm9Eb2MueG1srVNL&#10;ktMwEN1TxR1U2hPbycQBV5xZJAwbPqkCDqBIsq0q/UpS4uQSXIAqVsAKWM2e08BwDFpyEphhMwu8&#10;ULXU6vf6Pbfml3sl0Y47L4yucTHKMeKaGiZ0W+O3b64ePcbIB6IZkUbzGh+4x5eLhw/mva342HRG&#10;Mu4QgGhf9bbGXQi2yjJPO66IHxnLNSQb4xQJsHVtxhzpAV3JbJznZdYbx6wzlHsPp6shiY+I7j6A&#10;pmkE5StDt4rrMKA6LkkASb4T1uNF6rZpOA2vmsbzgGSNQWlIK5BAvIlrtpiTqnXEdoIeWyD3aeGO&#10;JkWEBtIz1IoEgrZO/AOlBHXGmyaMqFHZICQ5AiqK/I43rztiedICVnt7Nt3/P1j6crd2SLAaj2fg&#10;iSYKfvnN++uf7z7dfPv64+P1r+8fYvzlM7qIZvXWV1Cz1GsX5fqw3OuhvHyCIdgD0GAq1+ycmxXH&#10;XDI8uwUSN95CE5v+hWHATrbBJC/3jVORBFxCEfeinE4nMJ2HGE/KMp8emfYBUbhQFBPgoZCelnk5&#10;S9mMVCcY63x4xo1CMaixD46ItgtLozWMiXFFIiW75z6AUCg8FcQetLkSUqZpkRr1QAZ+5anCGylY&#10;zCZDXLtZSod2JA5c+mKTgHbrWoReEd8N9xhEgxRntpollkCEfKoZCgcLngQniG4lx5FacYaR5PB6&#10;YzSgSw0kJyuH37Qx7LB2MR3PYX5SG8dZjwP69z7d+vO+F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ZZuWtgAAAAFAQAADwAAAAAAAAABACAAAAAiAAAAZHJzL2Rvd25yZXYueG1sUEsBAhQAFAAA&#10;AAgAh07iQN6Z0mgoAgAAJwQAAA4AAAAAAAAAAQAgAAAAJwEAAGRycy9lMm9Eb2MueG1sUEsFBgAA&#10;AAAGAAYAWQEAAMEFAAAAAA==&#10;">
                        <v:fill on="f" focussize="0,0"/>
                        <v:stroke weight="1pt" color="#000000" joinstyle="round" dashstyle="dash" endarrow="block"/>
                        <v:imagedata o:title=""/>
                        <o:lock v:ext="edit" aspectratio="f"/>
                      </v:shape>
                      <v:shape id="文本框 2" o:spid="_x0000_s1026" o:spt="202" type="#_x0000_t202" style="position:absolute;left:1983544;top:2997280;height:995925;width:966250;" filled="f" stroked="f" coordsize="21600,21600" o:gfxdata="UEsDBAoAAAAAAIdO4kAAAAAAAAAAAAAAAAAEAAAAZHJzL1BLAwQUAAAACACHTuJA46NWVdQAAAAF&#10;AQAADwAAAGRycy9kb3ducmV2LnhtbE2PwU7DMBBE70j8g7VI3Og6BUobsukBxBVEgUq9ufE2iYjX&#10;Uew24e8xXOCy0mhGM2+L9eQ6deIhtF4IspkGxVJ520pN8P72dLUEFaIRazovTPDFAdbl+VlhcutH&#10;eeXTJtYqlUjIDUETY58jhqphZ8LM9yzJO/jBmZjkUKMdzJjKXYdzrRfoTCtpoTE9PzRcfW6OjuDj&#10;+bDb3uiX+tHd9qOfNIpbIdHlRabvQUWe4l8YfvATOpSJae+PYoPqCNIj8fcmb3mt70DtCRbzVQZY&#10;FvifvvwGUEsDBBQAAAAIAIdO4kD77mOJIgIAACIEAAAOAAAAZHJzL2Uyb0RvYy54bWytU8uO0zAU&#10;3SPxD5b3NG3oK1HT0TDVIKThIQ18gOs4jUXsa2y3SfkA5g9YsWHPd/U7uHYyQxk2s2Bj+XF97jnH&#10;x6uLTjXkIKyToAs6GY0pEZpDKfWuoJ8+Xr9YUuI80yVrQIuCHoWjF+vnz1atyUUKNTSlsARBtMtb&#10;U9Dae5MnieO1UMyNwAiNhxVYxTwu7S4pLWsRXTVJOh7PkxZsaSxw4RzubvpDOiDapwBCVUkuNsD3&#10;Smjfo1rRMI+SXC2No+vItqoE9++ryglPmoKiUh9HbILzbRiT9YrlO8tMLflAgT2FwiNNikmNTR+g&#10;NswzsrfyHygluQUHlR9xUEkvJDqCKibjR97c1syIqAWtdubBdPf/YPm7wwdLZFnQdDGhRDOFT376&#10;fnf68ev08xtJg0GtcTnW3Rqs9N0r6DA2UawzN8A/O6LhqmZ6Jy6thbYWrESCk3AzObva47gAsm3f&#10;Qol92N5DBOoqq4J76AcJ6Nny5Ww6peSItLJskS6HhxKdJxwLsvk8neETcizIslmWzmI3lt8DGev8&#10;awGKhElBLeYgNmKHG+cDMZbfl4S+Gq5l08QsNPqvDSwMO1FI4N6r8N22G4zZQnlESRb6aOHHwkkN&#10;9islLcaqoO7LnllBSfNGoy3ZZDoNOYyL6WyR4sKen2zPT5jmCFVQT0k/vfJ9dvfGyl2NnfqH0HCJ&#10;VlYySgue96wG3hidqHiIecjm+TpW/fna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jo1ZV1AAA&#10;AAUBAAAPAAAAAAAAAAEAIAAAACIAAABkcnMvZG93bnJldi54bWxQSwECFAAUAAAACACHTuJA++5j&#10;iSICAAAiBAAADgAAAAAAAAABACAAAAAjAQAAZHJzL2Uyb0RvYy54bWxQSwUGAAAAAAYABgBZAQAA&#10;twUAAAAA&#10;">
                        <v:fill on="f" focussize="0,0"/>
                        <v:stroke on="f"/>
                        <v:imagedata o:title=""/>
                        <o:lock v:ext="edit" aspectratio="f"/>
                        <v:textbox>
                          <w:txbxContent>
                            <w:p>
                              <w:pPr>
                                <w:pStyle w:val="44"/>
                                <w:spacing w:before="0" w:beforeAutospacing="0" w:after="0" w:afterAutospacing="0"/>
                                <w:jc w:val="center"/>
                              </w:pPr>
                              <w:r>
                                <w:rPr>
                                  <w:rFonts w:hint="eastAsia" w:ascii="Times New Roman" w:cs="Times New Roman"/>
                                  <w:kern w:val="2"/>
                                  <w:sz w:val="21"/>
                                  <w:szCs w:val="21"/>
                                </w:rPr>
                                <w:t>噪声</w:t>
                              </w:r>
                            </w:p>
                            <w:p>
                              <w:pPr>
                                <w:pStyle w:val="44"/>
                                <w:spacing w:before="0" w:beforeAutospacing="0" w:after="0" w:afterAutospacing="0"/>
                                <w:jc w:val="center"/>
                              </w:pPr>
                              <w:r>
                                <w:rPr>
                                  <w:rFonts w:hint="eastAsia" w:ascii="Times New Roman" w:cs="Times New Roman"/>
                                  <w:kern w:val="2"/>
                                  <w:sz w:val="21"/>
                                  <w:szCs w:val="21"/>
                                </w:rPr>
                                <w:t>扬尘</w:t>
                              </w:r>
                            </w:p>
                            <w:p>
                              <w:pPr>
                                <w:pStyle w:val="44"/>
                                <w:spacing w:before="0" w:beforeAutospacing="0" w:after="0" w:afterAutospacing="0"/>
                                <w:jc w:val="center"/>
                              </w:pPr>
                              <w:r>
                                <w:rPr>
                                  <w:rFonts w:hint="eastAsia" w:ascii="Times New Roman" w:cs="Times New Roman"/>
                                  <w:kern w:val="2"/>
                                  <w:sz w:val="21"/>
                                  <w:szCs w:val="21"/>
                                </w:rPr>
                                <w:t>机械废气</w:t>
                              </w:r>
                            </w:p>
                            <w:p>
                              <w:pPr>
                                <w:jc w:val="center"/>
                                <w:rPr>
                                  <w:szCs w:val="21"/>
                                </w:rPr>
                              </w:pPr>
                              <w:r>
                                <w:rPr>
                                  <w:rFonts w:hint="eastAsia"/>
                                  <w:szCs w:val="21"/>
                                </w:rPr>
                                <w:t>土方</w:t>
                              </w:r>
                            </w:p>
                            <w:p>
                              <w:pPr>
                                <w:jc w:val="center"/>
                                <w:rPr>
                                  <w:szCs w:val="21"/>
                                </w:rPr>
                              </w:pPr>
                              <w:r>
                                <w:rPr>
                                  <w:rFonts w:hint="eastAsia"/>
                                  <w:szCs w:val="21"/>
                                </w:rPr>
                                <w:t>泥浆水</w:t>
                              </w:r>
                            </w:p>
                          </w:txbxContent>
                        </v:textbox>
                      </v:shape>
                      <v:shape id="文本框 2" o:spid="_x0000_s1026" o:spt="202" type="#_x0000_t202" style="position:absolute;left:384313;top:2114932;height:317500;width:1052013;" fillcolor="#FFFFFF" filled="t" stroked="t" coordsize="21600,21600" o:gfxdata="UEsDBAoAAAAAAIdO4kAAAAAAAAAAAAAAAAAEAAAAZHJzL1BLAwQUAAAACACHTuJA0py49dcAAAAF&#10;AQAADwAAAGRycy9kb3ducmV2LnhtbE2PQUvEMBCF74L/IYzgzU26yrrWpgtWRRBZ3FXE47QZm2Iz&#10;KU26u/57oxe9DDze471vitXB9WJHY+g8a8hmCgRx403HrYbXl/uzJYgQkQ32nknDFwVYlcdHBebG&#10;73lDu21sRSrhkKMGG+OQSxkaSw7DzA/Eyfvwo8OY5NhKM+I+lbtezpVaSIcdpwWLA1WWms/t5DQ8&#10;uuxW2uriqa7eHt7Xz9NGru9utD49ydQ1iEiH+BeGH/yEDmViqv3EJoheQ3ok/t7kLc/VJYhaw2J+&#10;lYEsC/mfvvwGUEsDBBQAAAAIAIdO4kD3xuhGZgIAAMMEAAAOAAAAZHJzL2Uyb0RvYy54bWytVM1u&#10;00AQviPxDqu9E9tJSlKrTlVagpDKj1R4gM16Ha/YP2Y3scMDlDfgxIU7z5XnYHadlqgg1AM+WDPe&#10;2W+++WbGZ+e9VmQrwEtrKlqMckqE4baWZl3Rjx+Wz+aU+MBMzZQ1oqI74en54umTs86VYmxbq2oB&#10;BEGMLztX0TYEV2aZ563QzI+sEwYPGwuaBXRhndXAOkTXKhvn+fOss1A7sFx4j1+vhkN6QITHANqm&#10;kVxcWb7RwoQBFYRiAUvyrXSeLhLbphE8vGsaLwJRFcVKQ3pjErRX8Z0tzli5BuZayQ8U2GMoPKhJ&#10;M2kw6T3UFQuMbED+AaUlB+ttE0bc6mwoJCmCVRT5A21uWuZEqgWl9u5edP//YPnb7Xsgsq7oeDah&#10;xDCNLd9/+7r//nP/45aMo0Cd8yXG3TiMDP0L2+PYpGK9u7b8kyfGXrbMrMUFgO1awWokWMSb2dHV&#10;AcdHkFX3xtaYh22CTUB9Azqqh3oQRJ/Mp5MC2eyQVVFMTyeJBitFHwiP2fMTVAsDOEZMitlJnhqZ&#10;sfIOyIEPr4TVJBoVBZyDlIhtr32IxFh5FxLzeqtkvZRKJQfWq0sFZMtwZpbpSbU8CFOGdEhlPMPk&#10;/8bI0/M3DC0D7pKSuqLz+yBWBibVS1OTsHOoUgCJ4ipBYz4takqUwM2N1lCJMgelo7iDzKFf9YfO&#10;rWy9Q83BDrOPm49Ga+EL4uHcV9R/3jBAdPXaYN9Oi+k0LkpypiezMTpwfLI6PmGGIxRypGQwL8Ow&#10;XBsHct1ipmFSjL3AXjcyaR+HYmB14I2znVpy2MO4PMd+ivr971n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KcuPXXAAAABQEAAA8AAAAAAAAAAQAgAAAAIgAAAGRycy9kb3ducmV2LnhtbFBLAQIU&#10;ABQAAAAIAIdO4kD3xuhGZgIAAMMEAAAOAAAAAAAAAAEAIAAAACYBAABkcnMvZTJvRG9jLnhtbFBL&#10;BQYAAAAABgAGAFkBAAD+BQ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施工场地清理</w:t>
                              </w:r>
                            </w:p>
                            <w:p>
                              <w:pPr>
                                <w:pStyle w:val="44"/>
                                <w:spacing w:before="0" w:beforeAutospacing="0" w:after="0" w:afterAutospacing="0"/>
                                <w:jc w:val="center"/>
                                <w:rPr>
                                  <w:rFonts w:ascii="Times New Roman" w:hAnsi="Times New Roman"/>
                                  <w:sz w:val="21"/>
                                  <w:szCs w:val="21"/>
                                </w:rPr>
                              </w:pPr>
                            </w:p>
                          </w:txbxContent>
                        </v:textbox>
                      </v:shape>
                      <v:shape id="直接箭头连接符 4" o:spid="_x0000_s1026" o:spt="32" type="#_x0000_t32" style="position:absolute;left:910320;top:2432432;height:543318;width:2578;" filled="f" stroked="t" coordsize="21600,21600" o:gfxdata="UEsDBAoAAAAAAIdO4kAAAAAAAAAAAAAAAAAEAAAAZHJzL1BLAwQUAAAACACHTuJAJZZuWtgAAAAF&#10;AQAADwAAAGRycy9kb3ducmV2LnhtbE2PS0/DMBCE70j8B2uRuKDWTkF9hDgVQnCBIkTCQ9zceEki&#10;4nUUO2359yxc4DLSalYz32Trg+vEDofQetKQTBUIpMrblmoNz+XtZAkiREPWdJ5QwxcGWOfHR5lJ&#10;rd/TE+6KWAsOoZAaDU2MfSplqBp0Jkx9j8Tehx+ciXwOtbSD2XO46+RMqbl0piVuaEyP1w1Wn8Xo&#10;uGTzcHVz91YMjxdnL/elH1fl63vU+vQkUZcgIh7i3zP84DM65My09SPZIDoNPCT+KnvLc7UAsdUw&#10;n60SkHkm/9Pn31BLAwQUAAAACACHTuJADv3xRiYCAAAmBAAADgAAAGRycy9lMm9Eb2MueG1srVPL&#10;jtMwFN0j8Q+W9zRJH3SIms6iZdjwqAR8gGs7iSW/ZLtN+xP8ABIrYDWwmj1fA8NncO2kM8ywmQVR&#10;FF3n+p5zz/H14vygJNpz54XRFS5GOUZcU8OEbir8/t3FkzOMfCCaEWk0r/CRe3y+fPxo0dmSj01r&#10;JOMOAYj2ZWcr3IZgyyzztOWK+JGxXEOyNk6RAEvXZMyRDtCVzMZ5/jTrjGPWGcq9h7/rPokHRPcQ&#10;QFPXgvK1oTvFdehRHZckgCTfCuvxMnVb15yGN3XteUCywqA0pC+QQLyN32y5IGXjiG0FHVogD2nh&#10;niZFhAbSG6g1CQTtnPgHSgnqjDd1GFGjsl5IcgRUFPk9b962xPKkBaz29sZ0//9g6ev9xiHBKjye&#10;TzHSRMGRX3+8+vXhy/X3bz8/X/3+8SnGl1/RNJrVWV9CzUpvXJTrw+qgh/IJhuAAQL2pXLPb3GzI&#10;JcOzOyBx4S00se1eGQbsZBdM8vJQOxVJwCUEuM+KfDKGczsCxXQS34HoEBCNvLM5jC6F9Gw6mRRn&#10;MZuR8oRinQ8vuFEoBhX2wRHRtGFltIYpMa5InGT/0oe+8FQQW9DmQkiZhkVq1MG9Gc/zPFV4IwWL&#10;2eSHa7Yr6dCexHlLz9DGnW0Rek182+9jEPVSnNlpllgCEfK5ZigcLVgSnCC6kRxHasUZRpLD5Y1R&#10;36vUoPXkZH9KW8OOGxfT8T+MT3JjGPU4n3+v067b6738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WWblrYAAAABQEAAA8AAAAAAAAAAQAgAAAAIgAAAGRycy9kb3ducmV2LnhtbFBLAQIUABQAAAAI&#10;AIdO4kAO/fFGJgIAACYEAAAOAAAAAAAAAAEAIAAAACcBAABkcnMvZTJvRG9jLnhtbFBLBQYAAAAA&#10;BgAGAFkBAAC/BQAAAAA=&#10;">
                        <v:fill on="f" focussize="0,0"/>
                        <v:stroke weight="1pt" color="#000000" joinstyle="round" dashstyle="dash" endarrow="block"/>
                        <v:imagedata o:title=""/>
                        <o:lock v:ext="edit" aspectratio="f"/>
                      </v:shape>
                      <v:shape id="文本框 2" o:spid="_x0000_s1026" o:spt="202" type="#_x0000_t202" style="position:absolute;left:386855;top:2975750;height:933496;width:1052085;" filled="f" stroked="f" coordsize="21600,21600" o:gfxdata="UEsDBAoAAAAAAIdO4kAAAAAAAAAAAAAAAAAEAAAAZHJzL1BLAwQUAAAACACHTuJA46NWVdQAAAAF&#10;AQAADwAAAGRycy9kb3ducmV2LnhtbE2PwU7DMBBE70j8g7VI3Og6BUobsukBxBVEgUq9ufE2iYjX&#10;Uew24e8xXOCy0mhGM2+L9eQ6deIhtF4IspkGxVJ520pN8P72dLUEFaIRazovTPDFAdbl+VlhcutH&#10;eeXTJtYqlUjIDUETY58jhqphZ8LM9yzJO/jBmZjkUKMdzJjKXYdzrRfoTCtpoTE9PzRcfW6OjuDj&#10;+bDb3uiX+tHd9qOfNIpbIdHlRabvQUWe4l8YfvATOpSJae+PYoPqCNIj8fcmb3mt70DtCRbzVQZY&#10;FvifvvwGUEsDBBQAAAAIAIdO4kC+ANYhIwIAACIEAAAOAAAAZHJzL2Uyb0RvYy54bWytU8uO0zAU&#10;3SPxD5b3NGna9BE1HQ1TDUIaYKSBD3Adp7FIfI3tNikfAH/Aig37+a5+B9dOZijDZhZsLD+uzz3n&#10;+Hh10TU1OQhjJaicjkcxJUJxKKTa5fTTx+tXC0qsY6pgNSiR06Ow9GL98sWq1ZlIoIK6EIYgiLJZ&#10;q3NaOaezKLK8Eg2zI9BC4WEJpmEOl2YXFYa1iN7UURLHs6gFU2gDXFiLu5v+kA6I5jmAUJaSiw3w&#10;fSOU61GNqJlDSbaS2tJ1YFuWgrsPZWmFI3VOUakLIzbB+daP0XrFsp1hupJ8oMCeQ+GJpoZJhU0f&#10;oTbMMbI38h+oRnIDFko34tBEvZDgCKoYx0+8uauYFkELWm31o+n2/8Hy94dbQ2SR02SeUqJYg09+&#10;+vH99PP+9OsbSbxBrbYZ1t1prHTda+gwNkGs1TfAP1ui4KpiaicujYG2EqxAgmN/Mzq72uNYD7Jt&#10;30GBfdjeQQDqStN499APguiTxWyRIpsjslrO03k6vJPoHOG+e5wm8QILOFYsJ5Ppcha6sewBSBvr&#10;3ghoiJ/k1GAOQiN2uLHOE2PZQ4nvq+Ba1nXIQq3+2sBCvxOEeO69Ctdtu8GYLRRHlGSgjxZ+LJxU&#10;YL5S0mKscmq/7JkRlNRvFdqyHE+nPodhMU3nCS7M+cn2/IQpjlA5dZT00yvXZ3evjdxV2Kl/CAWX&#10;aGUpgzTvec9q4I3RCYqHmPtsnq9D1Z+vvf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46NWVdQA&#10;AAAFAQAADwAAAAAAAAABACAAAAAiAAAAZHJzL2Rvd25yZXYueG1sUEsBAhQAFAAAAAgAh07iQL4A&#10;1iEjAgAAIgQAAA4AAAAAAAAAAQAgAAAAIwEAAGRycy9lMm9Eb2MueG1sUEsFBgAAAAAGAAYAWQEA&#10;ALgFAAAAAA==&#10;">
                        <v:fill on="f" focussize="0,0"/>
                        <v:stroke on="f"/>
                        <v:imagedata o:title=""/>
                        <o:lock v:ext="edit" aspectratio="f"/>
                        <v:textbox>
                          <w:txbxContent>
                            <w:p>
                              <w:pPr>
                                <w:jc w:val="center"/>
                                <w:rPr>
                                  <w:szCs w:val="21"/>
                                </w:rPr>
                              </w:pPr>
                              <w:r>
                                <w:rPr>
                                  <w:rFonts w:hint="eastAsia"/>
                                  <w:szCs w:val="21"/>
                                </w:rPr>
                                <w:t>噪声</w:t>
                              </w:r>
                            </w:p>
                            <w:p>
                              <w:pPr>
                                <w:jc w:val="center"/>
                                <w:rPr>
                                  <w:szCs w:val="21"/>
                                </w:rPr>
                              </w:pPr>
                              <w:r>
                                <w:rPr>
                                  <w:rFonts w:hint="eastAsia"/>
                                  <w:szCs w:val="21"/>
                                </w:rPr>
                                <w:t>扬尘</w:t>
                              </w:r>
                            </w:p>
                            <w:p>
                              <w:pPr>
                                <w:jc w:val="center"/>
                                <w:rPr>
                                  <w:szCs w:val="21"/>
                                </w:rPr>
                              </w:pPr>
                              <w:r>
                                <w:rPr>
                                  <w:rFonts w:hint="eastAsia"/>
                                  <w:szCs w:val="21"/>
                                </w:rPr>
                                <w:t>土方</w:t>
                              </w:r>
                            </w:p>
                            <w:p>
                              <w:pPr>
                                <w:jc w:val="center"/>
                                <w:rPr>
                                  <w:szCs w:val="21"/>
                                </w:rPr>
                              </w:pPr>
                              <w:r>
                                <w:rPr>
                                  <w:rFonts w:hint="eastAsia"/>
                                  <w:szCs w:val="21"/>
                                </w:rPr>
                                <w:t>建筑垃圾</w:t>
                              </w:r>
                            </w:p>
                          </w:txbxContent>
                        </v:textbox>
                      </v:shape>
                      <v:shape id="_x0000_s1026" o:spid="_x0000_s1026" o:spt="32" type="#_x0000_t32" style="position:absolute;left:1436326;top:2273682;flip:x y;height:4173;width:523359;" filled="f" stroked="t" coordsize="21600,21600" o:gfxdata="UEsDBAoAAAAAAIdO4kAAAAAAAAAAAAAAAAAEAAAAZHJzL1BLAwQUAAAACACHTuJAdlJhjNQAAAAF&#10;AQAADwAAAGRycy9kb3ducmV2LnhtbE2PS0/DMBCE70j8B2uRuKDWTiv1kcbpARHElfI4b+NtHDVe&#10;R7HbhH+P4QKXlUYzmvm22E+uE1caQutZQzZXIIhrb1puNLy/VbMNiBCRDXaeScMXBdiXtzcF5saP&#10;/ErXQ2xEKuGQowYbY59LGWpLDsPc98TJO/nBYUxyaKQZcEzlrpMLpVbSYctpwWJPj5bq8+HiNDyv&#10;T9MTVtvaPbwsP8/Sfig5Vlrf32VqByLSFP/C8IOf0KFMTEd/YRNEpyE9En9v8jZLtQZx1LBabDOQ&#10;ZSH/05ffUEsDBBQAAAAIAIdO4kBX28THLAIAACUEAAAOAAAAZHJzL2Uyb0RvYy54bWytU0uS0zAQ&#10;3VPFHVTaEzv2TDK44swiYWDBZ6r47BVLtlWlX0lKnFyCC1DFClgBq9lzGhiOQbdtAjNsZoEXqpa6&#10;9d7r59bifK8V2QkfpDUlnU5SSoSpLJemKenrVxcPzigJkRnOlDWipAcR6Pny/r1F5wqR2dYqLjwB&#10;EBOKzpW0jdEVSRKqVmgWJtYJA8naes0ibH2TcM86QNcqydJ0lnTWc+dtJUKA0/WQpCOivwugrWtZ&#10;ibWttlqYOKB6oViElkIrXaDLXm1diyq+qOsgIlElhU5jvwIJxBtck+WCFY1nrpXVKIHdRcKtnjST&#10;BkiPUGsWGdl6+Q+UlpW3wdZxUlmdDI30jkAX0/SWNy9b5kTfC1gd3NH08P9gq+e7S08kL2k2n1Fi&#10;mIZffv3u6sfbj9dfv3z/cPXz23uMP38iWAB2dS4UcGtlLj02HOJqbwaA2UMKwR6GarBVGH7MzfMx&#10;l2MuuQGCm+BAxqZ7Zjnws220vZv72mtSK+meIGgfvcEIicE7glwn+SzPQPoBWsjm+ewsG9n3kVRQ&#10;cJrl+Skoq6DgZAo6kJ8VCI0wzof4WFhNMChpiJ7Jpo0rawwMj/UDGds9DXG4+PsCXjb2QioF56xQ&#10;hnSgJpunaS8vWCU5ZjEZfLNZKU92DMew/0YZN8q83Rreo0Um1SPDSTw48CN6yUyjBEUKLTglSsDb&#10;xWjQpMzoKdo4/KKN5YdLj2m0F6an73qcdBzPv/d91Z/Xv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lJhjNQAAAAFAQAADwAAAAAAAAABACAAAAAiAAAAZHJzL2Rvd25yZXYueG1sUEsBAhQAFAAA&#10;AAgAh07iQFfbxMcsAgAAJQQAAA4AAAAAAAAAAQAgAAAAIwEAAGRycy9lMm9Eb2MueG1sUEsFBgAA&#10;AAAGAAYAWQEAAMEFAAAAAA==&#10;">
                        <v:fill on="f" focussize="0,0"/>
                        <v:stroke weight="1pt" color="#000000" joinstyle="round" endarrow="block"/>
                        <v:imagedata o:title=""/>
                        <o:lock v:ext="edit" aspectratio="f"/>
                      </v:shape>
                      <v:shape id="文本框 2" o:spid="_x0000_s1026" o:spt="202" type="#_x0000_t202" style="position:absolute;left:1687745;top:140455;height:826123;width:1193164;" filled="f" stroked="f" coordsize="21600,21600" o:gfxdata="UEsDBAoAAAAAAIdO4kAAAAAAAAAAAAAAAAAEAAAAZHJzL1BLAwQUAAAACACHTuJA46NWVdQAAAAF&#10;AQAADwAAAGRycy9kb3ducmV2LnhtbE2PwU7DMBBE70j8g7VI3Og6BUobsukBxBVEgUq9ufE2iYjX&#10;Uew24e8xXOCy0mhGM2+L9eQ6deIhtF4IspkGxVJ520pN8P72dLUEFaIRazovTPDFAdbl+VlhcutH&#10;eeXTJtYqlUjIDUETY58jhqphZ8LM9yzJO/jBmZjkUKMdzJjKXYdzrRfoTCtpoTE9PzRcfW6OjuDj&#10;+bDb3uiX+tHd9qOfNIpbIdHlRabvQUWe4l8YfvATOpSJae+PYoPqCNIj8fcmb3mt70DtCRbzVQZY&#10;FvifvvwGUEsDBBQAAAAIAIdO4kBHUU+JIwIAACIEAAAOAAAAZHJzL2Uyb0RvYy54bWytU0tu2zAQ&#10;3RfoHQjuG1mK/IlgOUhjpCiQfoC0B6ApyiIqcdghHSk9QHuDrrrpvufyOTqknNRNN1l0Qww5wzfz&#10;Hh+X50PXsluFToMpeXoy4UwZCZU225J//HD1YsGZ88JUogWjSn6nHD9fPX+27G2hMmigrRQyAjGu&#10;6G3JG+9tkSRONqoT7gSsMpSsATvhaYvbpELRE3rXJtlkMkt6wMoiSOUcna7HJD8g4lMAoa61VGuQ&#10;u04ZP6KiaoUnSq7R1vFVnLaulfTv6topz9qSE1MfV2pC8SasyWopii0K22h5GEE8ZYRHnDqhDTV9&#10;gFoLL9gO9T9QnZYIDmp/IqFLRiJREWKRTh5pc9MIqyIXktrZB9Hd/4OVb2/fI9NVybP5nDMjOnry&#10;/fdv+x+/9j+/siwI1FtXUN2NpUo/vISBbBPJOnsN8pNjBi4bYbbqAhH6RomKBkzDzeTo6ojjAsim&#10;fwMV9RE7DxFoqLEL6pEeLKDPFvN5PuXsjuJ8kk+n4zupwTMZ8unZaTrLOZNUsMhmaXYau4niHsii&#10;868UdCwEJUfyQWwkbq+dD4OJ4r4k9DVwpds2eqE1fx1QYTiJRMLsIws/bIaDMBuo7ogSwmgt+lgU&#10;NIBfOOvJViV3n3cCFWfta0OynKV5HnwYN/l0ntEGjzOb44wwkqBK7jkbw0s/endnUW8b6jQ+hIEL&#10;krLWkVrQfJzqMDdZJzI+2Dx483gfq/587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46NWVdQA&#10;AAAFAQAADwAAAAAAAAABACAAAAAiAAAAZHJzL2Rvd25yZXYueG1sUEsBAhQAFAAAAAgAh07iQEdR&#10;T4kjAgAAIgQAAA4AAAAAAAAAAQAgAAAAIwEAAGRycy9lMm9Eb2MueG1sUEsFBgAAAAAGAAYAWQEA&#10;ALgFAAAAAA==&#10;">
                        <v:fill on="f" focussize="0,0"/>
                        <v:stroke on="f"/>
                        <v:imagedata o:title=""/>
                        <o:lock v:ext="edit" aspectratio="f"/>
                        <v:textbox>
                          <w:txbxContent>
                            <w:p>
                              <w:pPr>
                                <w:jc w:val="center"/>
                                <w:rPr>
                                  <w:szCs w:val="21"/>
                                </w:rPr>
                              </w:pPr>
                              <w:r>
                                <w:rPr>
                                  <w:rFonts w:hint="eastAsia"/>
                                  <w:szCs w:val="21"/>
                                </w:rPr>
                                <w:t>噪声</w:t>
                              </w:r>
                            </w:p>
                            <w:p>
                              <w:pPr>
                                <w:jc w:val="center"/>
                                <w:rPr>
                                  <w:szCs w:val="21"/>
                                </w:rPr>
                              </w:pPr>
                              <w:r>
                                <w:rPr>
                                  <w:rFonts w:hint="eastAsia"/>
                                  <w:szCs w:val="21"/>
                                </w:rPr>
                                <w:t>扬尘</w:t>
                              </w:r>
                            </w:p>
                            <w:p>
                              <w:pPr>
                                <w:jc w:val="center"/>
                                <w:rPr>
                                  <w:szCs w:val="21"/>
                                </w:rPr>
                              </w:pPr>
                              <w:r>
                                <w:rPr>
                                  <w:rFonts w:hint="eastAsia"/>
                                  <w:szCs w:val="21"/>
                                </w:rPr>
                                <w:t>机械废气</w:t>
                              </w:r>
                            </w:p>
                            <w:p>
                              <w:pPr>
                                <w:jc w:val="center"/>
                                <w:rPr>
                                  <w:szCs w:val="21"/>
                                </w:rPr>
                              </w:pPr>
                              <w:r>
                                <w:rPr>
                                  <w:rFonts w:hint="eastAsia"/>
                                  <w:szCs w:val="21"/>
                                </w:rPr>
                                <w:t>建筑垃圾</w:t>
                              </w:r>
                            </w:p>
                          </w:txbxContent>
                        </v:textbox>
                      </v:shape>
                      <v:shape id="直接箭头连接符 68" o:spid="_x0000_s1026" o:spt="32" type="#_x0000_t32" style="position:absolute;left:2284277;top:966578;flip:x y;height:410142;width:481;" filled="f" stroked="t" coordsize="21600,21600" o:gfxdata="UEsDBAoAAAAAAIdO4kAAAAAAAAAAAAAAAAAEAAAAZHJzL1BLAwQUAAAACACHTuJANVXru9QAAAAF&#10;AQAADwAAAGRycy9kb3ducmV2LnhtbE2PwU7DMBBE70j8g7VI3KidgkoJcXpA4gaqGujdiZckIl5H&#10;tps0fD0LF7isNJrRzNtid3aDmDDE3pOGbKVAIDXe9tRqeH97vtmCiMmQNYMn1LBghF15eVGY3PqZ&#10;DjhVqRVcQjE3GrqUxlzK2HToTFz5EYm9Dx+cSSxDK20wM5e7Qa6V2khneuKFzoz41GHzWZ2chv1L&#10;U+/r493kDm38Or7OlV3CovX1VaYeQSQ8p78w/OAzOpTMVPsT2SgGDfxI+r3sbW/VPYhaw2b9kIEs&#10;C/mfvvwGUEsDBBQAAAAIAIdO4kDY5qmJNAIAADoEAAAOAAAAZHJzL2Uyb0RvYy54bWytU8uO0zAU&#10;3SPxD5b3TNKo05ao6SxaBhY8KvHYu7GTWPJL127T/gQ/gMQKWAGr2fM1MHwG107VGYbNLMjCus71&#10;Peee4+v5xV4rshPgpTUVHZ3llAhTWy5NW9G3by4fzSjxgRnOlDWiogfh6cXi4YN570pR2M4qLoAg&#10;iPFl7yraheDKLPN1JzTzZ9YJg8nGgmYBt9BmHFiP6FplRZ5Pst4Cd2Br4T3+XQ1JekSE+wDappG1&#10;WNl6q4UJAyoIxQJK8p10ni5St00j6vCqabwIRFUUlYa0IgnGm7hmizkrW2Cuk/WxBXafFu5o0kwa&#10;JD1BrVhgZAvyHygta7DeNuGstjobhCRHUMUov+PN6445kbSg1d6dTPf/D7Z+uVsDkbyixRQv3jCN&#10;V3794erX+8/X37/9/HT1+8fHGH/9Qiaz6FbvfIlFS7OGqNeH5d4M9edYL/n+5Kow/JSbTo+5ImJk&#10;f4HEjXfYxaZ/YTnSs22wycx9A5o0SrpnOKg0Re9iFInROoJcRTEbFxH9UNHHk8k5ikhXKvaB1Jgf&#10;z7CwxuR4lI/GAzsrI3AEceDDU2E1iUFFfQAm2y4srTE4ORYGKrZ77kNs+6YgFht7KZVKbMqQHhsr&#10;pnmemvNWSR6zySJoN0sFZMfiDKYvmYDm3T4WW1gx3w3nOEaDErBbwxNLYFI9MZyEg0OXAkhmWiVo&#10;pNaCU6IEPugYDb0qc3Q6mjtc3MbywxpiOpqOI5VEHcc/zuztfTp18+QX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1Veu71AAAAAUBAAAPAAAAAAAAAAEAIAAAACIAAABkcnMvZG93bnJldi54bWxQ&#10;SwECFAAUAAAACACHTuJA2OapiTQCAAA6BAAADgAAAAAAAAABACAAAAAjAQAAZHJzL2Uyb0RvYy54&#10;bWxQSwUGAAAAAAYABgBZAQAAyQUAAAAA&#10;">
                        <v:fill on="f" focussize="0,0"/>
                        <v:stroke weight="1pt" color="#000000" joinstyle="round" dashstyle="dash" endarrow="block"/>
                        <v:imagedata o:title=""/>
                        <o:lock v:ext="edit" aspectratio="f"/>
                      </v:shape>
                      <v:shape id="_x0000_s1026" o:spid="_x0000_s1026" o:spt="32" type="#_x0000_t32" style="position:absolute;left:4159373;top:1687549;flip:x;height:434872;width:97;" filled="f" stroked="t" coordsize="21600,21600" o:gfxdata="UEsDBAoAAAAAAIdO4kAAAAAAAAAAAAAAAAAEAAAAZHJzL1BLAwQUAAAACACHTuJA3br2XNcAAAAF&#10;AQAADwAAAGRycy9kb3ducmV2LnhtbE2OTUvDQBCG74L/YRnBS7C7qVBrzKYHQYoIQusHeNtmx2ww&#10;O5tmt0n77x296GXg5X155ilXR9+JEYfYBtKQzxQIpDrYlhoNry8PV0sQMRmypguEGk4YYVWdn5Wm&#10;sGGiDY7b1AiGUCyMBpdSX0gZa4fexFnokbj7DIM3iePQSDuYieG+k3OlFtKblviDMz3eO6y/tgev&#10;QX287Z/W7Ti67LTO9s/Z42Z677W+vMjVHYiEx/Q3hh99VoeKnXbhQDaKjhm8+73cLa/VDYidhsX8&#10;NgdZlfK/ffUNUEsDBBQAAAAIAIdO4kCnGnH3KAIAABkEAAAOAAAAZHJzL2Uyb0RvYy54bWytU0uO&#10;EzEQ3SNxB8t70p1/0kpnFgkDCz6RgAM4trvbkn+ynXRyCS6AxApmBaxmz2lgOAZldyYww2YW9MIq&#10;u8rv1XtdXlwclER77rwwusT9Xo4R19QwoesSv3t7+WSGkQ9EMyKN5iU+co8vlo8fLVpb8IFpjGTc&#10;IQDRvmhtiZsQbJFlnjZcEd8zlmtIVsYpEmDr6ow50gK6ktkgzydZaxyzzlDuPZyuuyQ+IbqHAJqq&#10;EpSvDd0prkOH6rgkAST5RliPl6nbquI0vK4qzwOSJQalIa1AAvE2rtlyQYraEdsIemqBPKSFe5oU&#10;ERpIz1BrEgjaOfEPlBLUGW+q0KNGZZ2Q5Aio6Of3vHnTEMuTFrDa27Pp/v/B0lf7jUOClXgwG2Ck&#10;iYJffvPh+uf7zzffvv74dP3r+8cYf7lCsQDsaq0v4NZKb1wU7MPqoDuA8RxDcACozlau2Tk3mZxy&#10;yfLsDkjceAttbNuXhgE/2QWT3DxUTqFKCvscJjWdgGMIGEb98Xw4HWJ0hMRkNh2P5ifOQ0AUCuZT&#10;jCgkR8PRbJr6yUgR4WLP1vnwjBuFYlBiHxwRdRNWRmsYGOM6KrJ/4QMIhou3F+JlbS6FlGlupEYt&#10;8A+meZ6a80YKFrPJGFdvV9KhPYmjl77YIqDdKXNmp1lCC0TIp5qhcLTgQXCC6FpyHCkUZxhJDu81&#10;Rh2K1AB2a133W7aGHTcupuM5TEyiO013HMm/96nqz4te/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duvZc1wAAAAUBAAAPAAAAAAAAAAEAIAAAACIAAABkcnMvZG93bnJldi54bWxQSwECFAAUAAAA&#10;CACHTuJApxpx9ygCAAAZBAAADgAAAAAAAAABACAAAAAmAQAAZHJzL2Uyb0RvYy54bWxQSwUGAAAA&#10;AAYABgBZAQAAwAUAAAAA&#10;">
                        <v:fill on="f" focussize="0,0"/>
                        <v:stroke weight="1pt" color="#000000" joinstyle="round" endarrow="block"/>
                        <v:imagedata o:title=""/>
                        <o:lock v:ext="edit" aspectratio="f"/>
                      </v:shape>
                      <w10:wrap type="none"/>
                      <w10:anchorlock/>
                    </v:group>
                  </w:pict>
                </mc:Fallback>
              </mc:AlternateContent>
            </w:r>
          </w:p>
          <w:p>
            <w:pPr>
              <w:spacing w:line="360" w:lineRule="auto"/>
              <w:ind w:left="420"/>
              <w:jc w:val="center"/>
              <w:rPr>
                <w:b/>
                <w:color w:val="auto"/>
                <w:sz w:val="24"/>
              </w:rPr>
            </w:pPr>
            <w:r>
              <w:rPr>
                <w:rFonts w:hint="eastAsia"/>
                <w:b/>
                <w:color w:val="auto"/>
                <w:sz w:val="24"/>
              </w:rPr>
              <w:t>图5-1  施工期泰州市南官河闸北段整治工程项目总体工艺流程示意图</w:t>
            </w:r>
          </w:p>
          <w:p>
            <w:pPr>
              <w:spacing w:line="360" w:lineRule="auto"/>
              <w:jc w:val="left"/>
              <w:rPr>
                <w:color w:val="auto"/>
                <w:sz w:val="24"/>
              </w:rPr>
            </w:pPr>
            <w:r>
              <w:rPr>
                <w:rFonts w:hint="eastAsia"/>
                <w:color w:val="auto"/>
                <w:sz w:val="24"/>
              </w:rPr>
              <w:t>施工期涉及的具体工艺如下：</w:t>
            </w:r>
          </w:p>
          <w:p>
            <w:pPr>
              <w:spacing w:line="360" w:lineRule="auto"/>
              <w:ind w:left="420"/>
              <w:rPr>
                <w:color w:val="auto"/>
                <w:sz w:val="24"/>
              </w:rPr>
            </w:pPr>
            <w:r>
              <w:rPr>
                <w:rFonts w:hint="eastAsia"/>
                <w:color w:val="auto"/>
                <w:sz w:val="24"/>
              </w:rPr>
              <w:t>（1）主体（挡墙、堤防加固）工程</w:t>
            </w:r>
          </w:p>
          <w:p>
            <w:pPr>
              <w:spacing w:line="360" w:lineRule="auto"/>
              <w:ind w:firstLine="240" w:firstLineChars="100"/>
              <w:rPr>
                <w:color w:val="auto"/>
                <w:sz w:val="24"/>
              </w:rPr>
            </w:pPr>
            <w:r>
              <w:rPr>
                <w:color w:val="auto"/>
                <w:sz w:val="24"/>
              </w:rPr>
              <mc:AlternateContent>
                <mc:Choice Requires="wpc">
                  <w:drawing>
                    <wp:inline distT="0" distB="0" distL="0" distR="0">
                      <wp:extent cx="5276850" cy="1866900"/>
                      <wp:effectExtent l="0" t="0" r="0" b="0"/>
                      <wp:docPr id="364" name="画布 117"/>
                      <wp:cNvGraphicFramePr/>
                      <a:graphic xmlns:a="http://schemas.openxmlformats.org/drawingml/2006/main">
                        <a:graphicData uri="http://schemas.microsoft.com/office/word/2010/wordprocessingCanvas">
                          <wpc:wpc>
                            <wpc:bg>
                              <a:noFill/>
                            </wpc:bg>
                            <wpc:whole>
                              <a:ln>
                                <a:noFill/>
                              </a:ln>
                            </wpc:whole>
                            <wps:wsp>
                              <wps:cNvPr id="291" name="文本框 2"/>
                              <wps:cNvSpPr txBox="1">
                                <a:spLocks noChangeArrowheads="1"/>
                              </wps:cNvSpPr>
                              <wps:spPr bwMode="auto">
                                <a:xfrm>
                                  <a:off x="1465967" y="842622"/>
                                  <a:ext cx="787793"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测量放线</w:t>
                                    </w:r>
                                  </w:p>
                                </w:txbxContent>
                              </wps:txbx>
                              <wps:bodyPr rot="0" vert="horz" wrap="square" lIns="91440" tIns="45720" rIns="91440" bIns="45720" anchor="t" anchorCtr="0" upright="1">
                                <a:noAutofit/>
                              </wps:bodyPr>
                            </wps:wsp>
                            <wps:wsp>
                              <wps:cNvPr id="292" name="直接箭头连接符 2"/>
                              <wps:cNvCnPr>
                                <a:stCxn id="389" idx="1"/>
                                <a:endCxn id="291" idx="3"/>
                              </wps:cNvCnPr>
                              <wps:spPr bwMode="auto">
                                <a:xfrm flipH="1">
                                  <a:off x="2253760" y="368131"/>
                                  <a:ext cx="576137" cy="633241"/>
                                </a:xfrm>
                                <a:prstGeom prst="straightConnector1">
                                  <a:avLst/>
                                </a:prstGeom>
                                <a:noFill/>
                                <a:ln w="12700">
                                  <a:solidFill>
                                    <a:srgbClr val="000000"/>
                                  </a:solidFill>
                                  <a:round/>
                                  <a:headEnd type="triangle" w="med" len="med"/>
                                </a:ln>
                              </wps:spPr>
                              <wps:bodyPr/>
                            </wps:wsp>
                            <wps:wsp>
                              <wps:cNvPr id="381" name="文本框 2"/>
                              <wps:cNvSpPr txBox="1">
                                <a:spLocks noChangeArrowheads="1"/>
                              </wps:cNvSpPr>
                              <wps:spPr bwMode="auto">
                                <a:xfrm>
                                  <a:off x="2829898" y="843317"/>
                                  <a:ext cx="1061086" cy="316865"/>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现状挡墙维护</w:t>
                                    </w:r>
                                    <w:r>
                                      <w:rPr>
                                        <w:rFonts w:ascii="Times New Roman" w:hAnsi="Times New Roman"/>
                                        <w:sz w:val="21"/>
                                        <w:szCs w:val="21"/>
                                      </w:rPr>
                                      <w:t> </w:t>
                                    </w:r>
                                  </w:p>
                                </w:txbxContent>
                              </wps:txbx>
                              <wps:bodyPr rot="0" vert="horz" wrap="square" lIns="91440" tIns="45720" rIns="91440" bIns="45720" anchor="t" anchorCtr="0" upright="1">
                                <a:noAutofit/>
                              </wps:bodyPr>
                            </wps:wsp>
                            <wps:wsp>
                              <wps:cNvPr id="382" name="文本框 2"/>
                              <wps:cNvSpPr txBox="1">
                                <a:spLocks noChangeArrowheads="1"/>
                              </wps:cNvSpPr>
                              <wps:spPr bwMode="auto">
                                <a:xfrm>
                                  <a:off x="2837517" y="1476946"/>
                                  <a:ext cx="1061145" cy="316865"/>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新建护岸</w:t>
                                    </w:r>
                                  </w:p>
                                </w:txbxContent>
                              </wps:txbx>
                              <wps:bodyPr rot="0" vert="horz" wrap="square" lIns="91440" tIns="45720" rIns="91440" bIns="45720" anchor="t" anchorCtr="0" upright="1">
                                <a:noAutofit/>
                              </wps:bodyPr>
                            </wps:wsp>
                            <wps:wsp>
                              <wps:cNvPr id="383" name="直接箭头连接符 383"/>
                              <wps:cNvCnPr>
                                <a:stCxn id="291" idx="3"/>
                                <a:endCxn id="381" idx="1"/>
                              </wps:cNvCnPr>
                              <wps:spPr bwMode="auto">
                                <a:xfrm>
                                  <a:off x="2253760" y="1001372"/>
                                  <a:ext cx="576138" cy="378"/>
                                </a:xfrm>
                                <a:prstGeom prst="straightConnector1">
                                  <a:avLst/>
                                </a:prstGeom>
                                <a:noFill/>
                                <a:ln w="12700">
                                  <a:solidFill>
                                    <a:srgbClr val="000000"/>
                                  </a:solidFill>
                                  <a:round/>
                                  <a:tailEnd type="triangle" w="med" len="med"/>
                                </a:ln>
                              </wps:spPr>
                              <wps:bodyPr/>
                            </wps:wsp>
                            <wps:wsp>
                              <wps:cNvPr id="389" name="文本框 2"/>
                              <wps:cNvSpPr txBox="1">
                                <a:spLocks noChangeArrowheads="1"/>
                              </wps:cNvSpPr>
                              <wps:spPr bwMode="auto">
                                <a:xfrm>
                                  <a:off x="2829897" y="209698"/>
                                  <a:ext cx="1070325" cy="316865"/>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挡墙拆除改造</w:t>
                                    </w:r>
                                  </w:p>
                                </w:txbxContent>
                              </wps:txbx>
                              <wps:bodyPr rot="0" vert="horz" wrap="square" lIns="91440" tIns="45720" rIns="91440" bIns="45720" anchor="t" anchorCtr="0" upright="1">
                                <a:noAutofit/>
                              </wps:bodyPr>
                            </wps:wsp>
                            <wps:wsp>
                              <wps:cNvPr id="390" name="直接箭头连接符 390"/>
                              <wps:cNvCnPr>
                                <a:stCxn id="392" idx="1"/>
                                <a:endCxn id="389" idx="3"/>
                              </wps:cNvCnPr>
                              <wps:spPr bwMode="auto">
                                <a:xfrm flipH="1" flipV="1">
                                  <a:off x="3900222" y="368131"/>
                                  <a:ext cx="702740" cy="640604"/>
                                </a:xfrm>
                                <a:prstGeom prst="straightConnector1">
                                  <a:avLst/>
                                </a:prstGeom>
                                <a:noFill/>
                                <a:ln w="12700">
                                  <a:solidFill>
                                    <a:srgbClr val="000000"/>
                                  </a:solidFill>
                                  <a:round/>
                                  <a:headEnd type="triangle" w="med" len="med"/>
                                </a:ln>
                              </wps:spPr>
                              <wps:bodyPr/>
                            </wps:wsp>
                            <wps:wsp>
                              <wps:cNvPr id="392" name="文本框 2"/>
                              <wps:cNvSpPr txBox="1">
                                <a:spLocks noChangeArrowheads="1"/>
                              </wps:cNvSpPr>
                              <wps:spPr bwMode="auto">
                                <a:xfrm>
                                  <a:off x="4602962" y="850302"/>
                                  <a:ext cx="654838" cy="316865"/>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pPr>
                                    <w:r>
                                      <w:rPr>
                                        <w:rFonts w:hint="eastAsia" w:ascii="Times New Roman"/>
                                        <w:color w:val="000000"/>
                                        <w:sz w:val="21"/>
                                        <w:szCs w:val="21"/>
                                      </w:rPr>
                                      <w:t>养护</w:t>
                                    </w:r>
                                  </w:p>
                                </w:txbxContent>
                              </wps:txbx>
                              <wps:bodyPr rot="0" vert="horz" wrap="square" lIns="91440" tIns="45720" rIns="91440" bIns="45720" anchor="t" anchorCtr="0" upright="1">
                                <a:noAutofit/>
                              </wps:bodyPr>
                            </wps:wsp>
                            <wps:wsp>
                              <wps:cNvPr id="393" name="直接箭头连接符 393"/>
                              <wps:cNvCnPr>
                                <a:stCxn id="291" idx="3"/>
                                <a:endCxn id="382" idx="1"/>
                              </wps:cNvCnPr>
                              <wps:spPr bwMode="auto">
                                <a:xfrm>
                                  <a:off x="2253760" y="1001372"/>
                                  <a:ext cx="583757" cy="634007"/>
                                </a:xfrm>
                                <a:prstGeom prst="straightConnector1">
                                  <a:avLst/>
                                </a:prstGeom>
                                <a:noFill/>
                                <a:ln w="12700">
                                  <a:solidFill>
                                    <a:srgbClr val="000000"/>
                                  </a:solidFill>
                                  <a:round/>
                                  <a:tailEnd type="triangle" w="med" len="med"/>
                                </a:ln>
                              </wps:spPr>
                              <wps:bodyPr/>
                            </wps:wsp>
                            <wps:wsp>
                              <wps:cNvPr id="420" name="直接箭头连接符 420"/>
                              <wps:cNvCnPr>
                                <a:stCxn id="392" idx="1"/>
                                <a:endCxn id="381" idx="3"/>
                              </wps:cNvCnPr>
                              <wps:spPr bwMode="auto">
                                <a:xfrm flipH="1" flipV="1">
                                  <a:off x="3890984" y="1001750"/>
                                  <a:ext cx="711978" cy="6985"/>
                                </a:xfrm>
                                <a:prstGeom prst="straightConnector1">
                                  <a:avLst/>
                                </a:prstGeom>
                                <a:noFill/>
                                <a:ln w="12700">
                                  <a:solidFill>
                                    <a:srgbClr val="000000"/>
                                  </a:solidFill>
                                  <a:round/>
                                  <a:headEnd type="triangle" w="med" len="med"/>
                                </a:ln>
                              </wps:spPr>
                              <wps:bodyPr/>
                            </wps:wsp>
                            <wps:wsp>
                              <wps:cNvPr id="421" name="直接箭头连接符 421"/>
                              <wps:cNvCnPr>
                                <a:stCxn id="392" idx="1"/>
                                <a:endCxn id="382" idx="3"/>
                              </wps:cNvCnPr>
                              <wps:spPr bwMode="auto">
                                <a:xfrm flipH="1">
                                  <a:off x="3898662" y="1008735"/>
                                  <a:ext cx="704300" cy="626644"/>
                                </a:xfrm>
                                <a:prstGeom prst="straightConnector1">
                                  <a:avLst/>
                                </a:prstGeom>
                                <a:noFill/>
                                <a:ln w="12700">
                                  <a:solidFill>
                                    <a:srgbClr val="000000"/>
                                  </a:solidFill>
                                  <a:round/>
                                  <a:headEnd type="triangle" w="med" len="med"/>
                                </a:ln>
                              </wps:spPr>
                              <wps:bodyPr/>
                            </wps:wsp>
                            <wps:wsp>
                              <wps:cNvPr id="422" name="文本框 2"/>
                              <wps:cNvSpPr txBox="1">
                                <a:spLocks noChangeArrowheads="1"/>
                              </wps:cNvSpPr>
                              <wps:spPr bwMode="auto">
                                <a:xfrm>
                                  <a:off x="211016" y="843197"/>
                                  <a:ext cx="960599" cy="316865"/>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pPr>
                                    <w:r>
                                      <w:rPr>
                                        <w:rFonts w:hint="eastAsia" w:ascii="Times New Roman"/>
                                        <w:color w:val="000000"/>
                                        <w:sz w:val="21"/>
                                        <w:szCs w:val="21"/>
                                      </w:rPr>
                                      <w:t>施工前准备</w:t>
                                    </w:r>
                                  </w:p>
                                </w:txbxContent>
                              </wps:txbx>
                              <wps:bodyPr rot="0" vert="horz" wrap="square" lIns="91440" tIns="45720" rIns="91440" bIns="45720" anchor="t" anchorCtr="0" upright="1">
                                <a:noAutofit/>
                              </wps:bodyPr>
                            </wps:wsp>
                            <wps:wsp>
                              <wps:cNvPr id="423" name="直接箭头连接符 423"/>
                              <wps:cNvCnPr>
                                <a:stCxn id="422" idx="3"/>
                                <a:endCxn id="291" idx="1"/>
                              </wps:cNvCnPr>
                              <wps:spPr bwMode="auto">
                                <a:xfrm flipV="1">
                                  <a:off x="1171615" y="1001372"/>
                                  <a:ext cx="294352" cy="258"/>
                                </a:xfrm>
                                <a:prstGeom prst="straightConnector1">
                                  <a:avLst/>
                                </a:prstGeom>
                                <a:noFill/>
                                <a:ln w="12700">
                                  <a:solidFill>
                                    <a:srgbClr val="000000"/>
                                  </a:solidFill>
                                  <a:round/>
                                  <a:tailEnd type="triangle" w="med" len="med"/>
                                </a:ln>
                              </wps:spPr>
                              <wps:bodyPr/>
                            </wps:wsp>
                          </wpc:wpc>
                        </a:graphicData>
                      </a:graphic>
                    </wp:inline>
                  </w:drawing>
                </mc:Choice>
                <mc:Fallback>
                  <w:pict>
                    <v:group id="画布 117" o:spid="_x0000_s1026" o:spt="203" style="height:147pt;width:415.5pt;" coordsize="5276850,1866900" editas="canvas" o:gfxdata="UEsDBAoAAAAAAIdO4kAAAAAAAAAAAAAAAAAEAAAAZHJzL1BLAwQUAAAACACHTuJAGMjfk9YAAAAF&#10;AQAADwAAAGRycy9kb3ducmV2LnhtbE2PQUvDQBCF70L/wzIFL2J3U0VqzKaHglhEKKba8zY7TUKz&#10;s2l2m9R/7+hFLw8eb3jvm2x5ca0YsA+NJw3JTIFAKr1tqNLwsX2+XYAI0ZA1rSfU8IUBlvnkKjOp&#10;9SO941DESnAJhdRoqGPsUilDWaMzYeY7JM4Ovncmsu0raXszcrlr5VypB+lMQ7xQmw5XNZbH4uw0&#10;jOVm2G3fXuTmZrf2dFqfVsXnq9bX00Q9gYh4iX/H8IPP6JAz096fyQbRauBH4q9ytrhL2O41zB/v&#10;Fcg8k//p829QSwMEFAAAAAgAh07iQDcKzR2cBQAAGyQAAA4AAABkcnMvZTJvRG9jLnhtbO1aTW/j&#10;RBi+I/EfLN9pPDP22I6arpZ2W5AWWGmB+8R2Egt7xsy4TbpXJLhxQlxASEjAaeG0ByQO/Jpt+Rm8&#10;M2MnaZKmUcNuW5EeUjuevJ555nmf98PefzQpC+cskyoXvOeiPc91Mp6INOfDnvvZp8fvRa6jasZT&#10;Vgie9dzzTLmPDt59Z39cdTMsRqJIM+mAEa6646rnjuq66nY6KhllJVN7oso4XBwIWbIaTuWwk0o2&#10;Butl0cGeRztjIdNKiiRTCr49shfdxqLcxKAYDPIkOxLJaZnx2lqVWcFqWJIa5ZVyD8xsB4MsqT8Z&#10;DFRWO0XPhZXW5hNuAsd9/dk52GfdoWTVKE+aKbBNprCwppLlHG46NXXEauacynzJVJknUigxqPcS&#10;UXbsQgwisArkLWBzIsVpZdYy7I6H1RR02KgF1G9tNvn47Jl08rTnEuq7DmclbPnld3+9/vMrB6FQ&#10;4zOuhl0YdiKr59Uz2XwxtGd6yZOBLPV/WIwzMcieT5HNJrWTwJcBDmkUAOgJXEMRpbHXYJ+MYIOW&#10;fpeMntzwy057446e33Q64wpYqWZQqe2gej5iVWZ2QGkMGqhwjFqoLr7/5uLHlxc/f+1gi5UZp4Fy&#10;6sn7ApaODC9U9VQkXyiHi8MR48PssZRiPMpYChNE+pewjOlPNeaqq7SR/vgjkcKWsNNaGEMLaCOf&#10;BjENXQdwjXxMsZkG67bAh1EYxsTiTlAYWNin4LFuJVV9konS0Qc9V4LHmPuws6eq1vOaDdGbrESR&#10;p8d5UZgTOewfFtI5Y+Bdx+bPLGVhWMGdMawSh3Dz9TY887fKRpnXoDpFXsIyp4NYt2Z58YSnTn1e&#10;AUi1zAHbInP1/cosdZ0iA43TR3YlBW+A1thalOtJf2I4rbp9kZ4D5FJYlQCNhIORkC/AHihEz1Vf&#10;njIJ1osPOWxbjHxfS4o58YMQw4mcv9Kfv8J4AqZgjq5jDw9rK0OnlcyHI7iTJQoXj2GrB7nBXtPA&#10;zqqZN1DbTvstcBy3HL/84dXFt79e/vH7619e/fP3T/r45W9X+H7INZyw7fXhhFs1iWIXDgz/AV4g&#10;JE/ba8Z9zDUyz3xrZD3znUGRVx+0WDWKg3FAQgrogw8QGiFiHGrmA0FIEQEX0dpDCcG+dbhWQGYE&#10;b3xA1ZLpLTkUnIM7CGl35hqP4EK7g1njf0F0kHyeGmtaHbbjtqUOGDPi8va4Q6J7o484wnEUQ0pj&#10;9JGABGrKzbiBPIq8iLYCSSMaNFrRCu1OIHcCuSoJINFUIO86CcARCQNgtiY58kMa+3SZ5cgPdizX&#10;Wsi6uzRgRbGxOtUlESSPTVWwMg3QAwBVHbYhQV5OBBaC/ZVEwMSJWZLQpsCbJAJaw1eEf+R5EOoX&#10;cmAT/yEE6PhPwmi9vt+T4L99Ynt3wR8yP8uYu9dFHfytLmIvppAHLAT/0CN4J4uNR+xkcXNZjKHc&#10;WCuLMGCdLJIYsoeZ9C3IYls7bVEfmUrp84VKiUDbBUOL4LpKKfRwqGtaUyn5HvX8ByGWD7hS0jS4&#10;H2LpUw/H1HIDWnXEW4iiNPAj0kZRtCuUdp2kpX71NSmk7j+u18ptUsgrOvrGUkhdYU1bSL7nmTbC&#10;9W3UXRa58UOO1aTxdTd1HWn0gNsHWOhPbduAXB1go9iLI3iQoitxqEWg4a5nOes3hQjFUILYCBtH&#10;NzSb7gmNHm589fG0E7m6i60H3J5GrfZskafNFbIEGpW0icBAnigkhh5z5PF8As9QLHkwpf4uPZs+&#10;E30jD/p8nSvfj/QMI+Qh6FPbPjaIyFVdiakXxFA2mB7HLjvbPedbfpvgukB7Q3bm4/XZmfGRWTC9&#10;UsnOmn9XnnFv0uBbGV7hjQREETRsmvC61OrDsU8C8FntBjj4H7f6IBE274yYfnfzfot+KWX+3FQw&#10;s3d6Dv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wgAAFtDb250ZW50X1R5cGVzXS54bWxQSwECFAAKAAAAAACHTuJAAAAAAAAAAAAAAAAABgAA&#10;AAAAAAAAABAAAADtBgAAX3JlbHMvUEsBAhQAFAAAAAgAh07iQIoUZjzRAAAAlAEAAAsAAAAAAAAA&#10;AQAgAAAAEQcAAF9yZWxzLy5yZWxzUEsBAhQACgAAAAAAh07iQAAAAAAAAAAAAAAAAAQAAAAAAAAA&#10;AAAQAAAAAAAAAGRycy9QSwECFAAUAAAACACHTuJAGMjfk9YAAAAFAQAADwAAAAAAAAABACAAAAAi&#10;AAAAZHJzL2Rvd25yZXYueG1sUEsBAhQAFAAAAAgAh07iQDcKzR2cBQAAGyQAAA4AAAAAAAAAAQAg&#10;AAAAJQEAAGRycy9lMm9Eb2MueG1sUEsFBgAAAAAGAAYAWQEAADMJAAAAAA==&#10;">
                      <o:lock v:ext="edit" aspectratio="f"/>
                      <v:shape id="画布 117" o:spid="_x0000_s1026" style="position:absolute;left:0;top:0;height:1866900;width:5276850;" filled="f" stroked="f" coordsize="21600,21600" o:gfxdata="UEsDBAoAAAAAAIdO4kAAAAAAAAAAAAAAAAAEAAAAZHJzL1BLAwQUAAAACACHTuJAGMjfk9YAAAAF&#10;AQAADwAAAGRycy9kb3ducmV2LnhtbE2PQUvDQBCF70L/wzIFL2J3U0VqzKaHglhEKKba8zY7TUKz&#10;s2l2m9R/7+hFLw8eb3jvm2x5ca0YsA+NJw3JTIFAKr1tqNLwsX2+XYAI0ZA1rSfU8IUBlvnkKjOp&#10;9SO941DESnAJhdRoqGPsUilDWaMzYeY7JM4Ovncmsu0raXszcrlr5VypB+lMQ7xQmw5XNZbH4uw0&#10;jOVm2G3fXuTmZrf2dFqfVsXnq9bX00Q9gYh4iX/H8IPP6JAz096fyQbRauBH4q9ytrhL2O41zB/v&#10;Fcg8k//p829QSwMEFAAAAAgAh07iQPF7x9NgBQAAlCMAAA4AAABkcnMvZTJvRG9jLnhtbO1azY7j&#10;RBC+I/EOlu9M2m27bUeTWS0ZFpCWH2mBe8d2Egu727R7JhkeAG4cuYCQkIDTwmnvPA2zPAZV3fmf&#10;JBMRdjcjPIeMne5UV1d/VfVV2eePplXpXOeqKaToud4ZcZ1cpDIrxKjnfv7Zk3di12k0Fxkvpch7&#10;7k3euI8u3n7rfFJ3cyrHssxy5YAQ0XQndc8da113O50mHecVb85knQsYHEpVcQ23atTJFJ+A9Krs&#10;UEJYZyJVViuZ5k0D317aQXcmUR0iUA6HRZpfyvSqyoW2UlVecg1basZF3bgXRtvhME/1J8Nhk2un&#10;7LmwU20+YRG4HuBn5+Kcd0eK1+MinanAD1FhY08VLwQsuhB1yTV3rlRxR1RVpEo2cqjPUll17EaM&#10;RWAXHtmwTZ+La243k4Kt5wrC1X8odzBCvYV8UpQlWKMD0rv4Hf6fwGnnOFyK9Un2GzN3NmdSAxya&#10;egGM5jgVn415nZtjbLrpx9efKqfIei5NPNcRvAJY3n7/7e2Pz29//saheIi4PMx7VsNMPX1XTgHa&#10;5kCa+qlMv2wcIftjLkb5Y6XkZJzzDBT08JewicVPrZwGhQwmH8kM1uFXWhpB06Gq0AhwZg5KD1iY&#10;sMh1bnpuHFBGjRq8m0+1k8J4FEdR4rtOCuO+F4XEYK3Du3M5tWr0+7msHLzouQqgatbh108bjXrx&#10;7nwKLtvIssjwjMyNGg36pXKuOcD6ifkzW9mYVgpnAprSCBbfL4OYv20yqkKDu5dFBdtcTOJdzYvy&#10;PZE5+qYGI2lVgG3L3MX1qjxznTKH4IJXdieIH2NotK21sp4OprODG8jsBkyupHVPCE5wMZbqa5AH&#10;rtlzm6+uuALp5YcCji3xggB92dwEYUThRq2ODFZHuEhBFOjoOvayr63/X9WqGI1hJQsUIR/DUQ8L&#10;Y3vEhNVqpjdA26r9GjBO5xh/+cOL2+9+ffnH73/98uLvP3/C6+e/reG9L9CccOy6PxXGRfw4ceHC&#10;4B/MC4AU2XzMuI8Z81eRb4Xglncj3xmWRf3B3FYzH6A09CMG1keMs9jzjUMtfSCMmOeDi6APMN+n&#10;gXW4nT7QaMXxSPpSCHAHqezJ7PCIRcjCYHQ80JW8EpmxGEaH47BtoYPQR6u+Puz48cnERxrTJE6A&#10;S5j46EMIRMgtseER5pGYzQMki1k4ixVtgGwDpOWG20mAHy8C5JsmATT2oxCQjSD3goglAbuLci8I&#10;W5RjLFyQRptoWpTvRzmQR0t1t9MAPzZJHBMMEN+7RGAj2a8RAZMnliRhToEPIQIYw7ekf48QSPUb&#10;HNjkf0gBhgNH8f74fiLJ/3hi++aSPzC/0yiObPK3cZGShAEP2Ej+EfFpGxZnHtFWR1uaHzuSfwLl&#10;xt6wCBMAazvDop8Ae1iGvo2wOK+djqiPTKX0xUal5CeEUGgR7KqUIkIjrGlNpRQQRoIHESwfcKWE&#10;MDiNYBkwQhNmsRGHxCcbWZSFQezPs6jXFkptJ+lOo3hXrLyPQkKDcl+s3E8h1+LoK6OQWGEtWkgB&#10;IaaNsLuN2rLIg58ubAdNgN3UfQkWJ+wDzf4EC/2pYxuQ2xNsnJAkDmwlDrUINNxRy2W/KfK8BEoQ&#10;m2GT+J5m04nA6OHm14AuOpHby1ec8O9hNI89R/C0lUIWeuYxm2VgKGTjyDfwWAEPCXx4hmLBQxkL&#10;Wnr2ah/0BciVT4OeUc8jHvSpbR8bgsh6XEkYCRMoG+xzvpadtezsQHYW0HvYGU7YFyGNjyyT6Vol&#10;u2Rua8+4D2nwbU2vnhd5zIOGDTa6t7X6aBL4IfgsugEN/8etPiDC5l0N0++evViCb4Os3hsfWb5M&#10;c/E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wcAAFtDb250ZW50X1R5cGVzXS54bWxQSwECFAAKAAAAAACHTuJAAAAAAAAAAAAAAAAABgAAAAAA&#10;AAAAABAAAACxBgAAX3JlbHMvUEsBAhQAFAAAAAgAh07iQIoUZjzRAAAAlAEAAAsAAAAAAAAAAQAg&#10;AAAA1QYAAF9yZWxzLy5yZWxzUEsBAhQACgAAAAAAh07iQAAAAAAAAAAAAAAAAAQAAAAAAAAAAAAQ&#10;AAAAAAAAAGRycy9QSwECFAAUAAAACACHTuJAGMjfk9YAAAAFAQAADwAAAAAAAAABACAAAAAiAAAA&#10;ZHJzL2Rvd25yZXYueG1sUEsBAhQAFAAAAAgAh07iQPF7x9NgBQAAlCMAAA4AAAAAAAAAAQAgAAAA&#10;JQEAAGRycy9lMm9Eb2MueG1sUEsFBgAAAAAGAAYAWQEAAPcIAAAAAA==&#10;">
                        <v:fill on="f" focussize="0,0"/>
                        <v:stroke on="f"/>
                        <v:imagedata o:title=""/>
                        <o:lock v:ext="edit" aspectratio="f"/>
                      </v:shape>
                      <v:shape id="文本框 2" o:spid="_x0000_s1026" o:spt="202" type="#_x0000_t202" style="position:absolute;left:1465967;top:842622;height:317500;width:787793;" fillcolor="#FFFFFF" filled="t" stroked="t" coordsize="21600,21600" o:gfxdata="UEsDBAoAAAAAAIdO4kAAAAAAAAAAAAAAAAAEAAAAZHJzL1BLAwQUAAAACACHTuJAxShI8dYAAAAF&#10;AQAADwAAAGRycy9kb3ducmV2LnhtbE2PQUvDQBCF74L/YRnBm91NLVJjNgWjIogUW0U8brJjNpid&#10;DdlNW/+9Uy96efB4w3vfFKuD78UOx9gF0pDNFAikJtiOWg1vrw8XSxAxGbKmD4QavjHCqjw9KUxu&#10;w542uNumVnAJxdxocCkNuZSxcehNnIUBibPPMHqT2I6ttKPZc7nv5VypK+lNR7zgzICVw+ZrO3kN&#10;Tz67k65aPNfV++PH+mXayPX9rdbnZ5m6AZHwkP6O4YjP6FAyUx0mslH0GviR9KucLS8ztrWG+fVC&#10;gSwL+Z++/AFQSwMEFAAAAAgAh07iQLeWqKFnAgAAwgQAAA4AAABkcnMvZTJvRG9jLnhtbK1UzW7T&#10;QBC+I/EOq71TJ24aJ1adqrQUIZUfqfAAm/U6XrF/zG5ihweAN+DEhTvP1edgdp2GKCDUAz5YM5nx&#10;N998M5Pzi14rshHgpTUVHZ+MKBGG21qaVUU/vL95NqPEB2ZqpqwRFd0KTy8WT5+cd64UuW2tqgUQ&#10;BDG+7FxF2xBcmWWet0Izf2KdMBhsLGgW0IVVVgPrEF2rLB+NpllnoXZgufAef70egnSHCI8BtE0j&#10;ubi2fK2FCQMqCMUCtuRb6TxdJLZNI3h42zReBKIqip2G9MYiaC/jO1ucs3IFzLWS7yiwx1A46kkz&#10;abDoHuqaBUbWIP+A0pKD9bYJJ9zqbGgkKYJdjEdH2ty1zInUC0rt3V50//9g+ZvNOyCyrmg+H1Ni&#10;mMaR33/7ev/95/2PLySPAnXOl5h35zAz9M9tj2uTmvXu1vKPnhh71TKzEpcAtmsFq5HgOH6ZHXw6&#10;4PgIsuxe2xrrsHWwCahvQEf1UA8S0SfTs/m0oGRb0dkkn+aJBitFHwjHeDErivkpJRzjp+PibJTm&#10;mLHyAceBDy+F1SQaFQVcg1SHbW59iLxY+ZASy3qrZH0jlUoOrJZXCsiG4crcpCe1cpSmDOmQaV5g&#10;8X9jjNLzNwwtA56Skhrb3CexMjCpXpiahK1DkQJI1FYJGutpUVOiBB5utIZOlNkJHbUdVA79st8N&#10;bmnrLUoOdlh9PHw0WgufEQ/XvqL+05oBoqtXBsc2H08m8U6SMzkrcnTgMLI8jDDDEQo5UjKYV2G4&#10;rbUDuWqx0rAoxl7iqBuZtI87MbDa8cbVTiPZnWG8nUM/Zf3+61n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UoSPHWAAAABQEAAA8AAAAAAAAAAQAgAAAAIgAAAGRycy9kb3ducmV2LnhtbFBLAQIU&#10;ABQAAAAIAIdO4kC3lqihZwIAAMIEAAAOAAAAAAAAAAEAIAAAACUBAABkcnMvZTJvRG9jLnhtbFBL&#10;BQYAAAAABgAGAFkBAAD+BQ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测量放线</w:t>
                              </w:r>
                            </w:p>
                          </w:txbxContent>
                        </v:textbox>
                      </v:shape>
                      <v:shape id="直接箭头连接符 2" o:spid="_x0000_s1026" o:spt="32" type="#_x0000_t32" style="position:absolute;left:2253760;top:368131;flip:x;height:633241;width:576137;" filled="f" stroked="t" coordsize="21600,21600" o:gfxdata="UEsDBAoAAAAAAIdO4kAAAAAAAAAAAAAAAAAEAAAAZHJzL1BLAwQUAAAACACHTuJATbqZHtQAAAAF&#10;AQAADwAAAGRycy9kb3ducmV2LnhtbE2PwU7DMBBE70j8g7VI3KidgFAb4lSiqEcOlF64ufE2thqv&#10;Q+w2ha9n4UIvI41mNfO2Xp5DL044Jh9JQzFTIJDaaD11Grbv67s5iJQNWdNHQg1fmGDZXF/VprJx&#10;ojc8bXInuIRSZTS4nIdKytQ6DCbN4oDE2T6OwWS2YyftaCYuD70slXqUwXjiBWcGXDlsD5tj0LCY&#10;wnOZ968ubF9Wnx+H795Lv9b69qZQTyAynvP/MfziMzo0zLSLR7JJ9Br4kfynnM3vC7Y7DeXiQYFs&#10;anlJ3/wAUEsDBBQAAAAIAIdO4kDSXM/TKwIAABoEAAAOAAAAZHJzL2Uyb0RvYy54bWytU0uS0zAQ&#10;3VPFHVTaM3ZsJh9XnFkkDCz4pAo4gCLJtqr0K0mJk0twAapYwayA1ew5DQzHoCVnPgybWeCFquWn&#10;fv36qTU/2yuJdtx5YXSNRyc5RlxTw4Rua/z+3fmTKUY+EM2INJrX+MA9Pls8fjTvbcUL0xnJuENA&#10;on3V2xp3IdgqyzztuCL+xFiuAWyMUyTA1rUZc6QHdiWzIs/HWW8cs85Q7j38XQ0gPjK6hxCaphGU&#10;rwzdKq7DwOq4JAFa8p2wHi+S2qbhNLxpGs8DkjWGTkNaoQjEm7hmizmpWkdsJ+hRAnmIhHs9KSI0&#10;FL2hWpFA0NaJf6iUoM5404QTalQ2NJIcgS5G+T1v3nbE8tQLWO3tjen+/9HS17u1Q4LVuJgVGGmi&#10;4MqvPl7++vDl6vu3n58vf//4FOOvF6iIZvXWV5Cz1GsX2/VhudcpvZzOMAR7GKnBVK7ZNVbMRkes&#10;jFj2F0nceAsiNv0rw6A62QaTvNw3TqFGCvsiksZy4BeCCkVxWk7GcIWHGpfj6ai8LrkPiAJ+OhmP&#10;yglGFPBxWRZPE56RKjJGHut8eM6NQjGosQ+OiLYLS6M1TIxxQzWye+lD1HubEJO1ORdSpsGRGvWg&#10;rZjkedLnjRQsoskb126W0qEdibOXvtQ9uHb3mDNbzRJbxwl7phkKBws2BCeIbiXHsYTiDCPJ4cHG&#10;aNAk9dHK6N5wMxvDDmsX4egqjEwSfxzvOJN39+nU7ZNe/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Nupke1AAAAAUBAAAPAAAAAAAAAAEAIAAAACIAAABkcnMvZG93bnJldi54bWxQSwECFAAUAAAA&#10;CACHTuJA0lzP0ysCAAAaBAAADgAAAAAAAAABACAAAAAjAQAAZHJzL2Uyb0RvYy54bWxQSwUGAAAA&#10;AAYABgBZAQAAwAUAAAAA&#10;">
                        <v:fill on="f" focussize="0,0"/>
                        <v:stroke weight="1pt" color="#000000" joinstyle="round" startarrow="block"/>
                        <v:imagedata o:title=""/>
                        <o:lock v:ext="edit" aspectratio="f"/>
                      </v:shape>
                      <v:shape id="文本框 2" o:spid="_x0000_s1026" o:spt="202" type="#_x0000_t202" style="position:absolute;left:2829898;top:843317;height:316865;width:1061086;" fillcolor="#FFFFFF" filled="t" stroked="t" coordsize="21600,21600" o:gfxdata="UEsDBAoAAAAAAIdO4kAAAAAAAAAAAAAAAAAEAAAAZHJzL1BLAwQUAAAACACHTuJAxShI8dYAAAAF&#10;AQAADwAAAGRycy9kb3ducmV2LnhtbE2PQUvDQBCF74L/YRnBm91NLVJjNgWjIogUW0U8brJjNpid&#10;DdlNW/+9Uy96efB4w3vfFKuD78UOx9gF0pDNFAikJtiOWg1vrw8XSxAxGbKmD4QavjHCqjw9KUxu&#10;w542uNumVnAJxdxocCkNuZSxcehNnIUBibPPMHqT2I6ttKPZc7nv5VypK+lNR7zgzICVw+ZrO3kN&#10;Tz67k65aPNfV++PH+mXayPX9rdbnZ5m6AZHwkP6O4YjP6FAyUx0mslH0GviR9KucLS8ztrWG+fVC&#10;gSwL+Z++/AFQSwMEFAAAAAgAh07iQM7u0MxqAgAAwwQAAA4AAABkcnMvZTJvRG9jLnhtbK2UzW7U&#10;MBDH70i8g+U7zcdut2nUbFVaipDKh1R4AK/jbCz8he3dZHmA8gacuHDnufocjO20LAWkHsgh8qwn&#10;v5n5z8yenI5SoC2zjmvV4OIgx4gpqluu1g3+8P7yWYWR80S1RGjFGrxjDp8unz45GUzNSt1r0TKL&#10;AKJcPZgG996bOssc7Zkk7kAbpuCy01YSD6ZdZ60lA9ClyMo8X2SDtq2xmjLn4NeLdIknon0MUHcd&#10;p+xC041kyieqZYJ4KMn13Di8jNl2HaP+bdc55pFoMFTq4xuCwHkV3tnyhNRrS0zP6ZQCeUwKD2qS&#10;hCsIeo+6IJ6gjeV/oCSnVjvd+QOqZZYKiYpAFUX+QJvrnhgWawGpnbkX3f0/LH2zfWcRbxs8qwqM&#10;FJHQ8tuvX26//bj9foPKINBgXA1+1wY8/fhcjzA2sVhnrjT96JDS5z1Ra3ZmrR56RlpIsAhfZnuf&#10;Jo4LkNXwWrcQh2y8jqCxszKoB3ogoJdVeVwdwxzuGlzNZ7PiKPWJjR7RED1fFHm1wIiCw6xYVIvD&#10;GI3UdyBjnX/JtETh0GALcxADke2V8yExUt+5hLhOC95eciGiYderc2HRlsDMXMZnov/mJhQaIJXy&#10;KM+TGP9k5PH5G0NyD7skuIQ6751I7QkXL1SL/M6ASt5yEFcwHOJJ1mIkGGxuOKVKhJqUDuImmf24&#10;GqfOrXS7A82tTrMPmw+HXtvPwIO5b7D7tCEW6OKVgr4dF/N5WJRozA+PSjDs/s1q/4YoCijIEaN0&#10;PPdpuTbG8nUPkdKkKH0Gve541D4MRcpqyhtmO7Zk2sOwPPt29Pr137P8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UoSPHWAAAABQEAAA8AAAAAAAAAAQAgAAAAIgAAAGRycy9kb3ducmV2LnhtbFBL&#10;AQIUABQAAAAIAIdO4kDO7tDMagIAAMMEAAAOAAAAAAAAAAEAIAAAACUBAABkcnMvZTJvRG9jLnht&#10;bFBLBQYAAAAABgAGAFkBAAABBg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现状挡墙维护</w:t>
                              </w:r>
                              <w:r>
                                <w:rPr>
                                  <w:rFonts w:ascii="Times New Roman" w:hAnsi="Times New Roman"/>
                                  <w:sz w:val="21"/>
                                  <w:szCs w:val="21"/>
                                </w:rPr>
                                <w:t> </w:t>
                              </w:r>
                            </w:p>
                          </w:txbxContent>
                        </v:textbox>
                      </v:shape>
                      <v:shape id="文本框 2" o:spid="_x0000_s1026" o:spt="202" type="#_x0000_t202" style="position:absolute;left:2837517;top:1476946;height:316865;width:1061145;" fillcolor="#FFFFFF" filled="t" stroked="t" coordsize="21600,21600" o:gfxdata="UEsDBAoAAAAAAIdO4kAAAAAAAAAAAAAAAAAEAAAAZHJzL1BLAwQUAAAACACHTuJAxShI8dYAAAAF&#10;AQAADwAAAGRycy9kb3ducmV2LnhtbE2PQUvDQBCF74L/YRnBm91NLVJjNgWjIogUW0U8brJjNpid&#10;DdlNW/+9Uy96efB4w3vfFKuD78UOx9gF0pDNFAikJtiOWg1vrw8XSxAxGbKmD4QavjHCqjw9KUxu&#10;w542uNumVnAJxdxocCkNuZSxcehNnIUBibPPMHqT2I6ttKPZc7nv5VypK+lNR7zgzICVw+ZrO3kN&#10;Tz67k65aPNfV++PH+mXayPX9rdbnZ5m6AZHwkP6O4YjP6FAyUx0mslH0GviR9KucLS8ztrWG+fVC&#10;gSwL+Z++/AFQSwMEFAAAAAgAh07iQM+4iXZqAgAAxAQAAA4AAABkcnMvZTJvRG9jLnhtbK2US24U&#10;MRCG90jcwfKe9CPzSis9UUgIQgoPKXAAj9s9beEXtme6hwOEG7Biw55zzTko250wBJCyoBct17j6&#10;q6q/qub0bJACbZl1XKsaF0c5RkxR3XC1rvGH91fPFhg5T1RDhFasxjvm8Nny6ZPT3lSs1J0WDbMI&#10;IMpVvalx572psszRjknijrRhCi5bbSXxYNp11ljSA12KrMzzWdZr2xirKXMOfr1Ml3gk2scAddty&#10;yi413UimfKJaJoiHklzHjcPLmG3bMurftq1jHokaQ6U+viEInFfhnS1PSbW2xHScjimQx6TwoCZJ&#10;uIKg96hL4gnaWP4HSnJqtdOtP6JaZqmQqAhUUeQPtLnpiGGxFpDamXvR3f/D0jfbdxbxpsbHixIj&#10;RSS0fP/1y/7bj/33W1QGgXrjKvC7MeDph+d6gLGJxTpzrelHh5S+6Ihas3Nrdd8x0kCCRfgyO/g0&#10;cVyArPrXuoE4ZON1BA2tlUE90AMBvVwcz6fFHKMdcCbz2clklhrFBo9oCJ/PimIyxYiCx3ExW8ym&#10;MRyp7kjGOv+SaYnCocYWBiFGIttr50NmpLpzCYGdFry54kJEw65XF8KiLYGhuYrPSP/NTSjUQyrl&#10;PM+TGv9k5PH5G0NyD8skuKzx4t6JVJ5w8UI1yO8MyOQtB3UFwyGeZA1GgsHqhlOqRKhR6qBu0tkP&#10;q2Fs3Uo3OxDd6jT8sPpw6LT9DDwY/Bq7TxtigS5eKWjcSTGZhE2JxmQ6L8GwhzerwxuiKKAgR4zS&#10;8cKn7doYy9cdREqjovQ5NLvlUfswFSmrMW8Y7tiScRHD9hza0evXn8/y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UoSPHWAAAABQEAAA8AAAAAAAAAAQAgAAAAIgAAAGRycy9kb3ducmV2LnhtbFBL&#10;AQIUABQAAAAIAIdO4kDPuIl2agIAAMQEAAAOAAAAAAAAAAEAIAAAACUBAABkcnMvZTJvRG9jLnht&#10;bFBLBQYAAAAABgAGAFkBAAABBg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新建护岸</w:t>
                              </w:r>
                            </w:p>
                          </w:txbxContent>
                        </v:textbox>
                      </v:shape>
                      <v:shape id="_x0000_s1026" o:spid="_x0000_s1026" o:spt="32" type="#_x0000_t32" style="position:absolute;left:2253760;top:1001372;height:378;width:576138;" filled="f" stroked="t" coordsize="21600,21600" o:gfxdata="UEsDBAoAAAAAAIdO4kAAAAAAAAAAAAAAAAAEAAAAZHJzL1BLAwQUAAAACACHTuJABlnzaNMAAAAF&#10;AQAADwAAAGRycy9kb3ducmV2LnhtbE2PwU7DMBBE70j8g7VIXBC1E6qqDXEqBSmIKwVxduNtEhqv&#10;I9tpy9+zcIHLSKNZzbwttxc3ihOGOHjSkC0UCKTW24E6De9vzf0aREyGrBk9oYYvjLCtrq9KU1h/&#10;plc87VInuIRiYTT0KU2FlLHt0Zm48BMSZwcfnElsQydtMGcud6PMlVpJZwbihd5M+NRje9zNTsOd&#10;d/VnbI7P9bxsm1CvPl6wy7W+vcnUI4iEl/R3DD/4jA4VM+39TDaKUQM/kn6Vs/VDxnavId8sFciq&#10;lP/pq29QSwMEFAAAAAgAh07iQGbAizYhAgAAEAQAAA4AAABkcnMvZTJvRG9jLnhtbK1TS44TMRDd&#10;I3EHy3vSP00SWunMImHY8BkJOIBju9OW/JPtpJNLcAEkVsCKYTV7TgPDMSi7OwMzbGZBL6xyV/nV&#10;q+fnxflBSbTnzgujG1xMcoy4poYJvW3wu7cXT+YY+UA0I9Jo3uAj9/h8+fjRorc1L01nJOMOAYj2&#10;dW8b3IVg6yzztOOK+ImxXEOyNU6RAFu3zZgjPaArmZV5Ps1645h1hnLv4e96SOIR0T0E0LStoHxt&#10;6E5xHQZUxyUJMJLvhPV4mdi2Lafhddt6HpBsMEwa0gpNIN7ENVsuSL11xHaCjhTIQyjcm0kRoaHp&#10;LdSaBIJ2TvwDpQR1xps2TKhR2TBIUgSmKPJ72rzpiOVpFpDa21vR/f+Dpa/2lw4J1uBqXmGkiYIr&#10;v/lw/fP955tvVz8+Xf/6/jHGX7+gWABy9dbXcGqlL10c2IfVQSeA8mmBITgA1CAr1+yUq+anXBFz&#10;2R2QuPEWaGz6l4ZBf7ILJql5aJ2KTUAnBLhleVbNpnB1RzBunhfVrBw7HQKiUHA2mxYV+JdCQTWb&#10;p1akPqFY58NzbhSKQYN9cERsu7AyWoNPjCtST7J/4UPkSOrTgUhBmwshZbKL1KgHAuUsz9MJb6Rg&#10;MZv0cNvNSjq0J9Fx6Rtp3ClzZqdZQgtEyGeaoXC0MHpwguit5Di2UJxhJDk80xgNnKQe5YuKDbex&#10;Mex46WI6KglGSeRHU0cn/r1PVX8e8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lnzaNMAAAAF&#10;AQAADwAAAAAAAAABACAAAAAiAAAAZHJzL2Rvd25yZXYueG1sUEsBAhQAFAAAAAgAh07iQGbAizYh&#10;AgAAEAQAAA4AAAAAAAAAAQAgAAAAIgEAAGRycy9lMm9Eb2MueG1sUEsFBgAAAAAGAAYAWQEAALUF&#10;AAAAAA==&#10;">
                        <v:fill on="f" focussize="0,0"/>
                        <v:stroke weight="1pt" color="#000000" joinstyle="round" endarrow="block"/>
                        <v:imagedata o:title=""/>
                        <o:lock v:ext="edit" aspectratio="f"/>
                      </v:shape>
                      <v:shape id="文本框 2" o:spid="_x0000_s1026" o:spt="202" type="#_x0000_t202" style="position:absolute;left:2829897;top:209698;height:316865;width:1070325;" fillcolor="#FFFFFF" filled="t" stroked="t" coordsize="21600,21600" o:gfxdata="UEsDBAoAAAAAAIdO4kAAAAAAAAAAAAAAAAAEAAAAZHJzL1BLAwQUAAAACACHTuJAxShI8dYAAAAF&#10;AQAADwAAAGRycy9kb3ducmV2LnhtbE2PQUvDQBCF74L/YRnBm91NLVJjNgWjIogUW0U8brJjNpid&#10;DdlNW/+9Uy96efB4w3vfFKuD78UOx9gF0pDNFAikJtiOWg1vrw8XSxAxGbKmD4QavjHCqjw9KUxu&#10;w542uNumVnAJxdxocCkNuZSxcehNnIUBibPPMHqT2I6ttKPZc7nv5VypK+lNR7zgzICVw+ZrO3kN&#10;Tz67k65aPNfV++PH+mXayPX9rdbnZ5m6AZHwkP6O4YjP6FAyUx0mslH0GviR9KucLS8ztrWG+fVC&#10;gSwL+Z++/AFQSwMEFAAAAAgAh07iQExPPVRqAgAAwwQAAA4AAABkcnMvZTJvRG9jLnhtbK2UzXLT&#10;MBDH78zwDhrdqR2nTRxPnE5pKcNM+ZgpPIAiy7EGfSEpscMDlDfgxIU7z9XnYCW5JRSY6QEfPKto&#10;/dvd/+5meTpIgXbMOq5VjSdHOUZMUd1wtanxh/eXz0qMnCeqIUIrVuM9c/h09fTJsjcVK3SnRcMs&#10;AohyVW9q3HlvqixztGOSuCNtmILLVltJPBztJmss6YEuRVbk+SzrtW2M1ZQ5B79epEs8Eu1jgLpt&#10;OWUXmm4lUz5RLRPEQ0mu48bhVcy2bRn1b9vWMY9EjaFSH98QBOx1eGerJak2lpiO0zEF8pgUHtQk&#10;CVcQ9B51QTxBW8v/QElOrXa69UdUyywVEhWBKib5A22uO2JYrAWkduZedPf/sPTN7p1FvKnxtFxg&#10;pIiElt9+/XL77cft9xtUBIF64yrwuzbg6YfneoCxicU6c6XpR4eUPu+I2rAza3XfMdJAgpPwZXbw&#10;aeK4AFn3r3UDccjW6wgaWiuDeqAHAnpRFotyMcdoD3a+mC3K1Cc2eERD9HyeT4sTjCg4TCezcnYS&#10;o5HqDmSs8y+ZligYNbYwBzEQ2V05HxIj1Z1LiOu04M0lFyIe7GZ9LizaEZiZy/iM9N/chEI9pFLM&#10;8zyJ8U9GHp+/MST3sEuCyxqX906k8oSLF6pBfm9AJW85iCsYDvEkazASDDY3WKkSoUalg7hJZj+s&#10;h7Fza93sQXOr0+zD5oPRafsZeDD3NXaftsQCXbxS0LfF5Pg4LEo8HJ/MCzjYw5v14Q1RFFCQI0bJ&#10;PPdpubbG8k0HkdKkKH0GvW551D4MRcpqzBtmO7Zk3MOwPIfn6PXrv2f1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UoSPHWAAAABQEAAA8AAAAAAAAAAQAgAAAAIgAAAGRycy9kb3ducmV2LnhtbFBL&#10;AQIUABQAAAAIAIdO4kBMTz1UagIAAMMEAAAOAAAAAAAAAAEAIAAAACUBAABkcnMvZTJvRG9jLnht&#10;bFBLBQYAAAAABgAGAFkBAAABBg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挡墙拆除改造</w:t>
                              </w:r>
                            </w:p>
                          </w:txbxContent>
                        </v:textbox>
                      </v:shape>
                      <v:shape id="_x0000_s1026" o:spid="_x0000_s1026" o:spt="32" type="#_x0000_t32" style="position:absolute;left:3900222;top:368131;flip:x y;height:640604;width:702740;" filled="f" stroked="t" coordsize="21600,21600" o:gfxdata="UEsDBAoAAAAAAIdO4kAAAAAAAAAAAAAAAAAEAAAAZHJzL1BLAwQUAAAACACHTuJADf8dA9UAAAAF&#10;AQAADwAAAGRycy9kb3ducmV2LnhtbE2PQUvDQBCF74L/YRnBm91NFI0xmyJSsQgV2+p9m4xJaHY2&#10;7G6T+u+detHLg8cb3vummB9tL0b0oXOkIZkpEEiVqztqNHxsn68yECEaqk3vCDV8Y4B5eX5WmLx2&#10;E61x3MRGcAmF3GhoYxxyKUPVojVh5gYkzr6ctyay9Y2svZm43PYyVepWWtMRL7RmwKcWq/3mYDWM&#10;2d3r8jNb7N1q+a7St5dHv1hNWl9eJOoBRMRj/DuGEz6jQ8lMO3egOoheAz8Sf5Wz7Dphu9OQ3t8o&#10;kGUh/9OXP1BLAwQUAAAACACHTuJAtcXtSSgCAAAmBAAADgAAAGRycy9lMm9Eb2MueG1srVPLjtMw&#10;FN0j8Q+W9zRpWrWdqOksWgYWPEbisXdtJ7Hkl2y3aX+CH0BiBayA1ez5Ghg+g2sndJhhMwuyiK5z&#10;7HPOPblenh+URHvuvDC6wuNRjhHX1DChmwq/eX3xaIGRD0QzIo3mFT5yj89XDx8sO1vywrRGMu4Q&#10;kGhfdrbCbQi2zDJPW66IHxnLNYC1cYoEWLomY450wK5kVuT5LOuMY9YZyr2Hr5sexAOjuw+hqWtB&#10;+cbQneI69KyOSxKgJd8K6/Equa1rTsPLuvY8IFlh6DSkN4hAvY3vbLUkZeOIbQUdLJD7WLjTkyJC&#10;g+iJakMCQTsn/qFSgjrjTR1G1KisbyQlAl2M8zvZvGqJ5akXiNrbU+j+/9HSF/tLhwSr8OQMMtFE&#10;wS+/fn/1892n629ff3y8+vX9Q6y/fEZxA8TVWV/CqbW+dLFhH9YHPRAUGIoDDFUfK9fshC3OBmwS&#10;sewWSVx4Cza23XPDQJ/sgklpHmqnUC2FfRpJU/U2VlEYskOgBa7yogDlI9SzxXjyR/wQEAV8nhfz&#10;KXRGAZ9N81k+TQZIGbkjj3U+POFGoVhU2AdHRNOGtdEapse4Xo3sn/kQnd8ciIe1uRBSpiGSGnXg&#10;rZjnefLnjRQsoikl12zX0qE9iXOYnsHGrW3O7DRLbC0n7LFmKBwtBBKcILqRHEcJxRlGksPljVXv&#10;Seoh1Jhj/4+2hh0vXYRjvjA+yfww6nE+/16nXTfXe/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f8dA9UAAAAFAQAADwAAAAAAAAABACAAAAAiAAAAZHJzL2Rvd25yZXYueG1sUEsBAhQAFAAAAAgA&#10;h07iQLXF7UkoAgAAJgQAAA4AAAAAAAAAAQAgAAAAJAEAAGRycy9lMm9Eb2MueG1sUEsFBgAAAAAG&#10;AAYAWQEAAL4FAAAAAA==&#10;">
                        <v:fill on="f" focussize="0,0"/>
                        <v:stroke weight="1pt" color="#000000" joinstyle="round" startarrow="block"/>
                        <v:imagedata o:title=""/>
                        <o:lock v:ext="edit" aspectratio="f"/>
                      </v:shape>
                      <v:shape id="文本框 2" o:spid="_x0000_s1026" o:spt="202" type="#_x0000_t202" style="position:absolute;left:4602962;top:850302;height:316865;width:654838;" fillcolor="#FFFFFF" filled="t" stroked="t" coordsize="21600,21600" o:gfxdata="UEsDBAoAAAAAAIdO4kAAAAAAAAAAAAAAAAAEAAAAZHJzL1BLAwQUAAAACACHTuJAxShI8dYAAAAF&#10;AQAADwAAAGRycy9kb3ducmV2LnhtbE2PQUvDQBCF74L/YRnBm91NLVJjNgWjIogUW0U8brJjNpid&#10;DdlNW/+9Uy96efB4w3vfFKuD78UOx9gF0pDNFAikJtiOWg1vrw8XSxAxGbKmD4QavjHCqjw9KUxu&#10;w542uNumVnAJxdxocCkNuZSxcehNnIUBibPPMHqT2I6ttKPZc7nv5VypK+lNR7zgzICVw+ZrO3kN&#10;Tz67k65aPNfV++PH+mXayPX9rdbnZ5m6AZHwkP6O4YjP6FAyUx0mslH0GviR9KucLS8ztrWG+fVC&#10;gSwL+Z++/AFQSwMEFAAAAAgAh07iQHsuIaNpAgAAwgQAAA4AAABkcnMvZTJvRG9jLnhtbK1UzW7U&#10;MBC+I/EOlu802ewP26jZqrQUIZUfqfAAXsfZWNgeY3s3WR4A3oATF+48V5+DsZOWpYDUAzlEMzuT&#10;b775ZmZPTnutyE44L8FUdHKUUyIMh1qaTUXfv7t8sqTEB2ZqpsCIiu6Fp6erx49OOluKAlpQtXAE&#10;QYwvO1vRNgRbZpnnrdDMH4EVBoMNOM0Cum6T1Y51iK5VVuT5IuvA1dYBF97jrxdDkI6I7iGA0DSS&#10;iwvgWy1MGFCdUCxgS76V1tNVYts0goc3TeNFIKqi2GlIbyyC9jq+s9UJKzeO2VbykQJ7CIV7PWkm&#10;DRa9g7pggZGtk39AackdeGjCEQedDY0kRbCLSX5Pm+uWWZF6Qam9vRPd/z9Y/nr31hFZV3R6XFBi&#10;mMaR33z9cvPtx833z6SIAnXWl5h3bTEz9M+gx7VJzXp7BfyDJwbOW2Y24sw56FrBaiQ4iV9mB58O&#10;OD6CrLtXUGMdtg2QgPrG6age6kEQfbbIi+MF0tlXdDnPp3miwUrRB8IxvpjPllNcU47x6WSxXMxT&#10;MVbe4ljnwwsBmkSjog7XINVhuysfIi9W3qbEsh6UrC+lUslxm/W5cmTHcGUu0zOi/5amDOmwy+Jp&#10;ng9a/BMjT8/fMLQMeEpKamzzLomVgUn13NQk7C2KFJxEbZWgsZ4WNSVK4OFGa+hEmVHoqO2gcujX&#10;/Ti4NdR7lNzBsPp4+Gi04D4hHq59Rf3HLXOIrl4aHNvxZDaLd5Kc2fxpgY47jKwPI8xwhEKOlAzm&#10;eRhua2ud3LRYaVgUA2c46kYm7eNODKxG3rjaaSTjGcbbOfRT1q+/nt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ShI8dYAAAAFAQAADwAAAAAAAAABACAAAAAiAAAAZHJzL2Rvd25yZXYueG1sUEsB&#10;AhQAFAAAAAgAh07iQHsuIaNpAgAAwgQAAA4AAAAAAAAAAQAgAAAAJQEAAGRycy9lMm9Eb2MueG1s&#10;UEsFBgAAAAAGAAYAWQEAAAAGAAAAAA==&#10;">
                        <v:fill on="t" focussize="0,0"/>
                        <v:stroke weight="1pt" color="#000000" miterlimit="8" joinstyle="miter" endarrow="block"/>
                        <v:imagedata o:title=""/>
                        <o:lock v:ext="edit" aspectratio="f"/>
                        <v:textbox>
                          <w:txbxContent>
                            <w:p>
                              <w:pPr>
                                <w:pStyle w:val="44"/>
                                <w:spacing w:before="0" w:beforeAutospacing="0" w:after="0" w:afterAutospacing="0"/>
                                <w:jc w:val="center"/>
                              </w:pPr>
                              <w:r>
                                <w:rPr>
                                  <w:rFonts w:hint="eastAsia" w:ascii="Times New Roman"/>
                                  <w:color w:val="000000"/>
                                  <w:sz w:val="21"/>
                                  <w:szCs w:val="21"/>
                                </w:rPr>
                                <w:t>养护</w:t>
                              </w:r>
                            </w:p>
                          </w:txbxContent>
                        </v:textbox>
                      </v:shape>
                      <v:shape id="_x0000_s1026" o:spid="_x0000_s1026" o:spt="32" type="#_x0000_t32" style="position:absolute;left:2253760;top:1001372;height:634007;width:583757;" filled="f" stroked="t" coordsize="21600,21600" o:gfxdata="UEsDBAoAAAAAAIdO4kAAAAAAAAAAAAAAAAAEAAAAZHJzL1BLAwQUAAAACACHTuJABlnzaNMAAAAF&#10;AQAADwAAAGRycy9kb3ducmV2LnhtbE2PwU7DMBBE70j8g7VIXBC1E6qqDXEqBSmIKwVxduNtEhqv&#10;I9tpy9+zcIHLSKNZzbwttxc3ihOGOHjSkC0UCKTW24E6De9vzf0aREyGrBk9oYYvjLCtrq9KU1h/&#10;plc87VInuIRiYTT0KU2FlLHt0Zm48BMSZwcfnElsQydtMGcud6PMlVpJZwbihd5M+NRje9zNTsOd&#10;d/VnbI7P9bxsm1CvPl6wy7W+vcnUI4iEl/R3DD/4jA4VM+39TDaKUQM/kn6Vs/VDxnavId8sFciq&#10;lP/pq29QSwMEFAAAAAgAh07iQFKNIh0mAgAAEwQAAA4AAABkcnMvZTJvRG9jLnhtbK1TS47UMBDd&#10;I3EHy3s6P/ozUadn0c2w4TMScAC37SSWHNuy3Z3uS3ABJFbAamA1e04DwzEoO+mBGTazIAurnCq/&#10;9+q5vDw/dBLtuXVCqwpnkxQjrqhmQjUVfvf24skCI+eJYkRqxSt85A6frx4/Wvam5LlutWTcIgBR&#10;ruxNhVvvTZkkjra8I26iDVeQrLXtiIetbRJmSQ/onUzyNJ0lvbbMWE25c/B3MyTxiGgfAqjrWlC+&#10;0XTXceUHVMsl8dCSa4VxeBXV1jWn/nVdO+6RrDB06uMKJBBvw5qslqRsLDGtoKME8hAJ93rqiFBA&#10;egu1IZ6gnRX/QHWCWu107SdUd8nQSHQEusjSe968aYnhsRew2plb093/g6Wv9pcWCVbh4qzASJEO&#10;rvzmw/XP959vvn398en61/ePIb76gkIB2NUbV8Kptbq0oWHn1wcVAfKzDENwAKjBVq7YKVcs8jGX&#10;hVxyByRsnAEZ2/6lZsBPdl5HNw+17QIJ+IQAN8+nxXwGV3eEwU3TrJjnI9PBIwoF00Uxn84xolAw&#10;K56m6TyykfIEZKzzz7nuUAgq7Lwlomn9WisFo6JtFmnJ/oXzQSYpTweCCqUvhJRxYqRCPWjI52ka&#10;TzgtBQvZaIlttmtp0Z6EoYvfKONOmdU7xSKaJ0I+Uwz5o4HuvRVENZLjQNFxhpHk8FJDNGiSanQw&#10;mDZcyFaz46UN6WAmzEoUP851GMa/97Hqz1te/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GWfNo&#10;0wAAAAUBAAAPAAAAAAAAAAEAIAAAACIAAABkcnMvZG93bnJldi54bWxQSwECFAAUAAAACACHTuJA&#10;Uo0iHSYCAAATBAAADgAAAAAAAAABACAAAAAiAQAAZHJzL2Uyb0RvYy54bWxQSwUGAAAAAAYABgBZ&#10;AQAAugUAAAAA&#10;">
                        <v:fill on="f" focussize="0,0"/>
                        <v:stroke weight="1pt" color="#000000" joinstyle="round" endarrow="block"/>
                        <v:imagedata o:title=""/>
                        <o:lock v:ext="edit" aspectratio="f"/>
                      </v:shape>
                      <v:shape id="_x0000_s1026" o:spid="_x0000_s1026" o:spt="32" type="#_x0000_t32" style="position:absolute;left:3890984;top:1001750;flip:x y;height:6985;width:711978;" filled="f" stroked="t" coordsize="21600,21600" o:gfxdata="UEsDBAoAAAAAAIdO4kAAAAAAAAAAAAAAAAAEAAAAZHJzL1BLAwQUAAAACACHTuJADf8dA9UAAAAF&#10;AQAADwAAAGRycy9kb3ducmV2LnhtbE2PQUvDQBCF74L/YRnBm91NFI0xmyJSsQgV2+p9m4xJaHY2&#10;7G6T+u+detHLg8cb3vummB9tL0b0oXOkIZkpEEiVqztqNHxsn68yECEaqk3vCDV8Y4B5eX5WmLx2&#10;E61x3MRGcAmF3GhoYxxyKUPVojVh5gYkzr6ctyay9Y2svZm43PYyVepWWtMRL7RmwKcWq/3mYDWM&#10;2d3r8jNb7N1q+a7St5dHv1hNWl9eJOoBRMRj/DuGEz6jQ8lMO3egOoheAz8Sf5Wz7Dphu9OQ3t8o&#10;kGUh/9OXP1BLAwQUAAAACACHTuJAW0+NDS0CAAAlBAAADgAAAGRycy9lMm9Eb2MueG1srVO7btsw&#10;FN0L9B8I7o0kO4ltwXIGu2mHPgz0sdMkJRHgCyRt2T/RHyjQqenUdsrer2nTz+glJThNumSoBuJS&#10;9/Lccw8P5xd7JdGOOy+MrnBxkmPENTVM6KbC795ePpli5APRjEijeYUP3OOLxeNH886WfGRaIxl3&#10;CEC0Lztb4TYEW2aZpy1XxJ8YyzUka+MUCbB1TcYc6QBdyWyU5+dZZxyzzlDuPfxd9Uk8ILqHAJq6&#10;FpSvDN0qrkOP6rgkAUbyrbAeLxLbuuY0vK5rzwOSFYZJQ1qhCcSbuGaLOSkbR2wr6ECBPITCvZkU&#10;ERqaHqFWJBC0deIfKCWoM97U4YQalfWDJEVgiiK/p82bllieZgGpvT2K7v8fLH21WzskWIVPR6CJ&#10;Jgqu/Obj9a8PVzffv/38fP37x6cYf/2CYgHI1VlfwqmlXrs4sA/LvU4A49kIQ7AHU/Wycs2OuWkx&#10;5MYxl90BiRtvgcame2kY9CfbYJKa+9opVEthn0fQFL2PUWwM2iHoNZ7O8tn0FKMDJPK8mJwNl8r3&#10;AVEomBTFbAKeplBwPpuepf6kjNARxjofnnGjUAwq7IMjomnD0mgN5jGub0Z2L3yIxG8PxMPaXAop&#10;k4ekRh0wGE3yPNHzRgoWs0kk12yW0qEdiTZM30DjTpkzW80SWssJe6oZCgcLegQniG4kx7GF4gwj&#10;yeHtxqjnJPWgaZSxv6KNYYe1i+koL7gnkR+cHu359z5V3b7ux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x0D1QAAAAUBAAAPAAAAAAAAAAEAIAAAACIAAABkcnMvZG93bnJldi54bWxQSwECFAAU&#10;AAAACACHTuJAW0+NDS0CAAAlBAAADgAAAAAAAAABACAAAAAkAQAAZHJzL2Uyb0RvYy54bWxQSwUG&#10;AAAAAAYABgBZAQAAwwUAAAAA&#10;">
                        <v:fill on="f" focussize="0,0"/>
                        <v:stroke weight="1pt" color="#000000" joinstyle="round" startarrow="block"/>
                        <v:imagedata o:title=""/>
                        <o:lock v:ext="edit" aspectratio="f"/>
                      </v:shape>
                      <v:shape id="_x0000_s1026" o:spid="_x0000_s1026" o:spt="32" type="#_x0000_t32" style="position:absolute;left:3898662;top:1008735;flip:x;height:626644;width:704300;" filled="f" stroked="t" coordsize="21600,21600" o:gfxdata="UEsDBAoAAAAAAIdO4kAAAAAAAAAAAAAAAAAEAAAAZHJzL1BLAwQUAAAACACHTuJATbqZHtQAAAAF&#10;AQAADwAAAGRycy9kb3ducmV2LnhtbE2PwU7DMBBE70j8g7VI3KidgFAb4lSiqEcOlF64ufE2thqv&#10;Q+w2ha9n4UIvI41mNfO2Xp5DL044Jh9JQzFTIJDaaD11Grbv67s5iJQNWdNHQg1fmGDZXF/VprJx&#10;ojc8bXInuIRSZTS4nIdKytQ6DCbN4oDE2T6OwWS2YyftaCYuD70slXqUwXjiBWcGXDlsD5tj0LCY&#10;wnOZ968ubF9Wnx+H795Lv9b69qZQTyAynvP/MfziMzo0zLSLR7JJ9Br4kfynnM3vC7Y7DeXiQYFs&#10;anlJ3/wAUEsDBBQAAAAIAIdO4kBDmn7vKQIAAB0EAAAOAAAAZHJzL2Uyb0RvYy54bWytU0uS0zAQ&#10;3VPFHVTaEztOyGRccWaRMLDgkyrgAIok26rSryQlTi7BBahiBayA1ew5DQzHoCWbzDBsZoEXqpa7&#10;9d7rp9bi4qAk2nPnhdEVHo9yjLimhgndVPjtm8tHc4x8IJoRaTSv8JF7fLF8+GDR2ZIXpjWScYcA&#10;RPuysxVuQ7BllnnackX8yFiuIVkbp0iArWsy5kgH6EpmRZ7Pss44Zp2h3Hv4u+6TeEB09wE0dS0o&#10;Xxu6U1yHHtVxSQK05FthPV4mtXXNaXhV154HJCsMnYa0AgnE27hmywUpG0dsK+gggdxHwp2eFBEa&#10;SE9QaxII2jnxD5QS1Blv6jCiRmV9I8kR6GKc3/HmdUssT72A1d6eTPf/D5a+3G8cEqzC02KMkSYK&#10;rvz6/dXPd5+uv3398fHq1/cPMf7yGcUCsKuzvoRTK71xsWEfVgedACbnBYbgAEPV28o1O+Xmf3KT&#10;mMv+Aokbb0HGtnthGPCTXTDJzUPtFKqlsM8iaKQDxxAwTObn89kMMI+QyPP52eTxwHkIiELBWT6d&#10;5HDJFApmxWw2nSZeUkbICGSdD0+5USgGFfbBEdG0YWW0hqExrqcj++c+RME3B+JhbS6FlGl2pEYd&#10;aCjOgC35YaRgMZs2rtmupEN7EscvfYMMf7vMmZ1mCa3lhD3RDIWjBR+CE0Q3kuNIoTjDSHJ4szHq&#10;NUk9eBnt669ma9hx42I62gpTk8QPEx7H8vY+Vd286u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bqZHtQAAAAFAQAADwAAAAAAAAABACAAAAAiAAAAZHJzL2Rvd25yZXYueG1sUEsBAhQAFAAAAAgA&#10;h07iQEOafu8pAgAAHQQAAA4AAAAAAAAAAQAgAAAAIwEAAGRycy9lMm9Eb2MueG1sUEsFBgAAAAAG&#10;AAYAWQEAAL4FAAAAAA==&#10;">
                        <v:fill on="f" focussize="0,0"/>
                        <v:stroke weight="1pt" color="#000000" joinstyle="round" startarrow="block"/>
                        <v:imagedata o:title=""/>
                        <o:lock v:ext="edit" aspectratio="f"/>
                      </v:shape>
                      <v:shape id="文本框 2" o:spid="_x0000_s1026" o:spt="202" type="#_x0000_t202" style="position:absolute;left:211016;top:843197;height:316865;width:960599;" fillcolor="#FFFFFF" filled="t" stroked="t" coordsize="21600,21600" o:gfxdata="UEsDBAoAAAAAAIdO4kAAAAAAAAAAAAAAAAAEAAAAZHJzL1BLAwQUAAAACACHTuJAxShI8dYAAAAF&#10;AQAADwAAAGRycy9kb3ducmV2LnhtbE2PQUvDQBCF74L/YRnBm91NLVJjNgWjIogUW0U8brJjNpid&#10;DdlNW/+9Uy96efB4w3vfFKuD78UOx9gF0pDNFAikJtiOWg1vrw8XSxAxGbKmD4QavjHCqjw9KUxu&#10;w542uNumVnAJxdxocCkNuZSxcehNnIUBibPPMHqT2I6ttKPZc7nv5VypK+lNR7zgzICVw+ZrO3kN&#10;Tz67k65aPNfV++PH+mXayPX9rdbnZ5m6AZHwkP6O4YjP6FAyUx0mslH0GviR9KucLS8ztrWG+fVC&#10;gSwL+Z++/AFQSwMEFAAAAAgAh07iQGHyFppnAgAAwQQAAA4AAABkcnMvZTJvRG9jLnhtbK1US27U&#10;QBDdI3GHVu+JP5lMMlY8UUgIQuInBQ7Q026PW/SP6p6xhwPADVixYc+5cg6q204YAkhZ4IVVNVV+&#10;Ve9V1ZyeDVqRrQAvralpcZBTIgy3jTTrmr5/d/XkhBIfmGmYskbUdCc8PVs+fnTau0qUtrOqEUAQ&#10;xPiqdzXtQnBVlnneCc38gXXCYLC1oFlAF9ZZA6xHdK2yMs/nWW+hcWC58B5/vRyDdEKEhwDatpVc&#10;XFq+0cKEERWEYgEp+U46T5ep27YVPLxpWy8CUTVFpiG9sQjaq/jOlqesWgNzneRTC+whLdzjpJk0&#10;WPQO6pIFRjYg/4DSkoP1tg0H3OpsJJIUQRZFfk+b6445kbig1N7die7/Hyx/vX0LRDY1nZUlJYZp&#10;HPnN1y83337cfP9MyihQ73yFedcOM8Pw1A64Nomsdy8t/+CJsRcdM2txDmD7TrAGGyzil9nepyOO&#10;jyCr/pVtsA7bBJuAhhZ0VA/1IIheFkVezCnZ1fRkdlgsjscxiSEQjuHFPD9aLCjhGD8s5ifzo1SL&#10;VbcwDnx4Lqwm0agp4BakMmz70ofYFqtuU2JVb5VsrqRSyYH16kIB2TLcmKv0TOi/pSlDeiRZHuf5&#10;KMU/MfL0/A1Dy4CXpKRGmndJrApMqmemIWHnUKMAEqVVgsZ6WjSUKIF3G62RiTKTzlHaUeQwrIZp&#10;bivb7FBxsOPm492j0Vn4hHi49TX1HzcMEF29MDi1RTGbxTNJzuzouEQH9iOr/QgzHKGwR0pG8yKM&#10;p7VxINcdVhr3xNhznHQrk/ZxJcaupr5xs9NIpiuMp7Pvp6xf/zz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UoSPHWAAAABQEAAA8AAAAAAAAAAQAgAAAAIgAAAGRycy9kb3ducmV2LnhtbFBLAQIU&#10;ABQAAAAIAIdO4kBh8haaZwIAAMEEAAAOAAAAAAAAAAEAIAAAACUBAABkcnMvZTJvRG9jLnhtbFBL&#10;BQYAAAAABgAGAFkBAAD+BQAAAAA=&#10;">
                        <v:fill on="t" focussize="0,0"/>
                        <v:stroke weight="1pt" color="#000000" miterlimit="8" joinstyle="miter" endarrow="block"/>
                        <v:imagedata o:title=""/>
                        <o:lock v:ext="edit" aspectratio="f"/>
                        <v:textbox>
                          <w:txbxContent>
                            <w:p>
                              <w:pPr>
                                <w:pStyle w:val="44"/>
                                <w:spacing w:before="0" w:beforeAutospacing="0" w:after="0" w:afterAutospacing="0"/>
                                <w:jc w:val="center"/>
                              </w:pPr>
                              <w:r>
                                <w:rPr>
                                  <w:rFonts w:hint="eastAsia" w:ascii="Times New Roman"/>
                                  <w:color w:val="000000"/>
                                  <w:sz w:val="21"/>
                                  <w:szCs w:val="21"/>
                                </w:rPr>
                                <w:t>施工前准备</w:t>
                              </w:r>
                            </w:p>
                          </w:txbxContent>
                        </v:textbox>
                      </v:shape>
                      <v:shape id="_x0000_s1026" o:spid="_x0000_s1026" o:spt="32" type="#_x0000_t32" style="position:absolute;left:1171615;top:1001372;flip:y;height:258;width:294352;" filled="f" stroked="t" coordsize="21600,21600" o:gfxdata="UEsDBAoAAAAAAIdO4kAAAAAAAAAAAAAAAAAEAAAAZHJzL1BLAwQUAAAACACHTuJAyg4GWNYAAAAF&#10;AQAADwAAAGRycy9kb3ducmV2LnhtbE2OTUvDQBCG74L/YRnBS7C7qSI1ZtODIEUEofUDvG2zYzaY&#10;nU2z26T994696GXg5X155imXB9+JEYfYBtKQzxQIpDrYlhoNb6+PVwsQMRmypguEGo4YYVmdn5Wm&#10;sGGiNY6b1AiGUCyMBpdSX0gZa4fexFnokbj7CoM3iePQSDuYieG+k3OlbqU3LfEHZ3p8cFh/b/Ze&#10;g/p83z2v2nF02XGV7V6yp/X00Wt9eZGrexAJD+lvDL/6rA4VO23DnmwUHTN4d7rcLa5zjlsN87sb&#10;BbIq5X/76gdQSwMEFAAAAAgAh07iQF7U2MsoAgAAGgQAAA4AAABkcnMvZTJvRG9jLnhtbK1Ty24T&#10;MRTdI/EPlvdkHmn6GGXSRULZ8IjEY+/YnhlLfsl2MslP8ANIrKArYNU9XwPlM7j2DC0tmy6Yxeja&#10;9/qcc4+v5+d7JdGOOy+MrnExyTHimhomdFvjt28unpxi5APRjEijeY0P3OPzxeNH895WvDSdkYw7&#10;BCDaV72tcReCrbLM044r4ifGcg3JxjhFAixdmzFHekBXMivz/DjrjWPWGcq9h93VkMQjonsIoGka&#10;QfnK0K3iOgyojksSoCXfCevxIqltGk7Dq6bxPCBZY+g0pD+QQLyJ/2wxJ1XriO0EHSWQh0i415Mi&#10;QgPpDdSKBIK2TvwDpQR1xpsmTKhR2dBIcgS6KPJ73rzuiOWpF7Da2xvT/f+DpS93a4cEq/FROcVI&#10;EwVXfv3h6uf7z9ffvv74dPXr+8cYf7lEsQDs6q2v4NRSr11s2IflXo8AJYZgX+NURyqu2Z9ceVaM&#10;uSJiZHdA4sJbkLHpXxgG/GQbTHJz3ziFGinsO5jUtAOOIWAoipPiuJhhdIA4z4vpSTlcJd8HRKGg&#10;PDuazkAPhYJydppISRXxomjrfHjGjUIxqLEPjoi2C0ujNUyMcQMX2T33Iaq9PRAPa3MhpEyDIzXq&#10;QUB5kudJnTdSsJhNzrh2s5QO7UicvfSNMu6UObPVLKEFIuRTzVA4WDAhOEF0KzmOFIozjCSHBxuj&#10;QZPUo5HRu+FeNoYd1i6mo6cwMkn8ON5xJv9ep6rbJ73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oOBljWAAAABQEAAA8AAAAAAAAAAQAgAAAAIgAAAGRycy9kb3ducmV2LnhtbFBLAQIUABQAAAAI&#10;AIdO4kBe1NjLKAIAABoEAAAOAAAAAAAAAAEAIAAAACUBAABkcnMvZTJvRG9jLnhtbFBLBQYAAAAA&#10;BgAGAFkBAAC/BQAAAAA=&#10;">
                        <v:fill on="f" focussize="0,0"/>
                        <v:stroke weight="1pt" color="#000000" joinstyle="round" endarrow="block"/>
                        <v:imagedata o:title=""/>
                        <o:lock v:ext="edit" aspectratio="f"/>
                      </v:shape>
                      <w10:wrap type="none"/>
                      <w10:anchorlock/>
                    </v:group>
                  </w:pict>
                </mc:Fallback>
              </mc:AlternateContent>
            </w:r>
          </w:p>
          <w:p>
            <w:pPr>
              <w:spacing w:line="360" w:lineRule="auto"/>
              <w:ind w:left="420"/>
              <w:jc w:val="center"/>
              <w:rPr>
                <w:b/>
                <w:color w:val="auto"/>
                <w:sz w:val="24"/>
              </w:rPr>
            </w:pPr>
            <w:r>
              <w:rPr>
                <w:rFonts w:hint="eastAsia"/>
                <w:b/>
                <w:color w:val="auto"/>
                <w:sz w:val="24"/>
              </w:rPr>
              <w:t>图5-2  主体（挡墙、堤防加固）工程流程图</w:t>
            </w:r>
          </w:p>
          <w:p>
            <w:pPr>
              <w:spacing w:line="360" w:lineRule="auto"/>
              <w:ind w:left="420"/>
              <w:rPr>
                <w:color w:val="auto"/>
                <w:sz w:val="24"/>
              </w:rPr>
            </w:pPr>
            <w:r>
              <w:rPr>
                <w:rFonts w:hint="eastAsia"/>
                <w:color w:val="auto"/>
                <w:sz w:val="24"/>
              </w:rPr>
              <w:t>主要施工工艺简述：</w:t>
            </w:r>
          </w:p>
          <w:p>
            <w:pPr>
              <w:spacing w:line="360" w:lineRule="auto"/>
              <w:ind w:left="420"/>
              <w:rPr>
                <w:color w:val="auto"/>
                <w:sz w:val="24"/>
              </w:rPr>
            </w:pPr>
            <w:r>
              <w:rPr>
                <w:color w:val="auto"/>
                <w:sz w:val="24"/>
              </w:rPr>
              <w:t>a</w:t>
            </w:r>
            <w:r>
              <w:rPr>
                <w:rFonts w:hint="eastAsia"/>
                <w:color w:val="auto"/>
                <w:sz w:val="24"/>
              </w:rPr>
              <w:t>．挡墙拆除改造</w:t>
            </w:r>
          </w:p>
          <w:p>
            <w:pPr>
              <w:spacing w:line="360" w:lineRule="auto"/>
              <w:ind w:firstLine="480" w:firstLineChars="200"/>
              <w:rPr>
                <w:color w:val="auto"/>
                <w:sz w:val="24"/>
              </w:rPr>
            </w:pPr>
            <w:r>
              <w:rPr>
                <w:rFonts w:hint="eastAsia"/>
                <w:color w:val="auto"/>
                <w:sz w:val="24"/>
              </w:rPr>
              <w:t>现状河道两岸部分已建有驳岸墙，考虑到驳岸墙损毁严重，本次工程拟拆除现状驳岸墙水上部分，墙后放坡至现状地面，河口外扩，现状驳岸墙墙后为水利工程用地及管理范围，不涉及永久征地。</w:t>
            </w:r>
          </w:p>
          <w:p>
            <w:pPr>
              <w:spacing w:line="360" w:lineRule="auto"/>
              <w:ind w:firstLine="480" w:firstLineChars="200"/>
              <w:rPr>
                <w:color w:val="auto"/>
                <w:sz w:val="24"/>
              </w:rPr>
            </w:pPr>
            <w:r>
              <w:rPr>
                <w:rFonts w:hint="eastAsia"/>
                <w:color w:val="auto"/>
                <w:sz w:val="24"/>
              </w:rPr>
              <w:t>本次工程南官河闸北段（招贤桥~新通扬运河）新建1.115km仿木桩护岸，拆除改造1.31km挡墙护岸；五叉河（南官河~五叉港闸站段），新建2.05km仿木桩护岸，拆除改造0.05km挡墙护岸。综合考虑河坡防护效果及护岸亲水性，新建河坡护砌段拟在设计常水位以上约20cm的高程处布置一排仿木桩进行防护。仿木桩桩顶高程1.4m，桩后平台宽2m，高程1.4m以上边坡1：3至现状河坡。拆除改造段拟凿除现状挡墙至1.3m，墙顶采用C25细石砼进行抹面厚 10cm，墙后平台宽2m，高程1.4m以上边坡1：3至现状河坡。本工程产生噪声、机械废气、扬尘和建筑垃圾。</w:t>
            </w:r>
          </w:p>
          <w:p>
            <w:pPr>
              <w:spacing w:line="360" w:lineRule="auto"/>
              <w:ind w:firstLine="480" w:firstLineChars="200"/>
              <w:rPr>
                <w:color w:val="auto"/>
                <w:sz w:val="24"/>
              </w:rPr>
            </w:pPr>
            <w:r>
              <w:rPr>
                <w:rFonts w:hint="eastAsia"/>
                <w:color w:val="auto"/>
                <w:sz w:val="24"/>
              </w:rPr>
              <w:t>挡墙拆除改造工艺流程图见图5-3。</w:t>
            </w:r>
          </w:p>
          <w:p>
            <w:pPr>
              <w:spacing w:line="360" w:lineRule="auto"/>
              <w:rPr>
                <w:color w:val="auto"/>
                <w:sz w:val="24"/>
              </w:rPr>
            </w:pPr>
            <w:r>
              <w:rPr>
                <w:color w:val="auto"/>
                <w:sz w:val="24"/>
              </w:rPr>
              <mc:AlternateContent>
                <mc:Choice Requires="wpc">
                  <w:drawing>
                    <wp:inline distT="0" distB="0" distL="0" distR="0">
                      <wp:extent cx="5274945" cy="2884170"/>
                      <wp:effectExtent l="0" t="0" r="0" b="0"/>
                      <wp:docPr id="441" name="画布 117"/>
                      <wp:cNvGraphicFramePr/>
                      <a:graphic xmlns:a="http://schemas.openxmlformats.org/drawingml/2006/main">
                        <a:graphicData uri="http://schemas.microsoft.com/office/word/2010/wordprocessingCanvas">
                          <wpc:wpc>
                            <wpc:bg>
                              <a:noFill/>
                            </wpc:bg>
                            <wpc:whole>
                              <a:ln>
                                <a:noFill/>
                              </a:ln>
                            </wpc:whole>
                            <wps:wsp>
                              <wps:cNvPr id="426" name="文本框 2"/>
                              <wps:cNvSpPr txBox="1">
                                <a:spLocks noChangeArrowheads="1"/>
                              </wps:cNvSpPr>
                              <wps:spPr bwMode="auto">
                                <a:xfrm>
                                  <a:off x="2976890" y="1091681"/>
                                  <a:ext cx="797466" cy="311998"/>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基础开挖</w:t>
                                    </w:r>
                                  </w:p>
                                  <w:p>
                                    <w:pPr>
                                      <w:pStyle w:val="44"/>
                                      <w:spacing w:before="0" w:beforeAutospacing="0" w:after="0" w:afterAutospacing="0"/>
                                      <w:jc w:val="center"/>
                                      <w:rPr>
                                        <w:rFonts w:ascii="Times New Roman" w:hAnsi="Times New Roman"/>
                                        <w:sz w:val="21"/>
                                        <w:szCs w:val="21"/>
                                      </w:rPr>
                                    </w:pPr>
                                  </w:p>
                                </w:txbxContent>
                              </wps:txbx>
                              <wps:bodyPr rot="0" vert="horz" wrap="square" lIns="91440" tIns="45720" rIns="91440" bIns="45720" anchor="t" anchorCtr="0" upright="1">
                                <a:noAutofit/>
                              </wps:bodyPr>
                            </wps:wsp>
                            <wps:wsp>
                              <wps:cNvPr id="427" name="文本框 2"/>
                              <wps:cNvSpPr txBox="1">
                                <a:spLocks noChangeArrowheads="1"/>
                              </wps:cNvSpPr>
                              <wps:spPr bwMode="auto">
                                <a:xfrm>
                                  <a:off x="4216110" y="1089542"/>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墙体砌筑</w:t>
                                    </w:r>
                                  </w:p>
                                </w:txbxContent>
                              </wps:txbx>
                              <wps:bodyPr rot="0" vert="horz" wrap="square" lIns="91440" tIns="45720" rIns="91440" bIns="45720" anchor="t" anchorCtr="0" upright="1">
                                <a:noAutofit/>
                              </wps:bodyPr>
                            </wps:wsp>
                            <wps:wsp>
                              <wps:cNvPr id="428" name="直接箭头连接符 28"/>
                              <wps:cNvCnPr>
                                <a:stCxn id="426" idx="3"/>
                                <a:endCxn id="427" idx="1"/>
                              </wps:cNvCnPr>
                              <wps:spPr bwMode="auto">
                                <a:xfrm>
                                  <a:off x="3774356" y="1247680"/>
                                  <a:ext cx="441754" cy="612"/>
                                </a:xfrm>
                                <a:prstGeom prst="straightConnector1">
                                  <a:avLst/>
                                </a:prstGeom>
                                <a:noFill/>
                                <a:ln w="12700">
                                  <a:solidFill>
                                    <a:srgbClr val="000000"/>
                                  </a:solidFill>
                                  <a:round/>
                                  <a:tailEnd type="triangle" w="med" len="med"/>
                                </a:ln>
                              </wps:spPr>
                              <wps:bodyPr/>
                            </wps:wsp>
                            <wps:wsp>
                              <wps:cNvPr id="429" name="文本框 2"/>
                              <wps:cNvSpPr txBox="1">
                                <a:spLocks noChangeArrowheads="1"/>
                              </wps:cNvSpPr>
                              <wps:spPr bwMode="auto">
                                <a:xfrm>
                                  <a:off x="328430" y="0"/>
                                  <a:ext cx="853524" cy="773413"/>
                                </a:xfrm>
                                <a:prstGeom prst="rect">
                                  <a:avLst/>
                                </a:prstGeom>
                                <a:noFill/>
                                <a:ln>
                                  <a:noFill/>
                                </a:ln>
                              </wps:spPr>
                              <wps:txbx>
                                <w:txbxContent>
                                  <w:p>
                                    <w:pPr>
                                      <w:jc w:val="center"/>
                                      <w:rPr>
                                        <w:color w:val="auto"/>
                                        <w:szCs w:val="21"/>
                                      </w:rPr>
                                    </w:pPr>
                                    <w:r>
                                      <w:rPr>
                                        <w:rFonts w:hint="eastAsia"/>
                                        <w:color w:val="auto"/>
                                        <w:szCs w:val="21"/>
                                      </w:rPr>
                                      <w:t>噪声</w:t>
                                    </w:r>
                                  </w:p>
                                  <w:p>
                                    <w:pPr>
                                      <w:jc w:val="center"/>
                                      <w:rPr>
                                        <w:color w:val="auto"/>
                                        <w:szCs w:val="21"/>
                                      </w:rPr>
                                    </w:pPr>
                                    <w:r>
                                      <w:rPr>
                                        <w:rFonts w:hint="eastAsia"/>
                                        <w:color w:val="auto"/>
                                        <w:szCs w:val="21"/>
                                      </w:rPr>
                                      <w:t>扬尘</w:t>
                                    </w:r>
                                  </w:p>
                                  <w:p>
                                    <w:pPr>
                                      <w:jc w:val="center"/>
                                      <w:rPr>
                                        <w:color w:val="auto"/>
                                        <w:szCs w:val="21"/>
                                      </w:rPr>
                                    </w:pPr>
                                    <w:r>
                                      <w:rPr>
                                        <w:rFonts w:hint="eastAsia"/>
                                        <w:color w:val="auto"/>
                                        <w:szCs w:val="21"/>
                                      </w:rPr>
                                      <w:t>建筑垃圾</w:t>
                                    </w:r>
                                  </w:p>
                                  <w:p>
                                    <w:pPr>
                                      <w:jc w:val="center"/>
                                      <w:rPr>
                                        <w:szCs w:val="21"/>
                                      </w:rPr>
                                    </w:pPr>
                                    <w:r>
                                      <w:rPr>
                                        <w:rFonts w:hint="eastAsia"/>
                                        <w:szCs w:val="21"/>
                                      </w:rPr>
                                      <w:t>机械废气</w:t>
                                    </w:r>
                                  </w:p>
                                </w:txbxContent>
                              </wps:txbx>
                              <wps:bodyPr rot="0" vert="horz" wrap="square" lIns="91440" tIns="45720" rIns="91440" bIns="45720" anchor="t" anchorCtr="0" upright="1">
                                <a:noAutofit/>
                              </wps:bodyPr>
                            </wps:wsp>
                            <wps:wsp>
                              <wps:cNvPr id="430" name="文本框 2"/>
                              <wps:cNvSpPr txBox="1">
                                <a:spLocks noChangeArrowheads="1"/>
                              </wps:cNvSpPr>
                              <wps:spPr bwMode="auto">
                                <a:xfrm>
                                  <a:off x="4035425" y="0"/>
                                  <a:ext cx="1193165" cy="614045"/>
                                </a:xfrm>
                                <a:prstGeom prst="rect">
                                  <a:avLst/>
                                </a:prstGeom>
                                <a:noFill/>
                                <a:ln>
                                  <a:noFill/>
                                </a:ln>
                              </wps:spPr>
                              <wps:txbx>
                                <w:txbxContent>
                                  <w:p>
                                    <w:pPr>
                                      <w:jc w:val="center"/>
                                      <w:rPr>
                                        <w:szCs w:val="21"/>
                                      </w:rPr>
                                    </w:pPr>
                                    <w:r>
                                      <w:rPr>
                                        <w:rFonts w:hint="eastAsia"/>
                                        <w:szCs w:val="21"/>
                                      </w:rPr>
                                      <w:t>噪声</w:t>
                                    </w:r>
                                  </w:p>
                                  <w:p>
                                    <w:pPr>
                                      <w:jc w:val="center"/>
                                      <w:rPr>
                                        <w:szCs w:val="21"/>
                                      </w:rPr>
                                    </w:pPr>
                                    <w:r>
                                      <w:rPr>
                                        <w:rFonts w:hint="eastAsia"/>
                                        <w:szCs w:val="21"/>
                                      </w:rPr>
                                      <w:t>扬尘</w:t>
                                    </w:r>
                                  </w:p>
                                  <w:p>
                                    <w:pPr>
                                      <w:jc w:val="center"/>
                                      <w:rPr>
                                        <w:rFonts w:hint="eastAsia" w:eastAsia="宋体"/>
                                        <w:szCs w:val="21"/>
                                        <w:lang w:eastAsia="zh-CN"/>
                                      </w:rPr>
                                    </w:pPr>
                                    <w:r>
                                      <w:rPr>
                                        <w:rFonts w:hint="eastAsia"/>
                                        <w:szCs w:val="21"/>
                                      </w:rPr>
                                      <w:t>建筑垃圾</w:t>
                                    </w:r>
                                  </w:p>
                                </w:txbxContent>
                              </wps:txbx>
                              <wps:bodyPr rot="0" vert="horz" wrap="square" lIns="91440" tIns="45720" rIns="91440" bIns="45720" anchor="t" anchorCtr="0" upright="1">
                                <a:noAutofit/>
                              </wps:bodyPr>
                            </wps:wsp>
                            <wps:wsp>
                              <wps:cNvPr id="431" name="直接箭头连接符 54"/>
                              <wps:cNvCnPr>
                                <a:stCxn id="439" idx="0"/>
                                <a:endCxn id="429" idx="2"/>
                              </wps:cNvCnPr>
                              <wps:spPr bwMode="auto">
                                <a:xfrm flipH="1" flipV="1">
                                  <a:off x="755157" y="773413"/>
                                  <a:ext cx="430" cy="315316"/>
                                </a:xfrm>
                                <a:prstGeom prst="straightConnector1">
                                  <a:avLst/>
                                </a:prstGeom>
                                <a:noFill/>
                                <a:ln w="12700">
                                  <a:solidFill>
                                    <a:srgbClr val="000000"/>
                                  </a:solidFill>
                                  <a:prstDash val="dash"/>
                                  <a:round/>
                                  <a:tailEnd type="triangle" w="med" len="med"/>
                                </a:ln>
                              </wps:spPr>
                              <wps:bodyPr/>
                            </wps:wsp>
                            <wps:wsp>
                              <wps:cNvPr id="433" name="直接箭头连接符 68"/>
                              <wps:cNvCnPr>
                                <a:stCxn id="427" idx="0"/>
                                <a:endCxn id="430" idx="2"/>
                              </wps:cNvCnPr>
                              <wps:spPr bwMode="auto">
                                <a:xfrm flipH="1" flipV="1">
                                  <a:off x="4632353" y="613927"/>
                                  <a:ext cx="5080" cy="475615"/>
                                </a:xfrm>
                                <a:prstGeom prst="straightConnector1">
                                  <a:avLst/>
                                </a:prstGeom>
                                <a:noFill/>
                                <a:ln w="12700">
                                  <a:solidFill>
                                    <a:srgbClr val="000000"/>
                                  </a:solidFill>
                                  <a:prstDash val="dash"/>
                                  <a:round/>
                                  <a:tailEnd type="triangle" w="med" len="med"/>
                                </a:ln>
                              </wps:spPr>
                              <wps:bodyPr/>
                            </wps:wsp>
                            <wps:wsp>
                              <wps:cNvPr id="434" name="文本框 2"/>
                              <wps:cNvSpPr txBox="1">
                                <a:spLocks noChangeArrowheads="1"/>
                              </wps:cNvSpPr>
                              <wps:spPr bwMode="auto">
                                <a:xfrm>
                                  <a:off x="1646272" y="1089542"/>
                                  <a:ext cx="881380"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测量放样</w:t>
                                    </w:r>
                                  </w:p>
                                </w:txbxContent>
                              </wps:txbx>
                              <wps:bodyPr rot="0" vert="horz" wrap="square" lIns="91440" tIns="45720" rIns="91440" bIns="45720" anchor="t" anchorCtr="0" upright="1">
                                <a:noAutofit/>
                              </wps:bodyPr>
                            </wps:wsp>
                            <wps:wsp>
                              <wps:cNvPr id="435" name="直接箭头连接符 2"/>
                              <wps:cNvCnPr>
                                <a:stCxn id="426" idx="1"/>
                                <a:endCxn id="434" idx="3"/>
                              </wps:cNvCnPr>
                              <wps:spPr bwMode="auto">
                                <a:xfrm flipH="1">
                                  <a:off x="2527652" y="1247680"/>
                                  <a:ext cx="449238" cy="612"/>
                                </a:xfrm>
                                <a:prstGeom prst="straightConnector1">
                                  <a:avLst/>
                                </a:prstGeom>
                                <a:noFill/>
                                <a:ln w="12700">
                                  <a:solidFill>
                                    <a:srgbClr val="000000"/>
                                  </a:solidFill>
                                  <a:round/>
                                  <a:headEnd type="triangle" w="med" len="med"/>
                                </a:ln>
                              </wps:spPr>
                              <wps:bodyPr/>
                            </wps:wsp>
                            <wps:wsp>
                              <wps:cNvPr id="437" name="文本框 2"/>
                              <wps:cNvSpPr txBox="1">
                                <a:spLocks noChangeArrowheads="1"/>
                              </wps:cNvSpPr>
                              <wps:spPr bwMode="auto">
                                <a:xfrm>
                                  <a:off x="4216219" y="1806995"/>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勾缝</w:t>
                                    </w:r>
                                  </w:p>
                                </w:txbxContent>
                              </wps:txbx>
                              <wps:bodyPr rot="0" vert="horz" wrap="square" lIns="91440" tIns="45720" rIns="91440" bIns="45720" anchor="t" anchorCtr="0" upright="1">
                                <a:noAutofit/>
                              </wps:bodyPr>
                            </wps:wsp>
                            <wps:wsp>
                              <wps:cNvPr id="438" name="直接箭头连接符 28"/>
                              <wps:cNvCnPr>
                                <a:stCxn id="427" idx="2"/>
                                <a:endCxn id="437" idx="0"/>
                              </wps:cNvCnPr>
                              <wps:spPr bwMode="auto">
                                <a:xfrm>
                                  <a:off x="4636798" y="1407042"/>
                                  <a:ext cx="109" cy="399953"/>
                                </a:xfrm>
                                <a:prstGeom prst="straightConnector1">
                                  <a:avLst/>
                                </a:prstGeom>
                                <a:noFill/>
                                <a:ln w="12700">
                                  <a:solidFill>
                                    <a:srgbClr val="000000"/>
                                  </a:solidFill>
                                  <a:round/>
                                  <a:tailEnd type="triangle" w="med" len="med"/>
                                </a:ln>
                              </wps:spPr>
                              <wps:bodyPr/>
                            </wps:wsp>
                            <wps:wsp>
                              <wps:cNvPr id="439" name="文本框 2"/>
                              <wps:cNvSpPr txBox="1">
                                <a:spLocks noChangeArrowheads="1"/>
                              </wps:cNvSpPr>
                              <wps:spPr bwMode="auto">
                                <a:xfrm>
                                  <a:off x="218988" y="1088729"/>
                                  <a:ext cx="1073198"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拆除原有挡墙</w:t>
                                    </w:r>
                                  </w:p>
                                  <w:p>
                                    <w:pPr>
                                      <w:pStyle w:val="44"/>
                                      <w:spacing w:before="0" w:beforeAutospacing="0" w:after="0" w:afterAutospacing="0"/>
                                      <w:jc w:val="center"/>
                                      <w:rPr>
                                        <w:rFonts w:ascii="Times New Roman" w:hAnsi="Times New Roman"/>
                                        <w:sz w:val="21"/>
                                        <w:szCs w:val="21"/>
                                      </w:rPr>
                                    </w:pPr>
                                  </w:p>
                                </w:txbxContent>
                              </wps:txbx>
                              <wps:bodyPr rot="0" vert="horz" wrap="square" lIns="91440" tIns="45720" rIns="91440" bIns="45720" anchor="t" anchorCtr="0" upright="1">
                                <a:noAutofit/>
                              </wps:bodyPr>
                            </wps:wsp>
                            <wps:wsp>
                              <wps:cNvPr id="440" name="直接箭头连接符 28"/>
                              <wps:cNvCnPr>
                                <a:stCxn id="439" idx="3"/>
                                <a:endCxn id="434" idx="1"/>
                              </wps:cNvCnPr>
                              <wps:spPr bwMode="auto">
                                <a:xfrm>
                                  <a:off x="1292186" y="1247479"/>
                                  <a:ext cx="354086" cy="813"/>
                                </a:xfrm>
                                <a:prstGeom prst="straightConnector1">
                                  <a:avLst/>
                                </a:prstGeom>
                                <a:noFill/>
                                <a:ln w="12700">
                                  <a:solidFill>
                                    <a:srgbClr val="000000"/>
                                  </a:solidFill>
                                  <a:round/>
                                  <a:tailEnd type="triangle" w="med" len="med"/>
                                </a:ln>
                              </wps:spPr>
                              <wps:bodyPr/>
                            </wps:wsp>
                            <wps:wsp>
                              <wps:cNvPr id="444" name="文本框 2"/>
                              <wps:cNvSpPr txBox="1">
                                <a:spLocks noChangeArrowheads="1"/>
                              </wps:cNvSpPr>
                              <wps:spPr bwMode="auto">
                                <a:xfrm>
                                  <a:off x="2925836" y="161778"/>
                                  <a:ext cx="926732" cy="601838"/>
                                </a:xfrm>
                                <a:prstGeom prst="rect">
                                  <a:avLst/>
                                </a:prstGeom>
                                <a:noFill/>
                                <a:ln>
                                  <a:noFill/>
                                </a:ln>
                              </wps:spPr>
                              <wps:txbx>
                                <w:txbxContent>
                                  <w:p>
                                    <w:pPr>
                                      <w:jc w:val="center"/>
                                      <w:rPr>
                                        <w:szCs w:val="21"/>
                                      </w:rPr>
                                    </w:pPr>
                                    <w:r>
                                      <w:rPr>
                                        <w:rFonts w:hint="eastAsia"/>
                                        <w:szCs w:val="21"/>
                                      </w:rPr>
                                      <w:t>噪声</w:t>
                                    </w:r>
                                  </w:p>
                                  <w:p>
                                    <w:pPr>
                                      <w:jc w:val="center"/>
                                      <w:rPr>
                                        <w:szCs w:val="21"/>
                                      </w:rPr>
                                    </w:pPr>
                                    <w:r>
                                      <w:rPr>
                                        <w:rFonts w:hint="eastAsia"/>
                                        <w:szCs w:val="21"/>
                                      </w:rPr>
                                      <w:t>扬尘</w:t>
                                    </w:r>
                                  </w:p>
                                  <w:p>
                                    <w:pPr>
                                      <w:jc w:val="center"/>
                                      <w:rPr>
                                        <w:szCs w:val="21"/>
                                      </w:rPr>
                                    </w:pPr>
                                    <w:r>
                                      <w:rPr>
                                        <w:rFonts w:hint="eastAsia"/>
                                        <w:szCs w:val="21"/>
                                      </w:rPr>
                                      <w:t>建筑垃圾</w:t>
                                    </w:r>
                                  </w:p>
                                </w:txbxContent>
                              </wps:txbx>
                              <wps:bodyPr rot="0" vert="horz" wrap="square" lIns="91440" tIns="45720" rIns="91440" bIns="45720" anchor="t" anchorCtr="0" upright="1">
                                <a:noAutofit/>
                              </wps:bodyPr>
                            </wps:wsp>
                            <wps:wsp>
                              <wps:cNvPr id="445" name="直接箭头连接符 68"/>
                              <wps:cNvCnPr>
                                <a:endCxn id="444" idx="2"/>
                              </wps:cNvCnPr>
                              <wps:spPr bwMode="auto">
                                <a:xfrm flipH="1" flipV="1">
                                  <a:off x="3389164" y="763616"/>
                                  <a:ext cx="4818" cy="332060"/>
                                </a:xfrm>
                                <a:prstGeom prst="straightConnector1">
                                  <a:avLst/>
                                </a:prstGeom>
                                <a:noFill/>
                                <a:ln w="12700">
                                  <a:solidFill>
                                    <a:srgbClr val="000000"/>
                                  </a:solidFill>
                                  <a:prstDash val="dash"/>
                                  <a:round/>
                                  <a:tailEnd type="triangle" w="med" len="med"/>
                                </a:ln>
                              </wps:spPr>
                              <wps:bodyPr/>
                            </wps:wsp>
                            <wps:wsp>
                              <wps:cNvPr id="450" name="文本框 2"/>
                              <wps:cNvSpPr txBox="1">
                                <a:spLocks noChangeArrowheads="1"/>
                              </wps:cNvSpPr>
                              <wps:spPr bwMode="auto">
                                <a:xfrm>
                                  <a:off x="2973683" y="1807403"/>
                                  <a:ext cx="841375" cy="316865"/>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pPr>
                                    <w:r>
                                      <w:rPr>
                                        <w:rFonts w:hint="eastAsia" w:ascii="Times New Roman"/>
                                        <w:color w:val="000000"/>
                                        <w:sz w:val="21"/>
                                        <w:szCs w:val="21"/>
                                      </w:rPr>
                                      <w:t>养护</w:t>
                                    </w:r>
                                  </w:p>
                                </w:txbxContent>
                              </wps:txbx>
                              <wps:bodyPr rot="0" vert="horz" wrap="square" lIns="91440" tIns="45720" rIns="91440" bIns="45720" anchor="t" anchorCtr="0" upright="1">
                                <a:noAutofit/>
                              </wps:bodyPr>
                            </wps:wsp>
                            <wps:wsp>
                              <wps:cNvPr id="451" name="直接箭头连接符 451"/>
                              <wps:cNvCnPr>
                                <a:stCxn id="437" idx="1"/>
                                <a:endCxn id="450" idx="3"/>
                              </wps:cNvCnPr>
                              <wps:spPr bwMode="auto">
                                <a:xfrm flipH="1">
                                  <a:off x="3815058" y="1965745"/>
                                  <a:ext cx="401161" cy="91"/>
                                </a:xfrm>
                                <a:prstGeom prst="straightConnector1">
                                  <a:avLst/>
                                </a:prstGeom>
                                <a:noFill/>
                                <a:ln w="12700">
                                  <a:solidFill>
                                    <a:srgbClr val="000000"/>
                                  </a:solidFill>
                                  <a:round/>
                                  <a:tailEnd type="triangle" w="med" len="med"/>
                                </a:ln>
                              </wps:spPr>
                              <wps:bodyPr/>
                            </wps:wsp>
                            <wps:wsp>
                              <wps:cNvPr id="452" name="文本框 2"/>
                              <wps:cNvSpPr txBox="1">
                                <a:spLocks noChangeArrowheads="1"/>
                              </wps:cNvSpPr>
                              <wps:spPr bwMode="auto">
                                <a:xfrm>
                                  <a:off x="4194949" y="2519455"/>
                                  <a:ext cx="889387" cy="365202"/>
                                </a:xfrm>
                                <a:prstGeom prst="rect">
                                  <a:avLst/>
                                </a:prstGeom>
                                <a:noFill/>
                                <a:ln>
                                  <a:noFill/>
                                </a:ln>
                              </wps:spPr>
                              <wps:txbx>
                                <w:txbxContent>
                                  <w:p>
                                    <w:pPr>
                                      <w:jc w:val="center"/>
                                      <w:rPr>
                                        <w:szCs w:val="21"/>
                                      </w:rPr>
                                    </w:pPr>
                                    <w:r>
                                      <w:rPr>
                                        <w:rFonts w:hint="eastAsia"/>
                                        <w:szCs w:val="21"/>
                                      </w:rPr>
                                      <w:t>扬尘</w:t>
                                    </w:r>
                                  </w:p>
                                </w:txbxContent>
                              </wps:txbx>
                              <wps:bodyPr rot="0" vert="horz" wrap="square" lIns="91440" tIns="45720" rIns="91440" bIns="45720" anchor="t" anchorCtr="0" upright="1">
                                <a:noAutofit/>
                              </wps:bodyPr>
                            </wps:wsp>
                            <wps:wsp>
                              <wps:cNvPr id="453" name="直接箭头连接符 68"/>
                              <wps:cNvCnPr>
                                <a:stCxn id="437" idx="2"/>
                                <a:endCxn id="452" idx="0"/>
                              </wps:cNvCnPr>
                              <wps:spPr bwMode="auto">
                                <a:xfrm>
                                  <a:off x="4636907" y="2124495"/>
                                  <a:ext cx="2736" cy="394960"/>
                                </a:xfrm>
                                <a:prstGeom prst="straightConnector1">
                                  <a:avLst/>
                                </a:prstGeom>
                                <a:noFill/>
                                <a:ln w="12700">
                                  <a:solidFill>
                                    <a:srgbClr val="000000"/>
                                  </a:solidFill>
                                  <a:prstDash val="dash"/>
                                  <a:round/>
                                  <a:tailEnd type="triangle" w="med" len="med"/>
                                </a:ln>
                              </wps:spPr>
                              <wps:bodyPr/>
                            </wps:wsp>
                          </wpc:wpc>
                        </a:graphicData>
                      </a:graphic>
                    </wp:inline>
                  </w:drawing>
                </mc:Choice>
                <mc:Fallback>
                  <w:pict>
                    <v:group id="画布 117" o:spid="_x0000_s1026" o:spt="203" style="height:227.1pt;width:415.35pt;" coordsize="5274945,2884170" editas="canvas" o:gfxdata="UEsDBAoAAAAAAIdO4kAAAAAAAAAAAAAAAAAEAAAAZHJzL1BLAwQUAAAACACHTuJA07OfxdgAAAAF&#10;AQAADwAAAGRycy9kb3ducmV2LnhtbE2PQUvDQBCF70L/wzKCF7G7ra2WmEkPBbGIUEy15212TEKz&#10;s2l2m9R/7+rFXgYe7/HeN+nybBvRU+drxwiTsQJBXDhTc4nwsX2+W4DwQbPRjWNC+CYPy2x0lerE&#10;uIHfqc9DKWIJ+0QjVCG0iZS+qMhqP3YtcfS+XGd1iLIrpen0EMttI6dKPUira44LlW5pVVFxyE8W&#10;YSg2/W779iI3t7u14+P6uMo/XxFvrifqCUSgc/gPwy9+RIcsMu3diY0XDUJ8JPzd6C3u1SOIPcJs&#10;PpuCzFJ5SZ/9AFBLAwQUAAAACACHTuJA1T9PydgGAADAMQAADgAAAGRycy9lMm9Eb2MueG1s7VtN&#10;j9tEGL4j8R8s32k8HttjR5utym5bkApUKnD32k5i4XjM2LvJckWCGyfEBYSEBJwKpx6QOPBruuVn&#10;8MyMHWfTfOw2bTesnJWy44zzeuadZ573a3JwdzbJjLNElCnPBya5Y5lGkkc8TvPRwPzs0wfv+aZR&#10;VmEehxnPk4F5npTm3cN33zmYFv3E5mOexYkwICQv+9NiYI6rquj3emU0TiZheYcXSY7OIReTsMKl&#10;GPViEU4hfZL1bMvyelMu4kLwKClLfHqsO81aoriKQD4cplFyzKPTSZJXWqpIsrDClMpxWpTmoRrt&#10;cJhE1SfDYZlURjYwMdNKveMhaJ/I997hQdgfibAYp1E9hPAqQ1ia0yRMczx0Luo4rELjVKQviZqk&#10;keAlH1Z3Ij7p6YkojWAWxFrSzUPBTws1l1F/OirmSsdCLWn9lcVGH589FkYaD0zHIaaRhxMs+Yvv&#10;/37+19cGIUzqZ1qM+rjtoSieFI9F/cFIX8kpz4ZiIv9jMsZMafZ8rtlkVhkRPnRt5gSOaxoR+mzf&#10;dwirdR+NsUAvfS8a39/yzV7z4J4c33w40wKoLFtVlbup6sk4LBK1AqXUQaMq22tUdfHDtxc/Pb34&#10;5RvD1rpS90lFGdXsfY6pE4WLsnjEoy9KI+dH4zAfJfeE4NNxEsYYIJHfxDTmX5U6L/ulFHIy/YjH&#10;WJLwtOJK0JK27YB5fgA0Q6/ECojnK2lhv9E8C5jjYbhS8ZSQIPDV0xrthf1ClNXDhE8M2RiYAltG&#10;PSg8e1RWcmDtLXKVS56l8YM0y9SFGJ0cZcI4C7G9HqhXLf3SbVluTDE8m1mWVsZaGZZ6rZIxSSvQ&#10;TpZOBqY/vynsV2Ga3c9jozovoKVKpFBulpjyeZMkNo0sAcnJlp5JltealsrVaq5mJzMF6rJ/wuNz&#10;6FxwTRMgSTTGXHwFeaCIgVl+eRoKSM8+zLFuAXEcySnqwnGZjQux2HOy2BPmEURhjKahm0eV5qHT&#10;QqSjMZ6kkZLze1jrYap0L3GgR1WPG9jWw34LIGf7AnLHJh4hDcj9wHXUZmtBDj6hrGYXSpgLnOn1&#10;bnZLB/IO5KuZHN5ObfR+fHbx3W8v/vzj+a/P/v3nZ9l++rthK7qsufkol6QBDqyOZrk2mtISpDFo&#10;nkrEAZF53PZhA6m+SwSvhVyZ4CljDnXxFEnwtgO2rw1nQ/Cw28x1NMF7RG2MuW1sqbtm97ISoSSb&#10;I57nIHouNOes4fqcS6JX83odFA5vJo+VtN1ZW5Oi3ORSk2+TFYMGMDdt+qntO1ST4hIkfJe6dg0J&#10;xijIcTc6vIQDifL5B0BaZ1JXeO5r/Ea5XJptbho8jkVhRWEyQStL6IGTSIlXW1OPOBb8drnRXtll&#10;nKNFg6WDz9bAbx182ghtpbGCGcBCrTdWFNylDFKz4ovGqunTFuSSkM3GyhhmafGBdF9V6/PGka3j&#10;Qea6xIUlBNBaLmpdN0VhOjhxAbvNSLtR8yV9yOOwHOtoJ0ZLDjbs3wqzRmnDTC9WQsvb5gc1vs4K&#10;aEnWU7B73dByPGpTFyMHtjxCA1vlK1psuRacJRX5Osz1yBYa68CFff5G0iUUvsh+mD3iOZ7NbO1N&#10;W6siSZ/QBjRdJNn5dtfw7eAxbYwkN9vmeSDZ5O8WbLPcP22Q2WQKrxJItrZZWqraItvIxnpuvQlW&#10;h5SBTREYS7P8fwkpZS51t0TgjYWUdK8SbTaBJ4iFJ77lBYGyma1F7RJtXTYZLILq29qi1brYZddE&#10;W+NgNqnfRX5s+pTzeR1+XGBFOJMeQ3VEYd+xmLWcZEZ5pS6jBNgXW1IqN+pM3o6IBNreD6fRJn7g&#10;18CwfJ/ZgQ78mgwssRglEjk6jO3KD12N7aVS/hpWlPXDjU7jlrB7ntFZUX6Ye427lB+IHQD+bfnB&#10;YUvgRxrRkv0S+4id9jh/cytY0dmbUBrAcH1aI8MjjCmotq5iYHuMIshQQYRFfAQUXRZ5H+r68hjO&#10;Js5ZmepbrGtKDL6RfB6lPk6wQDq4hMEd0+ngFlKOTxorS23L097e2rLEjbpgtzpZ7M6t1k2XsXD8&#10;iXq+zgAjYGUoa132zS4HrJ6PutZOLHTpXFPZHX+6vcef3C3FNgc3bK62NVHpioye3EGvMaNHfeJa&#10;bh2iBJ7LdMl2gTktgiNU2hgH2h/cT968FU6azK3uR+jqkMDBn7KotosLdzmh5wfUB1BV6IqksLXl&#10;ANG246FdrR9n4K91GntNZCjLmtf20hYOpsmkcuukgQkW8mUSn6pv13xZYOEpcNZsnExzlnPFNkxz&#10;DSxAsPPW1OFi6XzI4xTqxBpa6mC/OlxT/whB/nJg8Vrd3/7w4v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SQkAAFtDb250ZW50X1R5cGVzXS54&#10;bWxQSwECFAAKAAAAAACHTuJAAAAAAAAAAAAAAAAABgAAAAAAAAAAABAAAAArCAAAX3JlbHMvUEsB&#10;AhQAFAAAAAgAh07iQIoUZjzRAAAAlAEAAAsAAAAAAAAAAQAgAAAATwgAAF9yZWxzLy5yZWxzUEsB&#10;AhQACgAAAAAAh07iQAAAAAAAAAAAAAAAAAQAAAAAAAAAAAAQAAAAAAAAAGRycy9QSwECFAAUAAAA&#10;CACHTuJA07OfxdgAAAAFAQAADwAAAAAAAAABACAAAAAiAAAAZHJzL2Rvd25yZXYueG1sUEsBAhQA&#10;FAAAAAgAh07iQNU/T8nYBgAAwDEAAA4AAAAAAAAAAQAgAAAAJwEAAGRycy9lMm9Eb2MueG1sUEsF&#10;BgAAAAAGAAYAWQEAAHEKAAAAAA==&#10;">
                      <o:lock v:ext="edit" aspectratio="f"/>
                      <v:shape id="画布 117" o:spid="_x0000_s1026" style="position:absolute;left:0;top:0;height:2884170;width:5274945;" filled="f" stroked="f" coordsize="21600,21600" o:gfxdata="UEsDBAoAAAAAAIdO4kAAAAAAAAAAAAAAAAAEAAAAZHJzL1BLAwQUAAAACACHTuJA07OfxdgAAAAF&#10;AQAADwAAAGRycy9kb3ducmV2LnhtbE2PQUvDQBCF70L/wzKCF7G7ra2WmEkPBbGIUEy15212TEKz&#10;s2l2m9R/7+rFXgYe7/HeN+nybBvRU+drxwiTsQJBXDhTc4nwsX2+W4DwQbPRjWNC+CYPy2x0lerE&#10;uIHfqc9DKWIJ+0QjVCG0iZS+qMhqP3YtcfS+XGd1iLIrpen0EMttI6dKPUira44LlW5pVVFxyE8W&#10;YSg2/W779iI3t7u14+P6uMo/XxFvrifqCUSgc/gPwy9+RIcsMu3diY0XDUJ8JPzd6C3u1SOIPcJs&#10;PpuCzFJ5SZ/9AFBLAwQUAAAACACHTuJA+aFboJEGAAA5MQAADgAAAGRycy9lMm9Eb2MueG1s7VtN&#10;b+Q0GL4j8R+i3NmJ4yRORjtdLS0LSMuHtMDdk2Q6EZk4OGlnyg+AG0cuICQk4LRw2ju/hi4/g8d2&#10;Ml87HwvTbocqrdQ6Y/e1Yz9+3s8+fDSb5NZlKqtMFAObPHBsKy1ikWTF+cD+/LMn74S2VdW8SHgu&#10;inRgX6WV/ejk7bceTst+6oqxyJNUWhBSVP1pObDHdV32e70qHqcTXj0QZVqgcyTkhNd4lOe9RPIp&#10;pE/ynus4QW8qZFJKEadVhU/PTKfdSJSvI1CMRlmcnon4YpIWtZEq05zXeKVqnJWVfaJXOxqlcf3J&#10;aFSltZUPbLxprX9iErSH6mfv5CHvn0tejrO4WQJ/nSWsvdOEZwUmnYs64zW3LmT2iqhJFktRiVH9&#10;IBaTnnkRvSN4C+Ks7c0pLy65eZkYe90uEK0blDs8V+suxJMsz7EbPUjvq8/U7ylOO1XdebE6yHyi&#10;xzZjpiXgUJVzYFSHLfHZmJepPsaqH398+am0smRge25gWwWfAJbX3397/ePz65+/sVx1iGp6jHtW&#10;YmQ9e1fMAG19IFX5VMRfVlYhTse8OE8fSymm45QnWCBRf4mXmP+pkVMpIcPpRyLBPPyiFlrQbCQn&#10;ahNwZhakuxELwggwuoIcJyJBqKXxfjqrrRgDWMS8AMuNMYASEkWhno33W0GlrOr3UzGxVGNgS2BV&#10;T8Qvn1a1Whjvt0PUvJXIs0Qdkn6Q58PTXFqXHLh+or8a6SvD8sKaYnkucxyzGVtlOPprk4xJVuO+&#10;59lkYIfzQbxf8yx/r0is+qrELtUyw+bmqa3mm6SJbeUp2EW1zJsoAOmdVptrtrmeDWfNyQ1FcoU9&#10;l8LcT7ATGmMhv4Y83M2BXX11wSWk5x8WOLeIeJ66zPrB85mLB7ncM1zu4UUMUVijbZnmaW0I4KKU&#10;2fkYMxmkFOIxznqU6b1XoDCratYNbJtlvwGQs2MBueeSgJAW5GHke/qyLUAeeoQyvwU584Ezc94d&#10;yDuQGwW/jclhZhgmf/nDi+vvfn35x+9//fLi7z9/Uu3nv1mupsuGm08LRRrgwPp0Viw0QZaAZ6lC&#10;HBBZJIs+XCDdt0LwRoiS+FoETxnzqA8CVwTvemD7xlpoCd7zCPM9g/2A6IsByt4C/KqWXJHNqSgK&#10;EL2QhnO2cP1cGys9eziFS3FRJHqXDmdtQ4rqkqudfJOsGLWAuWvVT93Qo4YU1yAR+tR3G0gwRkGO&#10;h9HhCg4UyucfAGmdSt1gMm9hG3Vcx2E3eg6FFoXKBK2soQdGIiVBo00D4jme38HnKCwySlr4bFZW&#10;UANgxO3KioK7tEJqT3xZWbV9RoOsCNmtrKxRnpUfKPNVt75oDdnGQ2G+T3xoQgBtwUUL001TmHFO&#10;fMBuN9LuVH0pL+iMV2Pj7SRoqcXy/r1Qa5Tuhlawzw5qbZ0N0FKsp2F309DyAupSHysHtgJCI5eZ&#10;E2lNI9+BsaQ9X4/5AdlDYx24cM9vJVxCYYsch9ojgRe4zDXWtLPJkwwJbUFDYVh3nmQXLlkLh26z&#10;7WAx7fQkd+tmFVJcOIurjqS6P7rP2PH/STcrTdXGDH2XBX5zCTa7lJFL4Rgrtfx/cSlVLPWwQOCd&#10;uZT0qAJtLoEliIMnoRNEkdaZC2utC7R10eQ92aJt9HhooK01MNvQ75Lvoi7Qwq9pMyn/MtAGYzJg&#10;yI5o7HsOc9aDzEivNBHmCPdiT0jlTo3J++GRYLePw2h0SRiFDTCcMGRutOpmEIdRopBj3NjOaOxy&#10;bK/k0Lewosof7jQa97jd84jOhvTD3Go8JP1A3AjwX6QfPLYGfoQRHdWvsA/fSd2MLv2AjMQtudLe&#10;0bjSAIYf0gYZAWFMQ3VhKkZuwCicDO1EOCSEQ7ETG/sKD+Y5hx1lICan1qU8d6Y8Ec7fyTkbQ33L&#10;eU2FwVuJ51EaooIF0sElDOaYCQcvIOWFpNWy1HUCHWo8UrK518Fif6617joHivInGoQmAgyHlSGt&#10;tWqbrTqsQYi81kEstFLXVHXlT/e3/Mnfk2zzMABQWgnGrZSGzL3StiJvyWNVN+gGI3o0JL7jNy5K&#10;FPjMpGyXmNMhKKEyyjgy9mBXI3JrRpqKrR6H6+qRyMO31qiujwd/PaAXRjRE+ES7rggKO3sKiDor&#10;Td/426++VGnNXZ7hRittqTBtzj4b4mUKnzcSL4scQAfGmovKNG89VuxCNTfAAgQ7a00XFyvjQ6kM&#10;XbGGVqwK6rXL3FT/q5L95Wc9fvEfDyf/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IJAABbQ29udGVudF9UeXBlc10ueG1sUEsBAhQACgAAAAAA&#10;h07iQAAAAAAAAAAAAAAAAAYAAAAAAAAAAAAQAAAA5AcAAF9yZWxzL1BLAQIUABQAAAAIAIdO4kCK&#10;FGY80QAAAJQBAAALAAAAAAAAAAEAIAAAAAgIAABfcmVscy8ucmVsc1BLAQIUAAoAAAAAAIdO4kAA&#10;AAAAAAAAAAAAAAAEAAAAAAAAAAAAEAAAAAAAAABkcnMvUEsBAhQAFAAAAAgAh07iQNOzn8XYAAAA&#10;BQEAAA8AAAAAAAAAAQAgAAAAIgAAAGRycy9kb3ducmV2LnhtbFBLAQIUABQAAAAIAIdO4kD5oVug&#10;kQYAADkxAAAOAAAAAAAAAAEAIAAAACcBAABkcnMvZTJvRG9jLnhtbFBLBQYAAAAABgAGAFkBAAAq&#10;CgAAAAA=&#10;">
                        <v:fill on="f" focussize="0,0"/>
                        <v:stroke on="f"/>
                        <v:imagedata o:title=""/>
                        <o:lock v:ext="edit" aspectratio="f"/>
                      </v:shape>
                      <v:shape id="文本框 2" o:spid="_x0000_s1026" o:spt="202" type="#_x0000_t202" style="position:absolute;left:2976890;top:1091681;height:311998;width:797466;" fillcolor="#FFFFFF" filled="t" stroked="t" coordsize="21600,21600" o:gfxdata="UEsDBAoAAAAAAIdO4kAAAAAAAAAAAAAAAAAEAAAAZHJzL1BLAwQUAAAACACHTuJADlMIp9gAAAAF&#10;AQAADwAAAGRycy9kb3ducmV2LnhtbE2PX0vDMBTF3wf7DuEOfNuSzqqjNh1YFUFkuD+Ij2lzbYrN&#10;TWnSbX57oy/6cuFwDuf8br4+244dcfCtIwnJQgBDqp1uqZFw2D/OV8B8UKRV5wglfKGHdTGd5CrT&#10;7kRbPO5Cw2IJ+UxJMCH0Gee+NmiVX7geKXofbrAqRDk0XA/qFMttx5dCXHOrWooLRvVYGqw/d6OV&#10;8GyTe27K9KUq357eN6/jlm8e7qS8mCXiFljAc/gLww9+RIciMlVuJO1ZJyE+En5v9FaX4gZYJSG9&#10;SpfAi5z/py++AVBLAwQUAAAACACHTuJAR6cinmkCAADDBAAADgAAAGRycy9lMm9Eb2MueG1srZTN&#10;jtMwEMfvSLyD5TubD0rbRJuull0WIS0f0sIDOI7TWPgL221SHmB5A05cuPNcfQ7GTraUBaQ9kEPk&#10;qSe/mfnPTE/PBinQllnHtapwdpJixBTVDVfrCn94f/VkiZHzRDVEaMUqvGMOn60ePzrtTcly3WnR&#10;MIsAolzZmwp33psySRztmCTuRBum4LLVVhIPpl0njSU90KVI8jSdJ722jbGaMufg18vxEk9E+xCg&#10;bltO2aWmG8mUH6mWCeKhJNdx4/AqZtu2jPq3beuYR6LCUKmPbwgC5zq8k9UpKdeWmI7TKQXykBTu&#10;1SQJVxD0gLoknqCN5X+gJKdWO936E6plMhYSFYEqsvSeNjcdMSzWAlI7cxDd/T8sfbN9ZxFvKjzL&#10;5xgpIqHl+69f9t9+7L/fojwI1BtXgt+NAU8/PNcDjE0s1plrTT86pPRFR9SanVur+46RBhLMwpfJ&#10;0acjxwVI3b/WDcQhG68jaGitDOqBHgjoebGYLwto0Q44aZHNl5FGSjZ4RMFhUSxmc0iXgsPTLCuK&#10;ZYxGyjuQsc6/ZFqicKiwhTmIgcj22vmQGCnvXEJcpwVvrrgQ0bDr+kJYtCUwM1fxmei/uQmFekgv&#10;X6TpKMY/GWl8/saQ3MMuCS4rvDw4kdITLl6oBvmdAZW85SCuYDjEk6zBSDDY3HAaKxFqUjqIO8rs&#10;h3qYOlfrZgeaWz3OPmw+HDptPwMP5r7C7tOGWKCLVwr6VmSzWViUaMyeLXIw7PFNfXxDFAUU5IjR&#10;eLzw43JtjOXrDiKNk6L0OfS65VH7MBRjVlPeMNuxJdMehuU5tqPXr/+e1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OUwin2AAAAAUBAAAPAAAAAAAAAAEAIAAAACIAAABkcnMvZG93bnJldi54bWxQ&#10;SwECFAAUAAAACACHTuJAR6cinmkCAADDBAAADgAAAAAAAAABACAAAAAnAQAAZHJzL2Uyb0RvYy54&#10;bWxQSwUGAAAAAAYABgBZAQAAAgY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基础开挖</w:t>
                              </w:r>
                            </w:p>
                            <w:p>
                              <w:pPr>
                                <w:pStyle w:val="44"/>
                                <w:spacing w:before="0" w:beforeAutospacing="0" w:after="0" w:afterAutospacing="0"/>
                                <w:jc w:val="center"/>
                                <w:rPr>
                                  <w:rFonts w:ascii="Times New Roman" w:hAnsi="Times New Roman"/>
                                  <w:sz w:val="21"/>
                                  <w:szCs w:val="21"/>
                                </w:rPr>
                              </w:pPr>
                            </w:p>
                          </w:txbxContent>
                        </v:textbox>
                      </v:shape>
                      <v:shape id="文本框 2" o:spid="_x0000_s1026" o:spt="202" type="#_x0000_t202" style="position:absolute;left:4216110;top:1089542;height:317500;width:841375;" fillcolor="#FFFFFF" filled="t" stroked="t" coordsize="21600,21600" o:gfxdata="UEsDBAoAAAAAAIdO4kAAAAAAAAAAAAAAAAAEAAAAZHJzL1BLAwQUAAAACACHTuJADlMIp9gAAAAF&#10;AQAADwAAAGRycy9kb3ducmV2LnhtbE2PX0vDMBTF3wf7DuEOfNuSzqqjNh1YFUFkuD+Ij2lzbYrN&#10;TWnSbX57oy/6cuFwDuf8br4+244dcfCtIwnJQgBDqp1uqZFw2D/OV8B8UKRV5wglfKGHdTGd5CrT&#10;7kRbPO5Cw2IJ+UxJMCH0Gee+NmiVX7geKXofbrAqRDk0XA/qFMttx5dCXHOrWooLRvVYGqw/d6OV&#10;8GyTe27K9KUq357eN6/jlm8e7qS8mCXiFljAc/gLww9+RIciMlVuJO1ZJyE+En5v9FaX4gZYJSG9&#10;SpfAi5z/py++AVBLAwQUAAAACACHTuJALoScM2cCAADDBAAADgAAAGRycy9lMm9Eb2MueG1srVTN&#10;btQwEL4j8Q6W7zQ/zXbbqNmqtBQhlR+p8ABex9lY2B5jezdZHgDegBMX7jxXn4Oxsy2rglAP5BB5&#10;1pNvvu+bmT09G7UiG+G8BNPQ4iCnRBgOrTSrhn54f/XsmBIfmGmZAiMauhWeni2ePjkdbC1K6EG1&#10;whEEMb4ebEP7EGydZZ73QjN/AFYYvOzAaRYwdKusdWxAdK2yMs+PsgFcax1w4T3+ejld0h2iewwg&#10;dJ3k4hL4WgsTJlQnFAsoyffSerpIbLtO8PC267wIRDUUlYb0xiJ4XsZ3tjhl9cox20u+o8AeQ+GB&#10;Js2kwaL3UJcsMLJ28g8oLbkDD1044KCzSUhyBFUU+QNvbnpmRdKCVnt7b7r/f7D8zeadI7JtaFXO&#10;KTFMY8tvv329/f7z9scXUkaDButrzLuxmBnG5zDi2CSx3l4D/+iJgYuemZU4dw6GXrAWCRbxy2zv&#10;0wnHR5Dl8BparMPWARLQ2Dkd3UM/CKJXZXFUFNiiLeLkxyezKvFgtRgD4ZhwXBWH8xklHBMOi/ks&#10;T43MWH0HZJ0PLwVoEg8NdTgHqRDbXPsQibH6LiXW9aBkeyWVSoFbLS+UIxuGM3OVnqTlQZoyZEB6&#10;5RyL/xsjT8/fMLQMuEtKapR0n8TqwKR6YVoSthZdCk6iuUrQWE+LlhIlcHPjaVKizM7paO5kcxiX&#10;465zS2i36LmDafZx8/HQg/uMeDj3DfWf1swhunplsG8nRVXFRUlBNZuXGLj9m+X+DTMcoZAjJdPx&#10;IkzLtbZOrnqsNE2KgXPsdSeT93EoJlY73jjbqSW7PYzLsx+nrN//PY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lMIp9gAAAAFAQAADwAAAAAAAAABACAAAAAiAAAAZHJzL2Rvd25yZXYueG1sUEsB&#10;AhQAFAAAAAgAh07iQC6EnDNnAgAAwwQAAA4AAAAAAAAAAQAgAAAAJwEAAGRycy9lMm9Eb2MueG1s&#10;UEsFBgAAAAAGAAYAWQEAAAAGA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墙体砌筑</w:t>
                              </w:r>
                            </w:p>
                          </w:txbxContent>
                        </v:textbox>
                      </v:shape>
                      <v:shape id="直接箭头连接符 28" o:spid="_x0000_s1026" o:spt="32" type="#_x0000_t32" style="position:absolute;left:3774356;top:1247680;height:612;width:441754;" filled="f" stroked="t" coordsize="21600,21600" o:gfxdata="UEsDBAoAAAAAAIdO4kAAAAAAAAAAAAAAAAAEAAAAZHJzL1BLAwQUAAAACACHTuJAzSKzPtQAAAAF&#10;AQAADwAAAGRycy9kb3ducmV2LnhtbE2PwU7DMBBE70j8g7VIXBC1G0KpQpxKQQriSkGct/GShMbr&#10;yHba8vcYLvSy0mhGM2/LzcmO4kA+DI41LBcKBHHrzMCdhve35nYNIkRkg6Nj0vBNATbV5UWJhXFH&#10;fqXDNnYilXAoUEMf41RIGdqeLIaFm4iT9+m8xZik76TxeEzldpSZUitpceC00ONETz21++1sNdw4&#10;W3+FZv9cz3nb+Hr18UJdpvX11VI9goh0iv9h+MVP6FAlpp2b2QQxakiPxL+bvPWdegCx05Df5xnI&#10;qpTn9NUPUEsDBBQAAAAIAIdO4kD6eDHbIAIAAA8EAAAOAAAAZHJzL2Uyb0RvYy54bWytU81y0zAQ&#10;vjPDO2h0J7ZTN+l44vSQUC78ZAZ4AEWSbc3obyQlTl6CF2CGE3CinHrnaaA8BivZbWm59IAPmpV3&#10;99tvv10tzg9Koj13Xhhd42KSY8Q1NUzotsbv3108O8PIB6IZkUbzGh+5x+fLp08Wva341HRGMu4Q&#10;gGhf9bbGXQi2yjJPO66InxjLNTgb4xQJcHVtxhzpAV3JbJrns6w3jllnKPce/q4HJx4R3WMATdMI&#10;yteG7hTXYUB1XJIALflOWI+XiW3TcBreNI3nAckaQ6chnVAE7G08s+WCVK0jthN0pEAeQ+FBT4oI&#10;DUVvodYkELRz4h8oJagz3jRhQo3KhkaSItBFkT/Q5m1HLE+9gNTe3oru/x8sfb3fOCRYjcspDF4T&#10;BSO//nj168OX6++XPz9f/f7xKdrfviLwg1q99RUkrfTGxX59WB30mD/DYBxqfDKoyjW7881HXxF9&#10;2T2QePEWWGz7V4ZBebILJol5aJyKRUAmFHHn8/LkFKocYW+n5Xx2Ns6PHwKiEFCWxfy0xIhCwKyY&#10;plKkukGxzocX3CgUjRr74Ihou7AyWsOaGFekmmT/0ofIkVQ3CZGCNhdCyrQtUqM+EpjnecrwRgoW&#10;vUkP125X0qE9iQuXvpHGvTBndpoltECEfK4ZCkcLrQcniG4lx7GE4gwjyeGVRmvgJPUoX1RsmMbW&#10;sOPGRXdUEvYkkR93Oi7i3/cUdfeOl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SKzPtQAAAAF&#10;AQAADwAAAAAAAAABACAAAAAiAAAAZHJzL2Rvd25yZXYueG1sUEsBAhQAFAAAAAgAh07iQPp4Mdsg&#10;AgAADwQAAA4AAAAAAAAAAQAgAAAAIwEAAGRycy9lMm9Eb2MueG1sUEsFBgAAAAAGAAYAWQEAALUF&#10;AAAAAA==&#10;">
                        <v:fill on="f" focussize="0,0"/>
                        <v:stroke weight="1pt" color="#000000" joinstyle="round" endarrow="block"/>
                        <v:imagedata o:title=""/>
                        <o:lock v:ext="edit" aspectratio="f"/>
                      </v:shape>
                      <v:shape id="文本框 2" o:spid="_x0000_s1026" o:spt="202" type="#_x0000_t202" style="position:absolute;left:328430;top:0;height:773413;width:853524;" filled="f" stroked="f" coordsize="21600,21600" o:gfxdata="UEsDBAoAAAAAAIdO4kAAAAAAAAAAAAAAAAAEAAAAZHJzL1BLAwQUAAAACACHTuJAP2zmB9QAAAAF&#10;AQAADwAAAGRycy9kb3ducmV2LnhtbE2PwU7DMBBE70j8g7VI3Oi6JYUSsukBxBVEgUq9ufE2iYjX&#10;Uew24e8xXOCy0mhGM2+L9eQ6deIhtF4I5jMNiqXytpWa4P3t6WoFKkQj1nRemOCLA6zL87PC5NaP&#10;8sqnTaxVKpGQG4Imxj5HDFXDzoSZ71mSd/CDMzHJoUY7mDGVuw4XWt+gM62khcb0/NBw9bk5OoKP&#10;58Num+mX+tEt+9FPGsXdIdHlxVzfg4o8xb8w/OAndCgT094fxQbVEaRH4u9N3upa34LaE2TLbAFY&#10;FvifvvwGUEsDBBQAAAAIAIdO4kBYx5EjHgIAABsEAAAOAAAAZHJzL2Uyb0RvYy54bWytU0tu2zAQ&#10;3RfoHQjua9myXCeC5SCNkaJA+gHSHoCmKIuoxGGHtCX3AM0Nuuqm+57L5+iQclI33WTRjUByRm/e&#10;e3xcXPRtw3YKnQZT8MlozJkyEkptNgX/9PH6xRlnzgtTigaMKvheOX6xfP5s0dlcpVBDUypkBGJc&#10;3tmC197bPEmcrFUr3AisMlSsAFvhaYubpETREXrbJOl4/DLpAEuLIJVzdLoaivyIiE8BhKrSUq1A&#10;bltl/ICKqhGeJLlaW8eXkW1VKenfV5VTnjUFJ6U+fmkIrdfhmywXIt+gsLWWRwriKRQeaWqFNjT0&#10;AWolvGBb1P9AtVoiOKj8SEKbDEKiI6RiMn7kzW0trIpayGpnH0x3/w9Wvtt9QKbLgmfpOWdGtHTl&#10;h+93hx+/Dj+/sTQY1FmXU9+tpU7fv4KeYhPFOnsD8rNjBq5qYTbqEhG6WomSCE7Cn8nJrwOOCyDr&#10;7i2UNEdsPUSgvsI2uEd+MEKfpmfZlG5o/3BDqvdMUuVsNp2lGWeSSvP5NJtM4xiR3yNYdP61gpaF&#10;RcGRAhAniN2N84GRyO9bwkAD17ppYgga89cBNYaTqCCQHuj7ft0fHVlDuSctCEOm6EXRogb8yllH&#10;eSq4+7IVqDhr3hjy43ySZSGAcZPN5ilt8LSyPq0IIwmq4J6zYXnlh9BuLepNTZOGGzBwSR5WOkoL&#10;Zg+sjrwpM1HxMd8hlKf72PXnTS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9s5gfUAAAABQEA&#10;AA8AAAAAAAAAAQAgAAAAIgAAAGRycy9kb3ducmV2LnhtbFBLAQIUABQAAAAIAIdO4kBYx5EjHgIA&#10;ABsEAAAOAAAAAAAAAAEAIAAAACMBAABkcnMvZTJvRG9jLnhtbFBLBQYAAAAABgAGAFkBAACzBQAA&#10;AAA=&#10;">
                        <v:fill on="f" focussize="0,0"/>
                        <v:stroke on="f"/>
                        <v:imagedata o:title=""/>
                        <o:lock v:ext="edit" aspectratio="f"/>
                        <v:textbox>
                          <w:txbxContent>
                            <w:p>
                              <w:pPr>
                                <w:jc w:val="center"/>
                                <w:rPr>
                                  <w:color w:val="auto"/>
                                  <w:szCs w:val="21"/>
                                </w:rPr>
                              </w:pPr>
                              <w:r>
                                <w:rPr>
                                  <w:rFonts w:hint="eastAsia"/>
                                  <w:color w:val="auto"/>
                                  <w:szCs w:val="21"/>
                                </w:rPr>
                                <w:t>噪声</w:t>
                              </w:r>
                            </w:p>
                            <w:p>
                              <w:pPr>
                                <w:jc w:val="center"/>
                                <w:rPr>
                                  <w:color w:val="auto"/>
                                  <w:szCs w:val="21"/>
                                </w:rPr>
                              </w:pPr>
                              <w:r>
                                <w:rPr>
                                  <w:rFonts w:hint="eastAsia"/>
                                  <w:color w:val="auto"/>
                                  <w:szCs w:val="21"/>
                                </w:rPr>
                                <w:t>扬尘</w:t>
                              </w:r>
                            </w:p>
                            <w:p>
                              <w:pPr>
                                <w:jc w:val="center"/>
                                <w:rPr>
                                  <w:color w:val="auto"/>
                                  <w:szCs w:val="21"/>
                                </w:rPr>
                              </w:pPr>
                              <w:r>
                                <w:rPr>
                                  <w:rFonts w:hint="eastAsia"/>
                                  <w:color w:val="auto"/>
                                  <w:szCs w:val="21"/>
                                </w:rPr>
                                <w:t>建筑垃圾</w:t>
                              </w:r>
                            </w:p>
                            <w:p>
                              <w:pPr>
                                <w:jc w:val="center"/>
                                <w:rPr>
                                  <w:szCs w:val="21"/>
                                </w:rPr>
                              </w:pPr>
                              <w:r>
                                <w:rPr>
                                  <w:rFonts w:hint="eastAsia"/>
                                  <w:szCs w:val="21"/>
                                </w:rPr>
                                <w:t>机械废气</w:t>
                              </w:r>
                            </w:p>
                          </w:txbxContent>
                        </v:textbox>
                      </v:shape>
                      <v:shape id="文本框 2" o:spid="_x0000_s1026" o:spt="202" type="#_x0000_t202" style="position:absolute;left:4035425;top:0;height:614045;width:1193165;" filled="f" stroked="f" coordsize="21600,21600" o:gfxdata="UEsDBAoAAAAAAIdO4kAAAAAAAAAAAAAAAAAEAAAAZHJzL1BLAwQUAAAACACHTuJAP2zmB9QAAAAF&#10;AQAADwAAAGRycy9kb3ducmV2LnhtbE2PwU7DMBBE70j8g7VI3Oi6JYUSsukBxBVEgUq9ufE2iYjX&#10;Uew24e8xXOCy0mhGM2+L9eQ6deIhtF4I5jMNiqXytpWa4P3t6WoFKkQj1nRemOCLA6zL87PC5NaP&#10;8sqnTaxVKpGQG4Imxj5HDFXDzoSZ71mSd/CDMzHJoUY7mDGVuw4XWt+gM62khcb0/NBw9bk5OoKP&#10;58Num+mX+tEt+9FPGsXdIdHlxVzfg4o8xb8w/OAndCgT094fxQbVEaRH4u9N3upa34LaE2TLbAFY&#10;FvifvvwGUEsDBBQAAAAIAIdO4kAOlMBJHQIAAB0EAAAOAAAAZHJzL2Uyb0RvYy54bWytU82O0zAQ&#10;viPxDpbvNE2bFjZqulq2WoS0/EgLD+A6TmOReMzYbVIeAN6AExfuPFefg7HTLWW57IGLNfaMv5nv&#10;8+fFZd82bKfQaTAFT0djzpSRUGqzKfjHDzfPXnDmvDClaMCogu+V45fLp08Wnc3VBGpoSoWMQIzL&#10;O1vw2nubJ4mTtWqFG4FVhpIVYCs8bXGTlCg6Qm+bZDIez5MOsLQIUjlHp6shyY+I+BhAqCot1Qrk&#10;tlXGD6ioGuGJkqu1dXwZp60qJf27qnLKs6bgxNTHlZpQvA5rslyIfIPC1loeRxCPGeEBp1ZoQ01P&#10;UCvhBdui/geq1RLBQeVHEtpkIBIVIRbp+IE2d7WwKnIhqZ09ie7+H6x8u3uPTJcFz6akiREtPfnh&#10;+7fDj1+Hn1/ZJAjUWZdT3Z2lSt+/hJ5sE8k6ewvyk2MGrmthNuoKEbpaiZIGTMPN5OzqgOMCyLp7&#10;AyX1EVsPEaivsA3qkR6M0LPxdJZNZpztT0+kes9kaJxeTNM5pSTl5mk2zmaxkcjvMSw6/0pBy0JQ&#10;cCQLxB5id+t8mEnk9yWhpYEb3TTRBo3564AKw0nkEMYeCPh+3R81WUO5JzYIg6voT1FQA37hrCNH&#10;Fdx93gpUnDWvDSlykWZZsGDcZLPnE9rgeWZ9nhFGElTBPWdDeO0H224t6k1NnYY3MHBFKlY6Ugty&#10;D1Md5ybXRMZHhwdbnu9j1Z9fvf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2zmB9QAAAAFAQAA&#10;DwAAAAAAAAABACAAAAAiAAAAZHJzL2Rvd25yZXYueG1sUEsBAhQAFAAAAAgAh07iQA6UwEkdAgAA&#10;HQQAAA4AAAAAAAAAAQAgAAAAIwEAAGRycy9lMm9Eb2MueG1sUEsFBgAAAAAGAAYAWQEAALIFAAAA&#10;AA==&#10;">
                        <v:fill on="f" focussize="0,0"/>
                        <v:stroke on="f"/>
                        <v:imagedata o:title=""/>
                        <o:lock v:ext="edit" aspectratio="f"/>
                        <v:textbox>
                          <w:txbxContent>
                            <w:p>
                              <w:pPr>
                                <w:jc w:val="center"/>
                                <w:rPr>
                                  <w:szCs w:val="21"/>
                                </w:rPr>
                              </w:pPr>
                              <w:r>
                                <w:rPr>
                                  <w:rFonts w:hint="eastAsia"/>
                                  <w:szCs w:val="21"/>
                                </w:rPr>
                                <w:t>噪声</w:t>
                              </w:r>
                            </w:p>
                            <w:p>
                              <w:pPr>
                                <w:jc w:val="center"/>
                                <w:rPr>
                                  <w:szCs w:val="21"/>
                                </w:rPr>
                              </w:pPr>
                              <w:r>
                                <w:rPr>
                                  <w:rFonts w:hint="eastAsia"/>
                                  <w:szCs w:val="21"/>
                                </w:rPr>
                                <w:t>扬尘</w:t>
                              </w:r>
                            </w:p>
                            <w:p>
                              <w:pPr>
                                <w:jc w:val="center"/>
                                <w:rPr>
                                  <w:rFonts w:hint="eastAsia" w:eastAsia="宋体"/>
                                  <w:szCs w:val="21"/>
                                  <w:lang w:eastAsia="zh-CN"/>
                                </w:rPr>
                              </w:pPr>
                              <w:r>
                                <w:rPr>
                                  <w:rFonts w:hint="eastAsia"/>
                                  <w:szCs w:val="21"/>
                                </w:rPr>
                                <w:t>建筑垃圾</w:t>
                              </w:r>
                            </w:p>
                          </w:txbxContent>
                        </v:textbox>
                      </v:shape>
                      <v:shape id="直接箭头连接符 54" o:spid="_x0000_s1026" o:spt="32" type="#_x0000_t32" style="position:absolute;left:755157;top:773413;flip:x y;height:315316;width:430;" filled="f" stroked="t" coordsize="21600,21600" o:gfxdata="UEsDBAoAAAAAAIdO4kAAAAAAAAAAAAAAAAAEAAAAZHJzL1BLAwQUAAAACACHTuJA6Zpb6dQAAAAF&#10;AQAADwAAAGRycy9kb3ducmV2LnhtbE2PwU7DMBBE70j8g7VI3KjdEqAKcXpA4gaqGuh9Ey9JRLyO&#10;bDdp+HoMF7isNJrRzNtid7aDmMiH3rGG9UqBIG6c6bnV8P72fLMFESKywcExaVgowK68vCgwN27m&#10;A01VbEUq4ZCjhi7GMZcyNB1ZDCs3Eifvw3mLMUnfSuNxTuV2kBul7qXFntNChyM9ddR8VierYf/S&#10;1Pv6mE320Iav4+tcmcUvWl9frdUjiEjn+BeGH/yEDmViqt2JTRCDhvRI/L3J296qBxC1huwu24As&#10;C/mfvvwGUEsDBBQAAAAIAIdO4kCsQoqkMAIAADkEAAAOAAAAZHJzL2Uyb0RvYy54bWytU8uO0zAU&#10;3SPxD5b3NEnTTiFqOouWgQWPSjz2ru00lvyS7TbtT/ADSKyAFbCaPV8Dw2dw7YQOM2xmQRbRda59&#10;Xr6Znx+URHvuvDC6xsUox4hrapjQ2xq/eX3x4CFGPhDNiDSa1/jIPT5f3L8372zFx6Y1knGHAET7&#10;qrM1bkOwVZZ52nJF/MhYrqHZGKdIgKXbZsyRDtCVzMZ5fpZ1xjHrDOXew9dV38QDorsLoGkaQfnK&#10;0J3iOvSojksSwJJvhfV4kdQ2DafhZdN4HpCsMTgN6Q0kUG/iO1vMSbV1xLaCDhLIXSTc8qSI0EB6&#10;glqRQNDOiX+glKDOeNOEETUq642kRMBFkd/K5lVLLE9eIGpvT6H7/wdLX+zXDglW40lZYKSJgiu/&#10;en/5892nq29ff3y8/PX9Q6y/fEbTSUyrs76CQ0u9dtGvD8uDHs4/wlAcTqlyzU698Z/eOGJkN0Di&#10;wltQsemeGwb0ZBdMCvPQOIUaKexTGFScqrexisQQHQKu2XRaTGcYHaGclZOi7G+UHwKi0J6UcNEU&#10;mmUxLYuzRE6qiBsxrPPhCTcKxaLGPjgitm1YGq1hcIzrmcj+mQ9R9fWBeFibCyFlmh+pUQe6xrM8&#10;T9q8kYLFbkrIbTdL6dCexBFMzyDjxrYoYUV82+9jUPVOnNlpllgCEfKxZigcLYQUnCB6KzmO1Ioz&#10;jCSH/zlWvVaph6Bjtv29bQw7rl1sx8xhopKpYfrjyP69Truu//j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maW+nUAAAABQEAAA8AAAAAAAAAAQAgAAAAIgAAAGRycy9kb3ducmV2LnhtbFBLAQIU&#10;ABQAAAAIAIdO4kCsQoqkMAIAADkEAAAOAAAAAAAAAAEAIAAAACMBAABkcnMvZTJvRG9jLnhtbFBL&#10;BQYAAAAABgAGAFkBAADFBQAAAAA=&#10;">
                        <v:fill on="f" focussize="0,0"/>
                        <v:stroke weight="1pt" color="#000000" joinstyle="round" dashstyle="dash" endarrow="block"/>
                        <v:imagedata o:title=""/>
                        <o:lock v:ext="edit" aspectratio="f"/>
                      </v:shape>
                      <v:shape id="直接箭头连接符 68" o:spid="_x0000_s1026" o:spt="32" type="#_x0000_t32" style="position:absolute;left:4632353;top:613927;flip:x y;height:475615;width:5080;" filled="f" stroked="t" coordsize="21600,21600" o:gfxdata="UEsDBAoAAAAAAIdO4kAAAAAAAAAAAAAAAAAEAAAAZHJzL1BLAwQUAAAACACHTuJA6Zpb6dQAAAAF&#10;AQAADwAAAGRycy9kb3ducmV2LnhtbE2PwU7DMBBE70j8g7VI3KjdEqAKcXpA4gaqGuh9Ey9JRLyO&#10;bDdp+HoMF7isNJrRzNtid7aDmMiH3rGG9UqBIG6c6bnV8P72fLMFESKywcExaVgowK68vCgwN27m&#10;A01VbEUq4ZCjhi7GMZcyNB1ZDCs3Eifvw3mLMUnfSuNxTuV2kBul7qXFntNChyM9ddR8VierYf/S&#10;1Pv6mE320Iav4+tcmcUvWl9frdUjiEjn+BeGH/yEDmViqt2JTRCDhvRI/L3J296qBxC1huwu24As&#10;C/mfvvwGUEsDBBQAAAAIAIdO4kBhLp6+MwIAADsEAAAOAAAAZHJzL2Uyb0RvYy54bWytU8uO0zAU&#10;3SPxD5b3NGnSF1HTWbQMLHhU4rF3baex5Jdst2l/gh9AYgWsgNXs+RoYPoNrp+oww2YWZBFd59rn&#10;5Zv5xUFJtOfOC6NrPBzkGHFNDRN6W+O3by4fzTDygWhGpNG8xkfu8cXi4YN5ZytemNZIxh0CEO2r&#10;zta4DcFWWeZpyxXxA2O5hmZjnCIBlm6bMUc6QFcyK/J8knXGMesM5d7D11XfxCdEdx9A0zSC8pWh&#10;O8V16FEdlySAJd8K6/EiqW0aTsOrpvE8IFljcBrSG0ig3sR3tpiTauuIbQU9SSD3kXDHkyJCA+kZ&#10;akUCQTsn/oFSgjrjTRMG1KisN5ISARfD/E42r1tiefICUXt7Dt3/P1j6cr92SLAaj8oSI00UXPn1&#10;h6tf7z9ff//289PV7x8fY/31C5rMYlqd9RUcWuq1i359WB50f76YYigO51S5ZudeCXmnXhExslsg&#10;ceEtqNh0LwwDerILJoV5aJxCjRT2GQwqTtW7WEViiA4B12hSFuUYlB9rPBmWj0FEulJ+CIhCf5zP&#10;gJpCdzQdT4bjRE+qiBxRrPPhKTcKxaLGPjgitm1YGq1hdIzrucj+uQ9R982BeFibSyFlopMadaCs&#10;mOZ5UueNFCx2U0Zuu1lKh/YkDmF6TjJubYsSVsS3/T4GVW/FmZ1miSUQIZ9ohsLRQkzBCaK3kuNI&#10;rTjDSHL4o2PVa5X6FHVMt7+5jWHHtYvtmDrMVDJ1mv84tH+v066bf37x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maW+nUAAAABQEAAA8AAAAAAAAAAQAgAAAAIgAAAGRycy9kb3ducmV2LnhtbFBL&#10;AQIUABQAAAAIAIdO4kBhLp6+MwIAADsEAAAOAAAAAAAAAAEAIAAAACMBAABkcnMvZTJvRG9jLnht&#10;bFBLBQYAAAAABgAGAFkBAADIBQAAAAA=&#10;">
                        <v:fill on="f" focussize="0,0"/>
                        <v:stroke weight="1pt" color="#000000" joinstyle="round" dashstyle="dash" endarrow="block"/>
                        <v:imagedata o:title=""/>
                        <o:lock v:ext="edit" aspectratio="f"/>
                      </v:shape>
                      <v:shape id="文本框 2" o:spid="_x0000_s1026" o:spt="202" type="#_x0000_t202" style="position:absolute;left:1646272;top:1089542;height:317500;width:881380;" fillcolor="#FFFFFF" filled="t" stroked="t" coordsize="21600,21600" o:gfxdata="UEsDBAoAAAAAAIdO4kAAAAAAAAAAAAAAAAAEAAAAZHJzL1BLAwQUAAAACACHTuJADlMIp9gAAAAF&#10;AQAADwAAAGRycy9kb3ducmV2LnhtbE2PX0vDMBTF3wf7DuEOfNuSzqqjNh1YFUFkuD+Ij2lzbYrN&#10;TWnSbX57oy/6cuFwDuf8br4+244dcfCtIwnJQgBDqp1uqZFw2D/OV8B8UKRV5wglfKGHdTGd5CrT&#10;7kRbPO5Cw2IJ+UxJMCH0Gee+NmiVX7geKXofbrAqRDk0XA/qFMttx5dCXHOrWooLRvVYGqw/d6OV&#10;8GyTe27K9KUq357eN6/jlm8e7qS8mCXiFljAc/gLww9+RIciMlVuJO1ZJyE+En5v9FaX4gZYJSG9&#10;SpfAi5z/py++AVBLAwQUAAAACACHTuJAWuc/XmcCAADDBAAADgAAAGRycy9lMm9Eb2MueG1srVRL&#10;btswEN0X6B0I7hvJshI7QuQgdZqiQPoB0h5gTFEWUf5K0pbcA7Q36Kqb7nuunKNDykmNtCiyqBbC&#10;0By9ee/NjM/OByXJljsvjK7p5CinhGtmGqHXNf3w/urZnBIfQDcgjeY13XFPzxdPn5z1tuKF6Yxs&#10;uCMIon3V25p2IdgqyzzruAJ/ZCzXeNkapyDg0a2zxkGP6EpmRZ6fZL1xjXWGce/x18vxku4R3WMA&#10;TdsKxi8N2yiuw4jquISAknwnrKeLxLZtOQtv29bzQGRNUWlIbyyC8Sq+s8UZVGsHthNsTwEeQ+GB&#10;JgVCY9F7qEsIQDZO/AGlBHPGmzYcMaOyUUhyBFVM8gfe3HRgedKCVnt7b7r/f7DszfadI6KpaTkt&#10;KdGgsOW3377efv95++MLKaJBvfUV5t1YzAzDczPg2CSx3l4b9tETbZYd6DW/cM70HYcGCU7il9nB&#10;pyOOjyCr/rVpsA5sgklAQ+tUdA/9IBH9pDwpZgUlO4zz+elxmXhAxYdAGCbM55PpHFvIMGE6mR3n&#10;qZEZVHdA1vnwkhtFYlBTh3OQCsH22odIDKq7lFjXGymaKyFlOrj1aikd2QLOzFV6kpYHaVKTHukV&#10;Myz+b4w8PX/DUCLgLkmhUNJ9ElQBhHyhGxJ2Fl0KTqC5ktNYT/GGEslxc2M0KpF673Q0d7Q5DKth&#10;37mVaXbouTPj7OPmY9AZ9xnxcO5r6j9twCG6fKWxb6eTsoyLkg7l8azAgzu8WR3egGYIhRwpGcNl&#10;GJdrY51Yd1hpnBRtLrDXrUjex6EYWe1542ynluz3MC7P4Tll/f7vWf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lMIp9gAAAAFAQAADwAAAAAAAAABACAAAAAiAAAAZHJzL2Rvd25yZXYueG1sUEsB&#10;AhQAFAAAAAgAh07iQFrnP15nAgAAwwQAAA4AAAAAAAAAAQAgAAAAJwEAAGRycy9lMm9Eb2MueG1s&#10;UEsFBgAAAAAGAAYAWQEAAAAGA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测量放样</w:t>
                              </w:r>
                            </w:p>
                          </w:txbxContent>
                        </v:textbox>
                      </v:shape>
                      <v:shape id="直接箭头连接符 2" o:spid="_x0000_s1026" o:spt="32" type="#_x0000_t32" style="position:absolute;left:2527652;top:1247680;flip:x;height:612;width:449238;" filled="f" stroked="t" coordsize="21600,21600" o:gfxdata="UEsDBAoAAAAAAIdO4kAAAAAAAAAAAAAAAAAEAAAAZHJzL1BLAwQUAAAACACHTuJAhsHZSNUAAAAF&#10;AQAADwAAAGRycy9kb3ducmV2LnhtbE2PQU8CMRCF7yb+h2ZMvEnLiorrdkmAcPQgcvFWtsO2oZ0u&#10;28KCv97qBS+TvLyX976pZmfv2An7aANJGI8EMKQmaEuthM3n6mEKLCZFWrlAKOGCEWb17U2lSh0G&#10;+sDTOrUsl1AslQSTUldyHhuDXsVR6JCytwu9VynLvuW6V0Mu944XQjxzryzlBaM6XBhs9uujl/A6&#10;+HmRdu/Gb5aLw9f+21luV1Le343FG7CE53QNwy9+Roc6M23DkXRkTkJ+JP3d7E0fxQuwrYTJ06QA&#10;Xlf8P339A1BLAwQUAAAACACHTuJAGyFBOygCAAAYBAAADgAAAGRycy9lMm9Eb2MueG1srVPLjtMw&#10;FN0j8Q+W9zRp+pghajqLloEFj0rAB7i2k1jyS7bbtD/BDyCxglkBq9nzNTB8BtdO1BmGzSzIwrrO&#10;9T333OPjxcVBSbTnzgujKzwe5RhxTQ0Tuqnw+3eXT84x8oFoRqTRvMJH7vHF8vGjRWdLXpjWSMYd&#10;AhDty85WuA3BllnmacsV8SNjuYZkbZwiAbauyZgjHaArmRV5Ps8645h1hnLv4e+6T+IB0T0E0NS1&#10;oHxt6E5xHXpUxyUJMJJvhfV4mdjWNafhTV17HpCsMEwa0gpNIN7GNVsuSNk4YltBBwrkIRTuzaSI&#10;0ND0BLUmgaCdE/9AKUGd8aYOI2pU1g+SFIEpxvk9bd62xPI0C0jt7Ul0//9g6ev9xiHBKjydzDDS&#10;RMGV33y8/vXhy833bz8/X//+8SnGX69QEcXqrC+hZqU3Lo7rw+qg+/JijiE4gKV6Ublmp9xkOuQm&#10;MZf9BRI33gKJbffKMOhOdsEkLQ+1U6iWwr6IoLEd6IWgQzErzuazAqMjJIrp2fx8uEh+CIjCgen0&#10;aTEBH1M4MB8n4hkpI15Esc6H59woFIMK++CIaNqwMlqDX4zre5H9Sx8i29uCWKzNpZAy2UZq1EUC&#10;Z3me2HkjBYvZpIxrtivp0J5E56UvzQ6a3T3mzE6zhNZywp5phsLRggjBCaIbyXFsoTjDSHJ4rjHq&#10;OUk9CBm16+9la9hx42I6agqGSeQHc0dH3t2nU7cPevk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sHZSNUAAAAFAQAADwAAAAAAAAABACAAAAAiAAAAZHJzL2Rvd25yZXYueG1sUEsBAhQAFAAAAAgA&#10;h07iQBshQTsoAgAAGAQAAA4AAAAAAAAAAQAgAAAAJAEAAGRycy9lMm9Eb2MueG1sUEsFBgAAAAAG&#10;AAYAWQEAAL4FAAAAAA==&#10;">
                        <v:fill on="f" focussize="0,0"/>
                        <v:stroke weight="1pt" color="#000000" joinstyle="round" startarrow="block"/>
                        <v:imagedata o:title=""/>
                        <o:lock v:ext="edit" aspectratio="f"/>
                      </v:shape>
                      <v:shape id="文本框 2" o:spid="_x0000_s1026" o:spt="202" type="#_x0000_t202" style="position:absolute;left:4216219;top:1806995;height:317500;width:841375;" fillcolor="#FFFFFF" filled="t" stroked="t" coordsize="21600,21600" o:gfxdata="UEsDBAoAAAAAAIdO4kAAAAAAAAAAAAAAAAAEAAAAZHJzL1BLAwQUAAAACACHTuJADlMIp9gAAAAF&#10;AQAADwAAAGRycy9kb3ducmV2LnhtbE2PX0vDMBTF3wf7DuEOfNuSzqqjNh1YFUFkuD+Ij2lzbYrN&#10;TWnSbX57oy/6cuFwDuf8br4+244dcfCtIwnJQgBDqp1uqZFw2D/OV8B8UKRV5wglfKGHdTGd5CrT&#10;7kRbPO5Cw2IJ+UxJMCH0Gee+NmiVX7geKXofbrAqRDk0XA/qFMttx5dCXHOrWooLRvVYGqw/d6OV&#10;8GyTe27K9KUq357eN6/jlm8e7qS8mCXiFljAc/gLww9+RIciMlVuJO1ZJyE+En5v9FaX4gZYJSG9&#10;SpfAi5z/py++AVBLAwQUAAAACACHTuJAizY+02gCAADDBAAADgAAAGRycy9lMm9Eb2MueG1srVRL&#10;btswEN0X6B0I7ht9YsexEDlIk6YokH6AtAegKcoiyl+HtCX3AO0Nuuqm+54r5+iQclwjLYosqoUw&#10;Iw7fzHszo7PzQSuyEeClNTUtjnJKhOG2kWZV0w/vr5+dUuIDMw1T1oiaboWn54unT856V4nSdlY1&#10;AgiCGF/1rqZdCK7KMs87oZk/sk4YPGwtaBbQhVXWAOsRXauszPOTrLfQOLBceI9fr8ZDukOExwDa&#10;tpVcXFm+1sKEERWEYgEp+U46Txep2rYVPLxtWy8CUTVFpiG9MQnay/jOFmesWgFzneS7EthjSnjA&#10;STNpMOke6ooFRtYg/4DSkoP1tg1H3OpsJJIUQRZF/kCb2445kbig1N7tRff/D5a/2bwDIpuaTo5n&#10;lBimseV3377eff959+MLKaNAvfMVxt06jAzDczvg2CSy3t1Y/tETYy87ZlbiAsD2nWANFljEm9nB&#10;1RHHR5Bl/9o2mIetg01AQws6qod6EESflMVJWcwp2SLOaX4yn0/HRokhEI4Bp5PieDalhGPAcTGb&#10;5qmRGavugRz48FJYTaJRU8A5SInY5saHWBir7kNiXm+VbK6lUsmB1fJSAdkwnJnr9CQuD8KUIT2W&#10;V84w+b8x8vT8DUPLgLukpEZK+yBWBSbVC9OQsHWoUgCJ4ipBYz4tGkqUwM2N1shEmZ3SUdxR5jAs&#10;h13nlrbZouZgx9nHzUejs/AZ8XDua+o/rRkgunplsG/zYjKJi5KcyXRWogOHJ8vDE2Y4QmGNlIzm&#10;ZRiXa+1ArjrMNE6KsRfY61Ym7eNQjFXt6sbZTi3Z7WFcnkM/Rf3+9y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5TCKfYAAAABQEAAA8AAAAAAAAAAQAgAAAAIgAAAGRycy9kb3ducmV2LnhtbFBL&#10;AQIUABQAAAAIAIdO4kCLNj7TaAIAAMMEAAAOAAAAAAAAAAEAIAAAACcBAABkcnMvZTJvRG9jLnht&#10;bFBLBQYAAAAABgAGAFkBAAABBg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勾缝</w:t>
                              </w:r>
                            </w:p>
                          </w:txbxContent>
                        </v:textbox>
                      </v:shape>
                      <v:shape id="直接箭头连接符 28" o:spid="_x0000_s1026" o:spt="32" type="#_x0000_t32" style="position:absolute;left:4636798;top:1407042;height:399953;width:109;" filled="f" stroked="t" coordsize="21600,21600" o:gfxdata="UEsDBAoAAAAAAIdO4kAAAAAAAAAAAAAAAAAEAAAAZHJzL1BLAwQUAAAACACHTuJAzSKzPtQAAAAF&#10;AQAADwAAAGRycy9kb3ducmV2LnhtbE2PwU7DMBBE70j8g7VIXBC1G0KpQpxKQQriSkGct/GShMbr&#10;yHba8vcYLvSy0mhGM2/LzcmO4kA+DI41LBcKBHHrzMCdhve35nYNIkRkg6Nj0vBNATbV5UWJhXFH&#10;fqXDNnYilXAoUEMf41RIGdqeLIaFm4iT9+m8xZik76TxeEzldpSZUitpceC00ONETz21++1sNdw4&#10;W3+FZv9cz3nb+Hr18UJdpvX11VI9goh0iv9h+MVP6FAlpp2b2QQxakiPxL+bvPWdegCx05Df5xnI&#10;qpTn9NUPUEsDBBQAAAAIAIdO4kAp3QeKHwIAAA8EAAAOAAAAZHJzL2Uyb0RvYy54bWytU0uOEzEQ&#10;3SNxB8t70p1OSCatdGaRMGz4RAIO4Njubkv+yXbSySW4ABIrYDWwmj2ngeEYlN1JYIbNLOhFq+xy&#10;vXrvuTy/3CuJdtx5YXSFh4McI66pYUI3FX739urJBUY+EM2INJpX+MA9vlw8fjTvbMkL0xrJuEMA&#10;on3Z2Qq3IdgyyzxtuSJ+YCzXkKyNUyTA0jUZc6QDdCWzIs8nWWccs85Q7j3srvokPiK6hwCauhaU&#10;rwzdKq5Dj+q4JAEk+VZYjxeJbV1zGl7XtecByQqD0pD+0ATiTfxnizkpG0dsK+iRAnkIhXuaFBEa&#10;mp6hViQQtHXiHyglqDPe1GFAjcp6IckRUDHM73nzpiWWJy1gtbdn0/3/g6WvdmuHBKvweAQXr4mC&#10;K7/9cPPz/efbb19/fLr59f1jjK+/oOIiutVZX0LRUq9d1OvDcq/7+mKKIdhXuOhd5Zqdc6NTLjme&#10;3QGJC2+BxaZ7aRi0J9tgkpn72qnYBGxCgDuejCbTGbA8wNyO82k+PnXaB0ThwDCfYUQhO5rNZk9H&#10;kUZGyhOKdT4850ahGFTYB0dE04al0RrGxLhh6kl2L3zoC08FkYI2V0LKNC1Sow56FdM8TxXeSMFi&#10;Nvnhms1SOrQjceDSd6Rx55gzW80SWiBCPtMMhYMF6cEJohvJcWyhOMNIcnilMeo5SQ2aTo71t7Ex&#10;7LB2MR33YU6S6uNMx0H8e51O/XnH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NIrM+1AAAAAUB&#10;AAAPAAAAAAAAAAEAIAAAACIAAABkcnMvZG93bnJldi54bWxQSwECFAAUAAAACACHTuJAKd0Hih8C&#10;AAAPBAAADgAAAAAAAAABACAAAAAjAQAAZHJzL2Uyb0RvYy54bWxQSwUGAAAAAAYABgBZAQAAtAUA&#10;AAAA&#10;">
                        <v:fill on="f" focussize="0,0"/>
                        <v:stroke weight="1pt" color="#000000" joinstyle="round" endarrow="block"/>
                        <v:imagedata o:title=""/>
                        <o:lock v:ext="edit" aspectratio="f"/>
                      </v:shape>
                      <v:shape id="文本框 2" o:spid="_x0000_s1026" o:spt="202" type="#_x0000_t202" style="position:absolute;left:218988;top:1088729;height:317500;width:1073198;" fillcolor="#FFFFFF" filled="t" stroked="t" coordsize="21600,21600" o:gfxdata="UEsDBAoAAAAAAIdO4kAAAAAAAAAAAAAAAAAEAAAAZHJzL1BLAwQUAAAACACHTuJADlMIp9gAAAAF&#10;AQAADwAAAGRycy9kb3ducmV2LnhtbE2PX0vDMBTF3wf7DuEOfNuSzqqjNh1YFUFkuD+Ij2lzbYrN&#10;TWnSbX57oy/6cuFwDuf8br4+244dcfCtIwnJQgBDqp1uqZFw2D/OV8B8UKRV5wglfKGHdTGd5CrT&#10;7kRbPO5Cw2IJ+UxJMCH0Gee+NmiVX7geKXofbrAqRDk0XA/qFMttx5dCXHOrWooLRvVYGqw/d6OV&#10;8GyTe27K9KUq357eN6/jlm8e7qS8mCXiFljAc/gLww9+RIciMlVuJO1ZJyE+En5v9FaX4gZYJSG9&#10;SpfAi5z/py++AVBLAwQUAAAACACHTuJAzqG9XGcCAADDBAAADgAAAGRycy9lMm9Eb2MueG1srZTN&#10;bhMxEMfvSLyD5Tvdj6YkWXVTlZYipPIhFR7A8XqzFv5i7GQ3PEB5A05cuPNceQ7G3rREBaEe2MPK&#10;E8/+ZuY/Mzk9G7QiGwFeWlPT4iinRBhuG2lWNf344erZjBIfmGmYskbUdCs8PVs8fXLau0qUtrOq&#10;EUAQYnzVu5p2IbgqyzzvhGb+yDph8LK1oFlAE1ZZA6xHulZZmefPs95C48By4T3+ejle0j0RHgO0&#10;bSu5uLR8rYUJIxWEYgFL8p10ni5Stm0reHjXtl4EomqKlYb0xiB4XsZ3tjhl1QqY6yTfp8Aek8KD&#10;mjSTBoPeoy5ZYGQN8g+Ulhyst2044lZnYyFJEayiyB9oc9MxJ1ItKLV396L7/4flbzfvgcimppPj&#10;OSWGaWz57tvX3fefux+3pIwC9c5X6Hfj0DMML+yAY5OK9e7a8k+eGHvRMbMS5wC27wRrMMEifpkd&#10;fDpyfIQs+ze2wThsHWwCDS3oqB7qQZBeFrP5DMdwi5h8NpuW87FPYgiEx+j59LiYowNHj+NiepKn&#10;RmasugM58OGVsJrEQ00B5yAFYptrH2JirLpziXG9VbK5kkolA1bLCwVkw3BmrtKTanngpgzpMZVy&#10;isH/zcjT8zeGlgF3SUld09m9E6sCk+qlaUjYOlQpgERxlaAxnhYNJUrg5sbTWIkye6WjuKPMYVgO&#10;+84tbbNFzcGOs4+bj4fOwhfk4dzX1H9eM0C6em2wb/NiMomLkozJybREAw5vloc3zHBEYY6UjMeL&#10;MC7X2oFcdRhpnBRjz7HXrUzax6EYs9rnjbOdWrLfw7g8h3by+v3fs/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lMIp9gAAAAFAQAADwAAAAAAAAABACAAAAAiAAAAZHJzL2Rvd25yZXYueG1sUEsB&#10;AhQAFAAAAAgAh07iQM6hvVxnAgAAwwQAAA4AAAAAAAAAAQAgAAAAJwEAAGRycy9lMm9Eb2MueG1s&#10;UEsFBgAAAAAGAAYAWQEAAAAGA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拆除原有挡墙</w:t>
                              </w:r>
                            </w:p>
                            <w:p>
                              <w:pPr>
                                <w:pStyle w:val="44"/>
                                <w:spacing w:before="0" w:beforeAutospacing="0" w:after="0" w:afterAutospacing="0"/>
                                <w:jc w:val="center"/>
                                <w:rPr>
                                  <w:rFonts w:ascii="Times New Roman" w:hAnsi="Times New Roman"/>
                                  <w:sz w:val="21"/>
                                  <w:szCs w:val="21"/>
                                </w:rPr>
                              </w:pPr>
                            </w:p>
                          </w:txbxContent>
                        </v:textbox>
                      </v:shape>
                      <v:shape id="直接箭头连接符 28" o:spid="_x0000_s1026" o:spt="32" type="#_x0000_t32" style="position:absolute;left:1292186;top:1247479;height:813;width:354086;" filled="f" stroked="t" coordsize="21600,21600" o:gfxdata="UEsDBAoAAAAAAIdO4kAAAAAAAAAAAAAAAAAEAAAAZHJzL1BLAwQUAAAACACHTuJAzSKzPtQAAAAF&#10;AQAADwAAAGRycy9kb3ducmV2LnhtbE2PwU7DMBBE70j8g7VIXBC1G0KpQpxKQQriSkGct/GShMbr&#10;yHba8vcYLvSy0mhGM2/LzcmO4kA+DI41LBcKBHHrzMCdhve35nYNIkRkg6Nj0vBNATbV5UWJhXFH&#10;fqXDNnYilXAoUEMf41RIGdqeLIaFm4iT9+m8xZik76TxeEzldpSZUitpceC00ONETz21++1sNdw4&#10;W3+FZv9cz3nb+Hr18UJdpvX11VI9goh0iv9h+MVP6FAlpp2b2QQxakiPxL+bvPWdegCx05Df5xnI&#10;qpTn9NUPUEsDBBQAAAAIAIdO4kBViAxnHwIAAA8EAAAOAAAAZHJzL2Uyb0RvYy54bWytU0uS0zAQ&#10;3VPFHVTaE9sZM5O44swiYdjwSRVwAEWSbVXpV5ISJ5fgAlSxAlbAavacBoZj0JI9H4bNLPBC1XKr&#10;X7/31FqcH5REe+68MLrGxSTHiGtqmNBtjd+9vXgyw8gHohmRRvMaH7nH58vHjxa9rfjUdEYy7hCA&#10;aF/1tsZdCLbKMk87roifGMs1JBvjFAmwdW3GHOkBXclsmuenWW8cs85Q7j38XQ9JPCK6hwCaphGU&#10;rw3dKa7DgOq4JAEk+U5Yj5eJbdNwGl43jecByRqD0pBWaALxNq7ZckGq1hHbCTpSIA+hcE+TIkJD&#10;0xuoNQkE7Zz4B0oJ6ow3TZhQo7JBSHIEVBT5PW/edMTypAWs9vbGdP//YOmr/cYhwWpcluCJJgqu&#10;/OrD5a/3n6++f/v56fL3j48x/voFTWfRrd76CopWeuOiXh9WBz3Un8wxBIcanwyucs1uc+WYK2Iu&#10;+wskbrwFFtv+pWHQnuyCSWYeGqdiE7AJAW4xnU+L2SlGxxiXZ+XZfOx0CIjGxk/LPOYpHJgViUZG&#10;qmsU63x4zo1CMaixD46ItgsrozWMiXFF6kn2L3yIHEl1XRApaHMhpEzTIjXqI4GzPE8V3kjBYjb5&#10;4drtSjq0J3Hg0pcUg1N3jzmz0yyhBSLkM81QOFqQHpwgupUcxxaKM4wkh1cao4GT1KN90bHhNraG&#10;HTcupqOTMCeJ/DjTcRDv7tOp23e8/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NIrM+1AAAAAUB&#10;AAAPAAAAAAAAAAEAIAAAACIAAABkcnMvZG93bnJldi54bWxQSwECFAAUAAAACACHTuJAVYgMZx8C&#10;AAAPBAAADgAAAAAAAAABACAAAAAjAQAAZHJzL2Uyb0RvYy54bWxQSwUGAAAAAAYABgBZAQAAtAUA&#10;AAAA&#10;">
                        <v:fill on="f" focussize="0,0"/>
                        <v:stroke weight="1pt" color="#000000" joinstyle="round" endarrow="block"/>
                        <v:imagedata o:title=""/>
                        <o:lock v:ext="edit" aspectratio="f"/>
                      </v:shape>
                      <v:shape id="文本框 2" o:spid="_x0000_s1026" o:spt="202" type="#_x0000_t202" style="position:absolute;left:2925836;top:161778;height:601838;width:926732;" filled="f" stroked="f" coordsize="21600,21600" o:gfxdata="UEsDBAoAAAAAAIdO4kAAAAAAAAAAAAAAAAAEAAAAZHJzL1BLAwQUAAAACACHTuJAP2zmB9QAAAAF&#10;AQAADwAAAGRycy9kb3ducmV2LnhtbE2PwU7DMBBE70j8g7VI3Oi6JYUSsukBxBVEgUq9ufE2iYjX&#10;Uew24e8xXOCy0mhGM2+L9eQ6deIhtF4I5jMNiqXytpWa4P3t6WoFKkQj1nRemOCLA6zL87PC5NaP&#10;8sqnTaxVKpGQG4Imxj5HDFXDzoSZ71mSd/CDMzHJoUY7mDGVuw4XWt+gM62khcb0/NBw9bk5OoKP&#10;58Num+mX+tEt+9FPGsXdIdHlxVzfg4o8xb8w/OAndCgT094fxQbVEaRH4u9N3upa34LaE2TLbAFY&#10;FvifvvwGUEsDBBQAAAAIAIdO4kBEchfEJAIAACEEAAAOAAAAZHJzL2Uyb0RvYy54bWytU0tu2zAQ&#10;3RfoHQjua1my4o9gOUhjpCiQfoC0B6ApyiIqcliStuQeoL1BV91033P5HB1STuqmmyy6IYac4Zt5&#10;j4/Ly161ZC+sk6BLmo7GlAjNoZJ6W9KPH25ezClxnumKtaBFSQ/C0cvV82fLzhQigwbaSliCINoV&#10;nSlp470pksTxRijmRmCExmQNVjGPW7tNKss6RFdtko3H06QDWxkLXDiHp+shSU+I9imAUNeSizXw&#10;nRLaD6hWtMwjJddI4+gqTlvXgvt3de2EJ21JkamPKzbBeBPWZLVkxdYy00h+GoE9ZYRHnBSTGps+&#10;QK2ZZ2Rn5T9QSnILDmo/4qCSgUhUBFmk40fa3DXMiMgFpXbmQXT3/2D52/17S2RV0jzPKdFM4ZMf&#10;v387/vh1/PmVZEGgzrgC6+4MVvr+JfRom0jWmVvgnxzRcN0wvRVX1kLXCFbhgGm4mZxdHXBcANl0&#10;b6DCPmznIQL1tVVBPdSDIHq2yC7mkyklB8SZprPZfHgn0XvCMb/IprNJRgnH/HSczicxn7DiHsdY&#10;518JUCQEJbVog9iH7W+dD3Ox4r4ktNVwI9s2WqHVfx1gYTiJPMLoAwnfb/qTLhuoDsjIwuAs/FcY&#10;NGC/UNKhq0rqPu+YFZS0rzWqskjzPNgwbvKLWYYbe57ZnGeY5ghVUk/JEF77wbo7Y+W2wU7DO2i4&#10;QiVrGakFyYepTnOjcyLjk8uDNc/3serPz17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9s5gfU&#10;AAAABQEAAA8AAAAAAAAAAQAgAAAAIgAAAGRycy9kb3ducmV2LnhtbFBLAQIUABQAAAAIAIdO4kBE&#10;chfEJAIAACEEAAAOAAAAAAAAAAEAIAAAACMBAABkcnMvZTJvRG9jLnhtbFBLBQYAAAAABgAGAFkB&#10;AAC5BQAAAAA=&#10;">
                        <v:fill on="f" focussize="0,0"/>
                        <v:stroke on="f"/>
                        <v:imagedata o:title=""/>
                        <o:lock v:ext="edit" aspectratio="f"/>
                        <v:textbox>
                          <w:txbxContent>
                            <w:p>
                              <w:pPr>
                                <w:jc w:val="center"/>
                                <w:rPr>
                                  <w:szCs w:val="21"/>
                                </w:rPr>
                              </w:pPr>
                              <w:r>
                                <w:rPr>
                                  <w:rFonts w:hint="eastAsia"/>
                                  <w:szCs w:val="21"/>
                                </w:rPr>
                                <w:t>噪声</w:t>
                              </w:r>
                            </w:p>
                            <w:p>
                              <w:pPr>
                                <w:jc w:val="center"/>
                                <w:rPr>
                                  <w:szCs w:val="21"/>
                                </w:rPr>
                              </w:pPr>
                              <w:r>
                                <w:rPr>
                                  <w:rFonts w:hint="eastAsia"/>
                                  <w:szCs w:val="21"/>
                                </w:rPr>
                                <w:t>扬尘</w:t>
                              </w:r>
                            </w:p>
                            <w:p>
                              <w:pPr>
                                <w:jc w:val="center"/>
                                <w:rPr>
                                  <w:szCs w:val="21"/>
                                </w:rPr>
                              </w:pPr>
                              <w:r>
                                <w:rPr>
                                  <w:rFonts w:hint="eastAsia"/>
                                  <w:szCs w:val="21"/>
                                </w:rPr>
                                <w:t>建筑垃圾</w:t>
                              </w:r>
                            </w:p>
                          </w:txbxContent>
                        </v:textbox>
                      </v:shape>
                      <v:shape id="直接箭头连接符 68" o:spid="_x0000_s1026" o:spt="32" type="#_x0000_t32" style="position:absolute;left:3389164;top:763616;flip:x y;height:332060;width:4818;" filled="f" stroked="t" coordsize="21600,21600" o:gfxdata="UEsDBAoAAAAAAIdO4kAAAAAAAAAAAAAAAAAEAAAAZHJzL1BLAwQUAAAACACHTuJA6Zpb6dQAAAAF&#10;AQAADwAAAGRycy9kb3ducmV2LnhtbE2PwU7DMBBE70j8g7VI3KjdEqAKcXpA4gaqGuh9Ey9JRLyO&#10;bDdp+HoMF7isNJrRzNtid7aDmMiH3rGG9UqBIG6c6bnV8P72fLMFESKywcExaVgowK68vCgwN27m&#10;A01VbEUq4ZCjhi7GMZcyNB1ZDCs3Eifvw3mLMUnfSuNxTuV2kBul7qXFntNChyM9ddR8VierYf/S&#10;1Pv6mE320Iav4+tcmcUvWl9frdUjiEjn+BeGH/yEDmViqt2JTRCDhvRI/L3J296qBxC1huwu24As&#10;C/mfvvwGUEsDBBQAAAAIAIdO4kBc7E84MAIAACAEAAAOAAAAZHJzL2Uyb0RvYy54bWytU8uO0zAU&#10;3SPxD5b3TNIHmRI1nUXLwIJHJR5713YSS45tXbtN+xP8ABIrhhWwmj1fA8NncO1UM8OwmQVZWNe5&#10;1+fec3w8P9t3muwkeGVNRUcnOSXScCuUaSr67u35oxklPjAjmLZGVvQgPT1bPHww710px7a1Wkgg&#10;CGJ82buKtiG4Mss8b2XH/Il10mCyttCxgFtoMgGsR/ROZ+M8L7LegnBgufQe/66GJD0iwn0AbV0r&#10;LleWbztpwoAKUrOAlHyrnKeLNG1dSx5e17WXgeiKItOQVmyC8Sau2WLOygaYaxU/jsDuM8IdTh1T&#10;BpteQ61YYGQL6h+oTnGw3tbhhNsuG4gkRZDFKL+jzZuWOZm4oNTeXYvu/x8sf7VbA1GiotPpY0oM&#10;6/DKrz5e/vpwcfX928/Pl79/fIrx1y+kmEW1eudLPLQ0a4h8pRHLvTkCTCkG+4qOY2H2V2XceIet&#10;Nv1LK7AH2wabFNvX0JFaK/cc3UhT9D5GER31IYg3mcyejApEP1T0tJgUo2K4N7kPhGN+OhuhaTlm&#10;J5NxXqRbzVgZkSOKAx+eSduRGFTUB2CqacPSGoP+sDD0YrsXPsS5bw7Ew8aeK62TTbQhPU42Ps3z&#10;NJ23WomYjXUems1SA9mx6LT0JRUwc7ssjrBivh3qBEYDFbBbI1KXwJR+agQJB4cyBVDMNFrS2LqT&#10;ghIt8dnGaJhVm6PUUd3hejZWHNYQ01F1NE4idTR5dObtfaq6edi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maW+nUAAAABQEAAA8AAAAAAAAAAQAgAAAAIgAAAGRycy9kb3ducmV2LnhtbFBLAQIU&#10;ABQAAAAIAIdO4kBc7E84MAIAACAEAAAOAAAAAAAAAAEAIAAAACMBAABkcnMvZTJvRG9jLnhtbFBL&#10;BQYAAAAABgAGAFkBAADFBQAAAAA=&#10;">
                        <v:fill on="f" focussize="0,0"/>
                        <v:stroke weight="1pt" color="#000000" joinstyle="round" dashstyle="dash" endarrow="block"/>
                        <v:imagedata o:title=""/>
                        <o:lock v:ext="edit" aspectratio="f"/>
                      </v:shape>
                      <v:shape id="文本框 2" o:spid="_x0000_s1026" o:spt="202" type="#_x0000_t202" style="position:absolute;left:2973683;top:1807403;height:316865;width:841375;" fillcolor="#FFFFFF" filled="t" stroked="t" coordsize="21600,21600" o:gfxdata="UEsDBAoAAAAAAIdO4kAAAAAAAAAAAAAAAAAEAAAAZHJzL1BLAwQUAAAACACHTuJADlMIp9gAAAAF&#10;AQAADwAAAGRycy9kb3ducmV2LnhtbE2PX0vDMBTF3wf7DuEOfNuSzqqjNh1YFUFkuD+Ij2lzbYrN&#10;TWnSbX57oy/6cuFwDuf8br4+244dcfCtIwnJQgBDqp1uqZFw2D/OV8B8UKRV5wglfKGHdTGd5CrT&#10;7kRbPO5Cw2IJ+UxJMCH0Gee+NmiVX7geKXofbrAqRDk0XA/qFMttx5dCXHOrWooLRvVYGqw/d6OV&#10;8GyTe27K9KUq357eN6/jlm8e7qS8mCXiFljAc/gLww9+RIciMlVuJO1ZJyE+En5v9FaX4gZYJSG9&#10;SpfAi5z/py++AVBLAwQUAAAACACHTuJAEMLFFWkCAADDBAAADgAAAGRycy9lMm9Eb2MueG1srZTN&#10;btQwEMfvSLyD5TtN9nsbNVuVliKk8iEVHsDrOBsL22Ns7ybLA5Q34MSFO8/V52DspGUpIPVADpFn&#10;PfnNzH9m9uS004rshPMSTElHRzklwnCopNmU9MP7y2dLSnxgpmIKjCjpXnh6unr65KS1hRhDA6oS&#10;jiDE+KK1JW1CsEWWed4IzfwRWGHwsganWUDTbbLKsRbpWmXjPJ9nLbjKOuDCe/z1or+kA9E9Bgh1&#10;Lbm4AL7VwoSe6oRiAUvyjbSerlK2dS14eFvXXgSiSoqVhvTGIHhex3e2OmHFxjHbSD6kwB6TwoOa&#10;NJMGg96jLlhgZOvkHygtuQMPdTjioLO+kKQIVjHKH2hz3TArUi0otbf3ovv/h+Vvdu8ckVVJpzPU&#10;xDCNLb/9+uX224/b7zdkHAVqrS/Q79qiZ+ieQ4djk4r19gr4R08MnDfMbMSZc9A2glWY4Ch+mR18&#10;2nN8hKzb11BhHLYNkEBd7XRUD/UgSB8fLybz5YSSPXKW+WKaT/pGiS4Qjg7L6WiymFHC0WEymi/n&#10;sxSNFXcg63x4KUCTeCipwzlIgdjuyoeYGCvuXGJcD0pWl1KpZLjN+lw5smM4M5fpGei/uSlDWkxv&#10;vMjzXox/MvL0/I2hZcBdUlJjSfdOrAhMqhemImFvUaXgJIqrBI3xtKgoUQI3N576SpQZlI7i9jKH&#10;bt0NnVtDtUfNHfSzj5uPhwbcZ+Th3JfUf9oyh3T1ymDfjkfTaVyUZExnizEa7vBmfXjDDEcU5khJ&#10;fzwP/XJtrZObBiP1k2LgDHtdy6R9HIo+qyFvnO3UkmEP4/Ic2snr13/P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OUwin2AAAAAUBAAAPAAAAAAAAAAEAIAAAACIAAABkcnMvZG93bnJldi54bWxQ&#10;SwECFAAUAAAACACHTuJAEMLFFWkCAADDBAAADgAAAAAAAAABACAAAAAnAQAAZHJzL2Uyb0RvYy54&#10;bWxQSwUGAAAAAAYABgBZAQAAAgYAAAAA&#10;">
                        <v:fill on="t" focussize="0,0"/>
                        <v:stroke weight="1pt" color="#000000" miterlimit="8" joinstyle="miter" endarrow="block"/>
                        <v:imagedata o:title=""/>
                        <o:lock v:ext="edit" aspectratio="f"/>
                        <v:textbox>
                          <w:txbxContent>
                            <w:p>
                              <w:pPr>
                                <w:pStyle w:val="44"/>
                                <w:spacing w:before="0" w:beforeAutospacing="0" w:after="0" w:afterAutospacing="0"/>
                                <w:jc w:val="center"/>
                              </w:pPr>
                              <w:r>
                                <w:rPr>
                                  <w:rFonts w:hint="eastAsia" w:ascii="Times New Roman"/>
                                  <w:color w:val="000000"/>
                                  <w:sz w:val="21"/>
                                  <w:szCs w:val="21"/>
                                </w:rPr>
                                <w:t>养护</w:t>
                              </w:r>
                            </w:p>
                          </w:txbxContent>
                        </v:textbox>
                      </v:shape>
                      <v:shape id="_x0000_s1026" o:spid="_x0000_s1026" o:spt="32" type="#_x0000_t32" style="position:absolute;left:3815058;top:1965745;flip:x;height:91;width:401161;" filled="f" stroked="t" coordsize="21600,21600" o:gfxdata="UEsDBAoAAAAAAIdO4kAAAAAAAAAAAAAAAAAEAAAAZHJzL1BLAwQUAAAACACHTuJAAXVGDtcAAAAF&#10;AQAADwAAAGRycy9kb3ducmV2LnhtbE2OTUvDQBCG74L/YRnBS7C7rVVLzKYHQYoIQusHeNtmx2ww&#10;O5tmt0n775160cvAy/vyzFMsD74VA/axCaRhOlEgkKpgG6o1vL0+Xi1AxGTImjYQajhihGV5flaY&#10;3IaR1jhsUi0YQjE3GlxKXS5lrBx6EyehQ+LuK/TeJI59LW1vRob7Vs6UupXeNMQfnOnwwWH1vdl7&#10;Derzffe8aobBZcdVtnvJntbjR6f15cVU3YNIeEh/YzjpszqU7LQNe7JRtMzg3e/lbnGt7kBsNcxv&#10;5jOQZSH/25c/UEsDBBQAAAAIAIdO4kBKrR1zJwIAABkEAAAOAAAAZHJzL2Uyb0RvYy54bWytU02O&#10;0zAU3iNxB8t7mqRt2pmo6SxaBhb8jAQcwLWdxJL/ZLtNewkugMQKWAGr2XMaGI7Bs1N1hmEzC7qI&#10;nvuev7+8LC72SqIdd14YXeNilGPENTVM6LbG795ePjnDyAeiGZFG8xofuMcXy8ePFr2t+Nh0RjLu&#10;EIBoX/W2xl0ItsoyTzuuiB8ZyzU0G+MUCXB0bcYc6QFdyWyc57OsN45ZZyj3Hv5dD018RHQPATRN&#10;IyhfG7pVXIcB1XFJAljynbAeL5PapuE0vG4azwOSNQanIT2BBOpNfGbLBalaR2wn6FECeYiEe54U&#10;ERpIT1BrEgjaOvEPlBLUGW+aMKJGZYORlAi4KPJ72bzpiOXJC0Tt7Sl0//9g6avdlUOC1XhaFhhp&#10;ouCV33y4/vX+8833bz8/Xf/+8THWX7+gOABx9dZXcGulr1w07MNqrweAyRxDsYelGmLlmp16JQSe&#10;epPYy/4CiQdvQcamf2kY8JNtMCnNfeMUaqSwzyNopIPEEDBMzooyL2FTD9A4n5XzaXnk3AdEYWCa&#10;F8UMDFEYOE96MlJFuAhinQ/PuFEoFjX2wRHRdmFltIaFMW6gIrsXPkSxtxfiZW0uhZRpb6RGPfCP&#10;53mexHkjBYvdFIxrNyvp0I7E1Uu/ZB0iuzvmzFazhBaIkE81Q+FgIYPgBNGt5DhSKM4wkhy+11gN&#10;mqQ+5hijG17LxrDDlYvtGClsTBJ/3O64knfPaer2i17+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F1Rg7XAAAABQEAAA8AAAAAAAAAAQAgAAAAIgAAAGRycy9kb3ducmV2LnhtbFBLAQIUABQAAAAI&#10;AIdO4kBKrR1zJwIAABkEAAAOAAAAAAAAAAEAIAAAACYBAABkcnMvZTJvRG9jLnhtbFBLBQYAAAAA&#10;BgAGAFkBAAC/BQAAAAA=&#10;">
                        <v:fill on="f" focussize="0,0"/>
                        <v:stroke weight="1pt" color="#000000" joinstyle="round" endarrow="block"/>
                        <v:imagedata o:title=""/>
                        <o:lock v:ext="edit" aspectratio="f"/>
                      </v:shape>
                      <v:shape id="文本框 2" o:spid="_x0000_s1026" o:spt="202" type="#_x0000_t202" style="position:absolute;left:4194949;top:2519455;height:365202;width:889387;" filled="f" stroked="f" coordsize="21600,21600" o:gfxdata="UEsDBAoAAAAAAIdO4kAAAAAAAAAAAAAAAAAEAAAAZHJzL1BLAwQUAAAACACHTuJAP2zmB9QAAAAF&#10;AQAADwAAAGRycy9kb3ducmV2LnhtbE2PwU7DMBBE70j8g7VI3Oi6JYUSsukBxBVEgUq9ufE2iYjX&#10;Uew24e8xXOCy0mhGM2+L9eQ6deIhtF4I5jMNiqXytpWa4P3t6WoFKkQj1nRemOCLA6zL87PC5NaP&#10;8sqnTaxVKpGQG4Imxj5HDFXDzoSZ71mSd/CDMzHJoUY7mDGVuw4XWt+gM62khcb0/NBw9bk5OoKP&#10;58Num+mX+tEt+9FPGsXdIdHlxVzfg4o8xb8w/OAndCgT094fxQbVEaRH4u9N3upa34LaE2TLbAFY&#10;FvifvvwGUEsDBBQAAAAIAIdO4kBqV1xqJAIAACIEAAAOAAAAZHJzL2Uyb0RvYy54bWytU0tu2zAQ&#10;3RfoHQjua9mKnNiC5SCNkaJA+gHSHoCmKIuoxGGHtCX3AO0Nuuqm+57L5+iQclI33WRRCBA45OjN&#10;e49Pi8u+bdhOodNgCj4ZjTlTRkKpzabgHz/cvJhx5rwwpWjAqILvleOXy+fPFp3NVQo1NKVCRiDG&#10;5Z0teO29zZPEyVq1wo3AKkOHFWArPJW4SUoUHaG3TZKOx+dJB1haBKmco93VcMiPiPgUQKgqLdUK&#10;5LZVxg+oqBrhSZKrtXV8GdlWlZL+XVU55VlTcFLq45uG0Hod3slyIfINCltreaQgnkLhkaZWaEND&#10;H6BWwgu2Rf0PVKslgoPKjyS0ySAkOkIqJuNH3tzVwqqohax29sF09/9g5dvde2S6LHg2TTkzoqUr&#10;P3z/dvjx6/DzK0uDQZ11OfXdWer0/UvoKTZRrLO3ID85ZuC6FmajrhChq5UoieAkfJmcfDrguACy&#10;7t5ASXPE1kME6itsg3vkByP0bDLP6OFsX/B0SsV0OlyU6j2T1DCbzc9mF5xJajg7n6bjyDMR+T2Q&#10;RedfKWhZWBQcKQdxkNjdOh+Iify+Jcw1cKObJmahMX9tUGPYiUIC90GF79f90Zg1lHuShDBEi34s&#10;WtSAXzjrKFYFd5+3AhVnzWtDtswnWRZyGItsepFSgacn69MTYSRBFdxzNiyv/ZDdrUW9qWnScBEG&#10;rsjKSkdpwfOB1ZE3RScqPsY8ZPO0jl1/fu3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9s5gfU&#10;AAAABQEAAA8AAAAAAAAAAQAgAAAAIgAAAGRycy9kb3ducmV2LnhtbFBLAQIUABQAAAAIAIdO4kBq&#10;V1xqJAIAACIEAAAOAAAAAAAAAAEAIAAAACMBAABkcnMvZTJvRG9jLnhtbFBLBQYAAAAABgAGAFkB&#10;AAC5BQAAAAA=&#10;">
                        <v:fill on="f" focussize="0,0"/>
                        <v:stroke on="f"/>
                        <v:imagedata o:title=""/>
                        <o:lock v:ext="edit" aspectratio="f"/>
                        <v:textbox>
                          <w:txbxContent>
                            <w:p>
                              <w:pPr>
                                <w:jc w:val="center"/>
                                <w:rPr>
                                  <w:szCs w:val="21"/>
                                </w:rPr>
                              </w:pPr>
                              <w:r>
                                <w:rPr>
                                  <w:rFonts w:hint="eastAsia"/>
                                  <w:szCs w:val="21"/>
                                </w:rPr>
                                <w:t>扬尘</w:t>
                              </w:r>
                            </w:p>
                          </w:txbxContent>
                        </v:textbox>
                      </v:shape>
                      <v:shape id="直接箭头连接符 68" o:spid="_x0000_s1026" o:spt="32" type="#_x0000_t32" style="position:absolute;left:4636907;top:2124495;height:394960;width:2736;" filled="f" stroked="t" coordsize="21600,21600" o:gfxdata="UEsDBAoAAAAAAIdO4kAAAAAAAAAAAAAAAAAEAAAAZHJzL1BLAwQUAAAACACHTuJA+VneCNkAAAAF&#10;AQAADwAAAGRycy9kb3ducmV2LnhtbE2PzU7DMBCE70i8g7VIXFBrt4RSQpwKIbhQECLhR9zcZEki&#10;4nVkO215exYucBlpNauZb7LV3vZiiz50jjTMpgoEUuXqjhoNz+XtZAkiREO16R2hhi8MsMoPDzKT&#10;1m5HT7gtYiM4hEJqNLQxDqmUoWrRmjB1AxJ7H85bE/n0jay92XG47eVcqYW0piNuaM2A1y1Wn8Vo&#10;ueT+4erm7q3wj8nJy7p040X5+h61Pj6aqUsQEffx7xl+8BkdcmbauJHqIHoNPCT+KnvLU3UOYqMh&#10;OUvmIPNM/qfPvwFQSwMEFAAAAAgAh07iQJW2DHEtAgAAKAQAAA4AAABkcnMvZTJvRG9jLnhtbK1T&#10;S44TMRDdI3EHy3vSnc5nJq10ZpEwbPhEAg7g2O5uS/7JdtLJJbgAEitgBaxmz2lgOAZldxKYYTML&#10;emGVXa736r0uz6/2SqIdd14YXeHhIMeIa2qY0E2F3765fnKJkQ9EMyKN5hU+cI+vFo8fzTtb8sK0&#10;RjLuEIBoX3a2wm0ItswyT1uuiB8YyzUka+MUCbB1TcYc6QBdyazI82nWGcesM5R7D6erPomPiO4h&#10;gKauBeUrQ7eK69CjOi5JAEm+FdbjReq2rjkNr+ra84BkhUFpSCuQQLyJa7aYk7JxxLaCHlsgD2nh&#10;niZFhAbSM9SKBIK2TvwDpQR1xps6DKhRWS8kOQIqhvk9b163xPKkBaz29my6/3+w9OVu7ZBgFR5P&#10;RhhpouCX376/+fnu0+23rz8+3vz6/iHGXz6j6WV0q7O+hKKlXruo14flXvf1owsMwb7CRe8q1+yc&#10;mxTHXHI8uwMSN95CF5vuhWFAT7bBJDP3tVORBGxCgDuejqazHFgOwDEsxuPZ5Mi0D4hG4ovRFCMK&#10;6dFsPJv2XKQ8wVjnwzNuFIpBhX1wRDRtWBqtYU6MGyZSsnvuAwjNSHkqiD1ocy2kTOMiNerg5RQX&#10;eZ4qvJGCxWwyxDWbpXRoR+LEpS82CWh3rkXoFfFtf49B1EtxZqtZYglEyKeaoXCw4ElwguhGchyp&#10;FWcYSQ7PN0Y9utRAcrKy/00bww5rF9PxHAYotXEc9jihf+/TrT8PfP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neCNkAAAAFAQAADwAAAAAAAAABACAAAAAiAAAAZHJzL2Rvd25yZXYueG1sUEsB&#10;AhQAFAAAAAgAh07iQJW2DHEtAgAAKAQAAA4AAAAAAAAAAQAgAAAAKAEAAGRycy9lMm9Eb2MueG1s&#10;UEsFBgAAAAAGAAYAWQEAAMcFAAAAAA==&#10;">
                        <v:fill on="f" focussize="0,0"/>
                        <v:stroke weight="1pt" color="#000000" joinstyle="round" dashstyle="dash" endarrow="block"/>
                        <v:imagedata o:title=""/>
                        <o:lock v:ext="edit" aspectratio="f"/>
                      </v:shape>
                      <w10:wrap type="none"/>
                      <w10:anchorlock/>
                    </v:group>
                  </w:pict>
                </mc:Fallback>
              </mc:AlternateContent>
            </w:r>
          </w:p>
          <w:p>
            <w:pPr>
              <w:spacing w:line="360" w:lineRule="auto"/>
              <w:ind w:left="420"/>
              <w:jc w:val="center"/>
              <w:rPr>
                <w:b/>
                <w:color w:val="auto"/>
                <w:sz w:val="24"/>
              </w:rPr>
            </w:pPr>
            <w:r>
              <w:rPr>
                <w:rFonts w:hint="eastAsia"/>
                <w:b/>
                <w:color w:val="auto"/>
                <w:sz w:val="24"/>
              </w:rPr>
              <w:t>图5-3  挡墙拆除改造工艺流程图</w:t>
            </w:r>
          </w:p>
          <w:p>
            <w:pPr>
              <w:spacing w:line="360" w:lineRule="auto"/>
              <w:ind w:left="420"/>
              <w:rPr>
                <w:color w:val="auto"/>
                <w:sz w:val="24"/>
              </w:rPr>
            </w:pPr>
            <w:r>
              <w:rPr>
                <w:rFonts w:hint="eastAsia"/>
                <w:color w:val="auto"/>
                <w:sz w:val="24"/>
              </w:rPr>
              <w:t>b．现状挡墙维护</w:t>
            </w:r>
          </w:p>
          <w:p>
            <w:pPr>
              <w:spacing w:line="360" w:lineRule="auto"/>
              <w:ind w:firstLine="360" w:firstLineChars="150"/>
              <w:rPr>
                <w:color w:val="auto"/>
                <w:sz w:val="24"/>
              </w:rPr>
            </w:pPr>
            <w:r>
              <w:rPr>
                <w:rFonts w:hint="eastAsia"/>
                <w:color w:val="auto"/>
                <w:sz w:val="24"/>
              </w:rPr>
              <w:t>该段挡墙距离建成区较近，不具备拆除条件，疏浚时不影响已建挡墙，保持已建挡墙现状不变。</w:t>
            </w:r>
          </w:p>
          <w:p>
            <w:pPr>
              <w:spacing w:line="360" w:lineRule="auto"/>
              <w:ind w:left="420"/>
              <w:rPr>
                <w:color w:val="auto"/>
                <w:sz w:val="24"/>
              </w:rPr>
            </w:pPr>
            <w:r>
              <w:rPr>
                <w:rFonts w:hint="eastAsia"/>
                <w:color w:val="auto"/>
                <w:sz w:val="24"/>
              </w:rPr>
              <w:t>c．新建护岸</w:t>
            </w:r>
          </w:p>
          <w:p>
            <w:pPr>
              <w:spacing w:line="360" w:lineRule="auto"/>
              <w:ind w:firstLine="480" w:firstLineChars="200"/>
              <w:rPr>
                <w:color w:val="auto"/>
                <w:sz w:val="24"/>
              </w:rPr>
            </w:pPr>
            <w:r>
              <w:rPr>
                <w:rFonts w:hint="eastAsia"/>
                <w:color w:val="auto"/>
                <w:sz w:val="24"/>
              </w:rPr>
              <w:t>该段河道现状无挡墙，对裸坡处采用仿木桩进行防护，新建仿木桩护岸与上下游已建挡墙平顺连接布置，墙顶高程相协调，维持现状河口宽度不变。</w:t>
            </w:r>
          </w:p>
          <w:p>
            <w:pPr>
              <w:spacing w:line="360" w:lineRule="auto"/>
              <w:ind w:firstLine="480" w:firstLineChars="200"/>
              <w:rPr>
                <w:color w:val="auto"/>
                <w:sz w:val="24"/>
              </w:rPr>
            </w:pPr>
            <w:r>
              <w:rPr>
                <w:rFonts w:hint="eastAsia"/>
                <w:color w:val="auto"/>
                <w:sz w:val="24"/>
              </w:rPr>
              <w:t>本次河道疏浚断面根据设计排涝流量结合现状河道断面进行计算，设计采用 20年一遇排涝设计标准，河道疏浚设计断面为：①南官河闸北段：底宽5~40m，河底高程-3.5m，1：3至现状河坡；新建护岸河段高程0.8～1.4m设置仿木桩（老墙段凿除现状挡墙至高程1.3m，采用细石砼抹面至高程1.4m），墙顶1.4m平台宽不小于2m，高程1.4m以上边坡1：3至坡顶。②五叉河段：底宽8~40m，河底高程-1.0m，1：4至现状河坡；新建护岸河段高程0.8～1.4m 设置仿木桩（老墙段凿除现状挡墙至高程1.3m，采用细石砼抹面至高程1.4m），墙顶1.4m 平台宽不小于2m，高程1.4m以上边坡1：3至坡顶。本工程产生噪声、扬尘、机械废气和建筑垃圾。</w:t>
            </w:r>
          </w:p>
          <w:p>
            <w:pPr>
              <w:spacing w:line="360" w:lineRule="auto"/>
              <w:ind w:firstLine="480" w:firstLineChars="200"/>
              <w:rPr>
                <w:color w:val="auto"/>
                <w:sz w:val="24"/>
              </w:rPr>
            </w:pPr>
            <w:r>
              <w:rPr>
                <w:rFonts w:hint="eastAsia"/>
                <w:color w:val="auto"/>
                <w:sz w:val="24"/>
              </w:rPr>
              <w:t>新建护岸工艺流程图见图5-4。</w:t>
            </w:r>
          </w:p>
          <w:p>
            <w:pPr>
              <w:spacing w:line="360" w:lineRule="auto"/>
              <w:rPr>
                <w:color w:val="auto"/>
                <w:sz w:val="24"/>
              </w:rPr>
            </w:pPr>
            <w:r>
              <w:rPr>
                <w:color w:val="auto"/>
                <w:sz w:val="24"/>
              </w:rPr>
              <mc:AlternateContent>
                <mc:Choice Requires="wpc">
                  <w:drawing>
                    <wp:inline distT="0" distB="0" distL="0" distR="0">
                      <wp:extent cx="5276850" cy="3260090"/>
                      <wp:effectExtent l="0" t="0" r="0" b="0"/>
                      <wp:docPr id="419" name="画布 117"/>
                      <wp:cNvGraphicFramePr/>
                      <a:graphic xmlns:a="http://schemas.openxmlformats.org/drawingml/2006/main">
                        <a:graphicData uri="http://schemas.microsoft.com/office/word/2010/wordprocessingCanvas">
                          <wpc:wpc>
                            <wpc:bg>
                              <a:noFill/>
                            </wpc:bg>
                            <wpc:whole>
                              <a:ln>
                                <a:noFill/>
                              </a:ln>
                            </wpc:whole>
                            <wps:wsp>
                              <wps:cNvPr id="394" name="文本框 2"/>
                              <wps:cNvSpPr txBox="1">
                                <a:spLocks noChangeArrowheads="1"/>
                              </wps:cNvSpPr>
                              <wps:spPr bwMode="auto">
                                <a:xfrm>
                                  <a:off x="1407265" y="1163320"/>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测量放样</w:t>
                                    </w:r>
                                  </w:p>
                                  <w:p>
                                    <w:pPr>
                                      <w:pStyle w:val="44"/>
                                      <w:spacing w:before="0" w:beforeAutospacing="0" w:after="0" w:afterAutospacing="0"/>
                                      <w:jc w:val="center"/>
                                      <w:rPr>
                                        <w:rFonts w:ascii="Times New Roman" w:hAnsi="Times New Roman"/>
                                        <w:sz w:val="21"/>
                                        <w:szCs w:val="21"/>
                                      </w:rPr>
                                    </w:pPr>
                                  </w:p>
                                </w:txbxContent>
                              </wps:txbx>
                              <wps:bodyPr rot="0" vert="horz" wrap="square" lIns="91440" tIns="45720" rIns="91440" bIns="45720" anchor="t" anchorCtr="0" upright="1">
                                <a:noAutofit/>
                              </wps:bodyPr>
                            </wps:wsp>
                            <wps:wsp>
                              <wps:cNvPr id="395" name="文本框 2"/>
                              <wps:cNvSpPr txBox="1">
                                <a:spLocks noChangeArrowheads="1"/>
                              </wps:cNvSpPr>
                              <wps:spPr bwMode="auto">
                                <a:xfrm>
                                  <a:off x="2622043" y="1163320"/>
                                  <a:ext cx="1221151"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土方开挖、围堰</w:t>
                                    </w:r>
                                  </w:p>
                                </w:txbxContent>
                              </wps:txbx>
                              <wps:bodyPr rot="0" vert="horz" wrap="square" lIns="91440" tIns="45720" rIns="91440" bIns="45720" anchor="t" anchorCtr="0" upright="1">
                                <a:noAutofit/>
                              </wps:bodyPr>
                            </wps:wsp>
                            <wps:wsp>
                              <wps:cNvPr id="396" name="直接箭头连接符 28"/>
                              <wps:cNvCnPr>
                                <a:stCxn id="394" idx="3"/>
                                <a:endCxn id="395" idx="1"/>
                              </wps:cNvCnPr>
                              <wps:spPr bwMode="auto">
                                <a:xfrm>
                                  <a:off x="2248640" y="1322070"/>
                                  <a:ext cx="373403" cy="0"/>
                                </a:xfrm>
                                <a:prstGeom prst="straightConnector1">
                                  <a:avLst/>
                                </a:prstGeom>
                                <a:noFill/>
                                <a:ln w="12700">
                                  <a:solidFill>
                                    <a:srgbClr val="000000"/>
                                  </a:solidFill>
                                  <a:round/>
                                  <a:tailEnd type="triangle" w="med" len="med"/>
                                </a:ln>
                              </wps:spPr>
                              <wps:bodyPr/>
                            </wps:wsp>
                            <wps:wsp>
                              <wps:cNvPr id="398" name="文本框 2"/>
                              <wps:cNvSpPr txBox="1">
                                <a:spLocks noChangeArrowheads="1"/>
                              </wps:cNvSpPr>
                              <wps:spPr bwMode="auto">
                                <a:xfrm>
                                  <a:off x="2635885" y="0"/>
                                  <a:ext cx="1193165" cy="800735"/>
                                </a:xfrm>
                                <a:prstGeom prst="rect">
                                  <a:avLst/>
                                </a:prstGeom>
                                <a:noFill/>
                                <a:ln>
                                  <a:noFill/>
                                </a:ln>
                              </wps:spPr>
                              <wps:txbx>
                                <w:txbxContent>
                                  <w:p>
                                    <w:pPr>
                                      <w:jc w:val="center"/>
                                      <w:rPr>
                                        <w:color w:val="auto"/>
                                        <w:szCs w:val="21"/>
                                      </w:rPr>
                                    </w:pPr>
                                    <w:r>
                                      <w:rPr>
                                        <w:rFonts w:hint="eastAsia"/>
                                        <w:color w:val="auto"/>
                                        <w:szCs w:val="21"/>
                                      </w:rPr>
                                      <w:t>噪声</w:t>
                                    </w:r>
                                  </w:p>
                                  <w:p>
                                    <w:pPr>
                                      <w:jc w:val="center"/>
                                      <w:rPr>
                                        <w:color w:val="auto"/>
                                        <w:szCs w:val="21"/>
                                      </w:rPr>
                                    </w:pPr>
                                    <w:r>
                                      <w:rPr>
                                        <w:rFonts w:hint="eastAsia"/>
                                        <w:color w:val="auto"/>
                                        <w:szCs w:val="21"/>
                                      </w:rPr>
                                      <w:t>扬尘</w:t>
                                    </w:r>
                                  </w:p>
                                  <w:p>
                                    <w:pPr>
                                      <w:jc w:val="center"/>
                                      <w:rPr>
                                        <w:rFonts w:hint="eastAsia"/>
                                        <w:color w:val="auto"/>
                                        <w:szCs w:val="21"/>
                                      </w:rPr>
                                    </w:pPr>
                                    <w:r>
                                      <w:rPr>
                                        <w:rFonts w:hint="eastAsia"/>
                                        <w:color w:val="auto"/>
                                        <w:szCs w:val="21"/>
                                      </w:rPr>
                                      <w:t>建筑垃圾</w:t>
                                    </w:r>
                                  </w:p>
                                  <w:p>
                                    <w:pPr>
                                      <w:jc w:val="center"/>
                                      <w:rPr>
                                        <w:rFonts w:hint="default" w:eastAsia="宋体"/>
                                        <w:color w:val="auto"/>
                                        <w:szCs w:val="21"/>
                                        <w:lang w:val="en-US" w:eastAsia="zh-CN"/>
                                      </w:rPr>
                                    </w:pPr>
                                    <w:r>
                                      <w:rPr>
                                        <w:rFonts w:hint="eastAsia"/>
                                        <w:color w:val="auto"/>
                                        <w:szCs w:val="21"/>
                                        <w:lang w:val="en-US" w:eastAsia="zh-CN"/>
                                      </w:rPr>
                                      <w:t>机械废气</w:t>
                                    </w:r>
                                  </w:p>
                                </w:txbxContent>
                              </wps:txbx>
                              <wps:bodyPr rot="0" vert="horz" wrap="square" lIns="91440" tIns="45720" rIns="91440" bIns="45720" anchor="t" anchorCtr="0" upright="1">
                                <a:noAutofit/>
                              </wps:bodyPr>
                            </wps:wsp>
                            <wps:wsp>
                              <wps:cNvPr id="400" name="直接箭头连接符 68"/>
                              <wps:cNvCnPr>
                                <a:stCxn id="395" idx="0"/>
                                <a:endCxn id="398" idx="2"/>
                              </wps:cNvCnPr>
                              <wps:spPr bwMode="auto">
                                <a:xfrm flipV="1">
                                  <a:off x="3232619" y="800735"/>
                                  <a:ext cx="0" cy="362585"/>
                                </a:xfrm>
                                <a:prstGeom prst="straightConnector1">
                                  <a:avLst/>
                                </a:prstGeom>
                                <a:noFill/>
                                <a:ln w="12700">
                                  <a:solidFill>
                                    <a:srgbClr val="000000"/>
                                  </a:solidFill>
                                  <a:prstDash val="dash"/>
                                  <a:round/>
                                  <a:tailEnd type="triangle" w="med" len="med"/>
                                </a:ln>
                              </wps:spPr>
                              <wps:bodyPr/>
                            </wps:wsp>
                            <wps:wsp>
                              <wps:cNvPr id="401" name="文本框 2"/>
                              <wps:cNvSpPr txBox="1">
                                <a:spLocks noChangeArrowheads="1"/>
                              </wps:cNvSpPr>
                              <wps:spPr bwMode="auto">
                                <a:xfrm>
                                  <a:off x="211516" y="1163320"/>
                                  <a:ext cx="881380"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施工前准备</w:t>
                                    </w:r>
                                  </w:p>
                                </w:txbxContent>
                              </wps:txbx>
                              <wps:bodyPr rot="0" vert="horz" wrap="square" lIns="91440" tIns="45720" rIns="91440" bIns="45720" anchor="t" anchorCtr="0" upright="1">
                                <a:noAutofit/>
                              </wps:bodyPr>
                            </wps:wsp>
                            <wps:wsp>
                              <wps:cNvPr id="402" name="直接箭头连接符 2"/>
                              <wps:cNvCnPr>
                                <a:stCxn id="394" idx="1"/>
                                <a:endCxn id="401" idx="3"/>
                              </wps:cNvCnPr>
                              <wps:spPr bwMode="auto">
                                <a:xfrm flipH="1">
                                  <a:off x="1092896" y="1322070"/>
                                  <a:ext cx="314369" cy="0"/>
                                </a:xfrm>
                                <a:prstGeom prst="straightConnector1">
                                  <a:avLst/>
                                </a:prstGeom>
                                <a:noFill/>
                                <a:ln w="12700">
                                  <a:solidFill>
                                    <a:srgbClr val="000000"/>
                                  </a:solidFill>
                                  <a:round/>
                                  <a:headEnd type="triangle" w="med" len="med"/>
                                </a:ln>
                              </wps:spPr>
                              <wps:bodyPr/>
                            </wps:wsp>
                            <wps:wsp>
                              <wps:cNvPr id="403" name="文本框 2"/>
                              <wps:cNvSpPr txBox="1">
                                <a:spLocks noChangeArrowheads="1"/>
                              </wps:cNvSpPr>
                              <wps:spPr bwMode="auto">
                                <a:xfrm>
                                  <a:off x="4188021" y="1163320"/>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钻孔注桩</w:t>
                                    </w:r>
                                  </w:p>
                                </w:txbxContent>
                              </wps:txbx>
                              <wps:bodyPr rot="0" vert="horz" wrap="square" lIns="91440" tIns="45720" rIns="91440" bIns="45720" anchor="t" anchorCtr="0" upright="1">
                                <a:noAutofit/>
                              </wps:bodyPr>
                            </wps:wsp>
                            <wps:wsp>
                              <wps:cNvPr id="404" name="直接箭头连接符 28"/>
                              <wps:cNvCnPr>
                                <a:stCxn id="395" idx="3"/>
                                <a:endCxn id="403" idx="1"/>
                              </wps:cNvCnPr>
                              <wps:spPr bwMode="auto">
                                <a:xfrm>
                                  <a:off x="3843194" y="1322070"/>
                                  <a:ext cx="344827" cy="0"/>
                                </a:xfrm>
                                <a:prstGeom prst="straightConnector1">
                                  <a:avLst/>
                                </a:prstGeom>
                                <a:noFill/>
                                <a:ln w="12700">
                                  <a:solidFill>
                                    <a:srgbClr val="000000"/>
                                  </a:solidFill>
                                  <a:round/>
                                  <a:tailEnd type="triangle" w="med" len="med"/>
                                </a:ln>
                              </wps:spPr>
                              <wps:bodyPr/>
                            </wps:wsp>
                            <wps:wsp>
                              <wps:cNvPr id="405" name="文本框 2"/>
                              <wps:cNvSpPr txBox="1">
                                <a:spLocks noChangeArrowheads="1"/>
                              </wps:cNvSpPr>
                              <wps:spPr bwMode="auto">
                                <a:xfrm>
                                  <a:off x="4165023" y="129638"/>
                                  <a:ext cx="873976" cy="533373"/>
                                </a:xfrm>
                                <a:prstGeom prst="rect">
                                  <a:avLst/>
                                </a:prstGeom>
                                <a:noFill/>
                                <a:ln>
                                  <a:noFill/>
                                </a:ln>
                              </wps:spPr>
                              <wps:txbx>
                                <w:txbxContent>
                                  <w:p>
                                    <w:pPr>
                                      <w:jc w:val="center"/>
                                      <w:rPr>
                                        <w:szCs w:val="21"/>
                                      </w:rPr>
                                    </w:pPr>
                                    <w:r>
                                      <w:rPr>
                                        <w:rFonts w:hint="eastAsia"/>
                                        <w:szCs w:val="21"/>
                                      </w:rPr>
                                      <w:t>噪声</w:t>
                                    </w:r>
                                  </w:p>
                                  <w:p>
                                    <w:pPr>
                                      <w:jc w:val="center"/>
                                      <w:rPr>
                                        <w:szCs w:val="21"/>
                                      </w:rPr>
                                    </w:pPr>
                                    <w:r>
                                      <w:rPr>
                                        <w:rFonts w:hint="eastAsia"/>
                                        <w:szCs w:val="21"/>
                                      </w:rPr>
                                      <w:t>扬尘</w:t>
                                    </w:r>
                                  </w:p>
                                </w:txbxContent>
                              </wps:txbx>
                              <wps:bodyPr rot="0" vert="horz" wrap="square" lIns="91440" tIns="45720" rIns="91440" bIns="45720" anchor="t" anchorCtr="0" upright="1">
                                <a:noAutofit/>
                              </wps:bodyPr>
                            </wps:wsp>
                            <wps:wsp>
                              <wps:cNvPr id="406" name="直接箭头连接符 4"/>
                              <wps:cNvCnPr>
                                <a:stCxn id="403" idx="0"/>
                                <a:endCxn id="405" idx="2"/>
                              </wps:cNvCnPr>
                              <wps:spPr bwMode="auto">
                                <a:xfrm flipH="1" flipV="1">
                                  <a:off x="4602011" y="663011"/>
                                  <a:ext cx="6698" cy="500309"/>
                                </a:xfrm>
                                <a:prstGeom prst="straightConnector1">
                                  <a:avLst/>
                                </a:prstGeom>
                                <a:noFill/>
                                <a:ln w="12700">
                                  <a:solidFill>
                                    <a:srgbClr val="000000"/>
                                  </a:solidFill>
                                  <a:prstDash val="dash"/>
                                  <a:round/>
                                  <a:tailEnd type="triangle" w="med" len="med"/>
                                </a:ln>
                              </wps:spPr>
                              <wps:bodyPr/>
                            </wps:wsp>
                            <wps:wsp>
                              <wps:cNvPr id="407" name="直接箭头连接符 28"/>
                              <wps:cNvCnPr>
                                <a:stCxn id="403" idx="2"/>
                                <a:endCxn id="408" idx="0"/>
                              </wps:cNvCnPr>
                              <wps:spPr bwMode="auto">
                                <a:xfrm>
                                  <a:off x="4608709" y="1480820"/>
                                  <a:ext cx="1568" cy="662870"/>
                                </a:xfrm>
                                <a:prstGeom prst="straightConnector1">
                                  <a:avLst/>
                                </a:prstGeom>
                                <a:noFill/>
                                <a:ln w="12700">
                                  <a:solidFill>
                                    <a:srgbClr val="000000"/>
                                  </a:solidFill>
                                  <a:round/>
                                  <a:tailEnd type="triangle" w="med" len="med"/>
                                </a:ln>
                              </wps:spPr>
                              <wps:bodyPr/>
                            </wps:wsp>
                            <wps:wsp>
                              <wps:cNvPr id="408" name="文本框 2"/>
                              <wps:cNvSpPr txBox="1">
                                <a:spLocks noChangeArrowheads="1"/>
                              </wps:cNvSpPr>
                              <wps:spPr bwMode="auto">
                                <a:xfrm>
                                  <a:off x="4164875" y="2143690"/>
                                  <a:ext cx="890804"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混凝土垫层</w:t>
                                    </w:r>
                                  </w:p>
                                </w:txbxContent>
                              </wps:txbx>
                              <wps:bodyPr rot="0" vert="horz" wrap="square" lIns="91440" tIns="45720" rIns="91440" bIns="45720" anchor="t" anchorCtr="0" upright="1">
                                <a:noAutofit/>
                              </wps:bodyPr>
                            </wps:wsp>
                            <wps:wsp>
                              <wps:cNvPr id="411" name="文本框 2"/>
                              <wps:cNvSpPr txBox="1">
                                <a:spLocks noChangeArrowheads="1"/>
                              </wps:cNvSpPr>
                              <wps:spPr bwMode="auto">
                                <a:xfrm>
                                  <a:off x="551674" y="2143690"/>
                                  <a:ext cx="855442"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土方回填</w:t>
                                    </w:r>
                                  </w:p>
                                </w:txbxContent>
                              </wps:txbx>
                              <wps:bodyPr rot="0" vert="horz" wrap="square" lIns="91440" tIns="45720" rIns="91440" bIns="45720" anchor="t" anchorCtr="0" upright="1">
                                <a:noAutofit/>
                              </wps:bodyPr>
                            </wps:wsp>
                            <wps:wsp>
                              <wps:cNvPr id="412" name="直接箭头连接符 4"/>
                              <wps:cNvCnPr>
                                <a:stCxn id="413" idx="3"/>
                                <a:endCxn id="413" idx="3"/>
                              </wps:cNvCnPr>
                              <wps:spPr bwMode="auto">
                                <a:xfrm>
                                  <a:off x="1575582" y="1732646"/>
                                  <a:ext cx="0" cy="0"/>
                                </a:xfrm>
                                <a:prstGeom prst="straightConnector1">
                                  <a:avLst/>
                                </a:prstGeom>
                                <a:noFill/>
                                <a:ln w="12700">
                                  <a:solidFill>
                                    <a:srgbClr val="000000"/>
                                  </a:solidFill>
                                  <a:prstDash val="dash"/>
                                  <a:round/>
                                  <a:tailEnd type="triangle" w="med" len="med"/>
                                </a:ln>
                              </wps:spPr>
                              <wps:bodyPr/>
                            </wps:wsp>
                            <wps:wsp>
                              <wps:cNvPr id="413" name="文本框 2"/>
                              <wps:cNvSpPr txBox="1">
                                <a:spLocks noChangeArrowheads="1"/>
                              </wps:cNvSpPr>
                              <wps:spPr bwMode="auto">
                                <a:xfrm>
                                  <a:off x="386863" y="1566152"/>
                                  <a:ext cx="1188719" cy="332987"/>
                                </a:xfrm>
                                <a:prstGeom prst="rect">
                                  <a:avLst/>
                                </a:prstGeom>
                                <a:noFill/>
                                <a:ln>
                                  <a:noFill/>
                                </a:ln>
                              </wps:spPr>
                              <wps:txbx>
                                <w:txbxContent>
                                  <w:p>
                                    <w:pPr>
                                      <w:jc w:val="center"/>
                                      <w:rPr>
                                        <w:szCs w:val="21"/>
                                      </w:rPr>
                                    </w:pPr>
                                    <w:r>
                                      <w:rPr>
                                        <w:rFonts w:hint="eastAsia"/>
                                        <w:szCs w:val="21"/>
                                      </w:rPr>
                                      <w:t>噪声   扬尘</w:t>
                                    </w:r>
                                  </w:p>
                                </w:txbxContent>
                              </wps:txbx>
                              <wps:bodyPr rot="0" vert="horz" wrap="square" lIns="91440" tIns="45720" rIns="91440" bIns="45720" anchor="t" anchorCtr="0" upright="1">
                                <a:noAutofit/>
                              </wps:bodyPr>
                            </wps:wsp>
                            <wps:wsp>
                              <wps:cNvPr id="414" name="直接箭头连接符 414"/>
                              <wps:cNvCnPr>
                                <a:stCxn id="408" idx="1"/>
                                <a:endCxn id="454" idx="3"/>
                              </wps:cNvCnPr>
                              <wps:spPr bwMode="auto">
                                <a:xfrm flipH="1">
                                  <a:off x="3843045" y="2302440"/>
                                  <a:ext cx="321830" cy="3536"/>
                                </a:xfrm>
                                <a:prstGeom prst="straightConnector1">
                                  <a:avLst/>
                                </a:prstGeom>
                                <a:noFill/>
                                <a:ln w="12700">
                                  <a:solidFill>
                                    <a:srgbClr val="000000"/>
                                  </a:solidFill>
                                  <a:round/>
                                  <a:tailEnd type="triangle" w="med" len="med"/>
                                </a:ln>
                              </wps:spPr>
                              <wps:bodyPr/>
                            </wps:wsp>
                            <wps:wsp>
                              <wps:cNvPr id="415" name="文本框 2"/>
                              <wps:cNvSpPr txBox="1">
                                <a:spLocks noChangeArrowheads="1"/>
                              </wps:cNvSpPr>
                              <wps:spPr bwMode="auto">
                                <a:xfrm>
                                  <a:off x="559540" y="2778104"/>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竣工验收</w:t>
                                    </w:r>
                                  </w:p>
                                  <w:p>
                                    <w:pPr>
                                      <w:pStyle w:val="44"/>
                                      <w:spacing w:before="0" w:beforeAutospacing="0" w:after="0" w:afterAutospacing="0"/>
                                      <w:jc w:val="center"/>
                                      <w:rPr>
                                        <w:rFonts w:ascii="Times New Roman" w:hAnsi="Times New Roman"/>
                                        <w:sz w:val="21"/>
                                        <w:szCs w:val="21"/>
                                      </w:rPr>
                                    </w:pPr>
                                  </w:p>
                                </w:txbxContent>
                              </wps:txbx>
                              <wps:bodyPr rot="0" vert="horz" wrap="square" lIns="91440" tIns="45720" rIns="91440" bIns="45720" anchor="t" anchorCtr="0" upright="1">
                                <a:noAutofit/>
                              </wps:bodyPr>
                            </wps:wsp>
                            <wps:wsp>
                              <wps:cNvPr id="418" name="直接箭头连接符 418"/>
                              <wps:cNvCnPr>
                                <a:stCxn id="411" idx="2"/>
                                <a:endCxn id="415" idx="0"/>
                              </wps:cNvCnPr>
                              <wps:spPr bwMode="auto">
                                <a:xfrm>
                                  <a:off x="979395" y="2461190"/>
                                  <a:ext cx="833" cy="316914"/>
                                </a:xfrm>
                                <a:prstGeom prst="straightConnector1">
                                  <a:avLst/>
                                </a:prstGeom>
                                <a:noFill/>
                                <a:ln w="12700">
                                  <a:solidFill>
                                    <a:srgbClr val="000000"/>
                                  </a:solidFill>
                                  <a:round/>
                                  <a:tailEnd type="triangle" w="med" len="med"/>
                                </a:ln>
                              </wps:spPr>
                              <wps:bodyPr/>
                            </wps:wsp>
                            <wps:wsp>
                              <wps:cNvPr id="454" name="文本框 2"/>
                              <wps:cNvSpPr txBox="1">
                                <a:spLocks noChangeArrowheads="1"/>
                              </wps:cNvSpPr>
                              <wps:spPr bwMode="auto">
                                <a:xfrm>
                                  <a:off x="2948911" y="2147226"/>
                                  <a:ext cx="894134"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混凝土承台</w:t>
                                    </w:r>
                                  </w:p>
                                </w:txbxContent>
                              </wps:txbx>
                              <wps:bodyPr rot="0" vert="horz" wrap="square" lIns="91440" tIns="45720" rIns="91440" bIns="45720" anchor="t" anchorCtr="0" upright="1">
                                <a:noAutofit/>
                              </wps:bodyPr>
                            </wps:wsp>
                            <wps:wsp>
                              <wps:cNvPr id="456" name="直接箭头连接符 456"/>
                              <wps:cNvCnPr>
                                <a:stCxn id="454" idx="1"/>
                                <a:endCxn id="457" idx="3"/>
                              </wps:cNvCnPr>
                              <wps:spPr bwMode="auto">
                                <a:xfrm flipH="1">
                                  <a:off x="2645687" y="2305976"/>
                                  <a:ext cx="303224" cy="2477"/>
                                </a:xfrm>
                                <a:prstGeom prst="straightConnector1">
                                  <a:avLst/>
                                </a:prstGeom>
                                <a:noFill/>
                                <a:ln w="12700">
                                  <a:solidFill>
                                    <a:srgbClr val="000000"/>
                                  </a:solidFill>
                                  <a:round/>
                                  <a:tailEnd type="triangle" w="med" len="med"/>
                                </a:ln>
                              </wps:spPr>
                              <wps:bodyPr/>
                            </wps:wsp>
                            <wps:wsp>
                              <wps:cNvPr id="457" name="文本框 2"/>
                              <wps:cNvSpPr txBox="1">
                                <a:spLocks noChangeArrowheads="1"/>
                              </wps:cNvSpPr>
                              <wps:spPr bwMode="auto">
                                <a:xfrm>
                                  <a:off x="1751428" y="2149728"/>
                                  <a:ext cx="894259"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浆砌护坡道</w:t>
                                    </w:r>
                                  </w:p>
                                </w:txbxContent>
                              </wps:txbx>
                              <wps:bodyPr rot="0" vert="horz" wrap="square" lIns="91440" tIns="45720" rIns="91440" bIns="45720" anchor="t" anchorCtr="0" upright="1">
                                <a:noAutofit/>
                              </wps:bodyPr>
                            </wps:wsp>
                            <wps:wsp>
                              <wps:cNvPr id="458" name="直接箭头连接符 4"/>
                              <wps:cNvCnPr>
                                <a:stCxn id="457" idx="2"/>
                                <a:endCxn id="459" idx="0"/>
                              </wps:cNvCnPr>
                              <wps:spPr bwMode="auto">
                                <a:xfrm flipH="1">
                                  <a:off x="2196864" y="2467228"/>
                                  <a:ext cx="1694" cy="294243"/>
                                </a:xfrm>
                                <a:prstGeom prst="straightConnector1">
                                  <a:avLst/>
                                </a:prstGeom>
                                <a:noFill/>
                                <a:ln w="12700">
                                  <a:solidFill>
                                    <a:srgbClr val="000000"/>
                                  </a:solidFill>
                                  <a:prstDash val="dash"/>
                                  <a:round/>
                                  <a:tailEnd type="triangle" w="med" len="med"/>
                                </a:ln>
                              </wps:spPr>
                              <wps:bodyPr/>
                            </wps:wsp>
                            <wps:wsp>
                              <wps:cNvPr id="459" name="文本框 2"/>
                              <wps:cNvSpPr txBox="1">
                                <a:spLocks noChangeArrowheads="1"/>
                              </wps:cNvSpPr>
                              <wps:spPr bwMode="auto">
                                <a:xfrm>
                                  <a:off x="1776176" y="2761471"/>
                                  <a:ext cx="841375" cy="495200"/>
                                </a:xfrm>
                                <a:prstGeom prst="rect">
                                  <a:avLst/>
                                </a:prstGeom>
                                <a:noFill/>
                                <a:ln>
                                  <a:noFill/>
                                </a:ln>
                              </wps:spPr>
                              <wps:txbx>
                                <w:txbxContent>
                                  <w:p>
                                    <w:pPr>
                                      <w:jc w:val="center"/>
                                      <w:rPr>
                                        <w:szCs w:val="21"/>
                                      </w:rPr>
                                    </w:pPr>
                                    <w:r>
                                      <w:rPr>
                                        <w:rFonts w:hint="eastAsia"/>
                                        <w:szCs w:val="21"/>
                                      </w:rPr>
                                      <w:t>噪声</w:t>
                                    </w:r>
                                  </w:p>
                                  <w:p>
                                    <w:pPr>
                                      <w:jc w:val="center"/>
                                      <w:rPr>
                                        <w:szCs w:val="21"/>
                                      </w:rPr>
                                    </w:pPr>
                                    <w:r>
                                      <w:rPr>
                                        <w:rFonts w:hint="eastAsia"/>
                                        <w:szCs w:val="21"/>
                                      </w:rPr>
                                      <w:t>扬尘</w:t>
                                    </w:r>
                                  </w:p>
                                </w:txbxContent>
                              </wps:txbx>
                              <wps:bodyPr rot="0" vert="horz" wrap="square" lIns="91440" tIns="45720" rIns="91440" bIns="45720" anchor="t" anchorCtr="0" upright="1">
                                <a:noAutofit/>
                              </wps:bodyPr>
                            </wps:wsp>
                            <wps:wsp>
                              <wps:cNvPr id="460" name="直接箭头连接符 460"/>
                              <wps:cNvCnPr>
                                <a:stCxn id="457" idx="1"/>
                                <a:endCxn id="411" idx="3"/>
                              </wps:cNvCnPr>
                              <wps:spPr bwMode="auto">
                                <a:xfrm flipH="1" flipV="1">
                                  <a:off x="1407116" y="2302440"/>
                                  <a:ext cx="344312" cy="6013"/>
                                </a:xfrm>
                                <a:prstGeom prst="straightConnector1">
                                  <a:avLst/>
                                </a:prstGeom>
                                <a:noFill/>
                                <a:ln w="12700">
                                  <a:solidFill>
                                    <a:srgbClr val="000000"/>
                                  </a:solidFill>
                                  <a:round/>
                                  <a:tailEnd type="triangle" w="med" len="med"/>
                                </a:ln>
                              </wps:spPr>
                              <wps:bodyPr/>
                            </wps:wsp>
                            <wps:wsp>
                              <wps:cNvPr id="461" name="直接箭头连接符 4"/>
                              <wps:cNvCnPr>
                                <a:stCxn id="411" idx="0"/>
                                <a:endCxn id="413" idx="2"/>
                              </wps:cNvCnPr>
                              <wps:spPr bwMode="auto">
                                <a:xfrm flipV="1">
                                  <a:off x="979395" y="1899139"/>
                                  <a:ext cx="1828" cy="244551"/>
                                </a:xfrm>
                                <a:prstGeom prst="straightConnector1">
                                  <a:avLst/>
                                </a:prstGeom>
                                <a:noFill/>
                                <a:ln w="12700">
                                  <a:solidFill>
                                    <a:srgbClr val="000000"/>
                                  </a:solidFill>
                                  <a:prstDash val="dash"/>
                                  <a:round/>
                                  <a:tailEnd type="triangle" w="med" len="med"/>
                                </a:ln>
                              </wps:spPr>
                              <wps:bodyPr/>
                            </wps:wsp>
                            <wps:wsp>
                              <wps:cNvPr id="137" name="直接箭头连接符 137"/>
                              <wps:cNvCnPr/>
                              <wps:spPr bwMode="auto">
                                <a:xfrm flipH="1">
                                  <a:off x="4617994" y="2466471"/>
                                  <a:ext cx="1270" cy="294005"/>
                                </a:xfrm>
                                <a:prstGeom prst="straightConnector1">
                                  <a:avLst/>
                                </a:prstGeom>
                                <a:noFill/>
                                <a:ln w="12700">
                                  <a:solidFill>
                                    <a:srgbClr val="000000"/>
                                  </a:solidFill>
                                  <a:prstDash val="dash"/>
                                  <a:round/>
                                  <a:tailEnd type="triangle" w="med" len="med"/>
                                </a:ln>
                              </wps:spPr>
                              <wps:bodyPr/>
                            </wps:wsp>
                            <wps:wsp>
                              <wps:cNvPr id="138" name="文本框 2"/>
                              <wps:cNvSpPr txBox="1">
                                <a:spLocks noChangeArrowheads="1"/>
                              </wps:cNvSpPr>
                              <wps:spPr bwMode="auto">
                                <a:xfrm>
                                  <a:off x="4197624" y="2761111"/>
                                  <a:ext cx="841375" cy="494665"/>
                                </a:xfrm>
                                <a:prstGeom prst="rect">
                                  <a:avLst/>
                                </a:prstGeom>
                                <a:noFill/>
                                <a:ln>
                                  <a:noFill/>
                                </a:ln>
                              </wps:spPr>
                              <wps:txbx>
                                <w:txbxContent>
                                  <w:p>
                                    <w:pPr>
                                      <w:pStyle w:val="44"/>
                                      <w:spacing w:before="0" w:beforeAutospacing="0" w:after="0" w:afterAutospacing="0"/>
                                      <w:jc w:val="center"/>
                                    </w:pPr>
                                    <w:r>
                                      <w:rPr>
                                        <w:rFonts w:hint="eastAsia" w:ascii="Times New Roman"/>
                                        <w:kern w:val="2"/>
                                        <w:sz w:val="21"/>
                                        <w:szCs w:val="21"/>
                                      </w:rPr>
                                      <w:t>扬尘</w:t>
                                    </w:r>
                                  </w:p>
                                </w:txbxContent>
                              </wps:txbx>
                              <wps:bodyPr rot="0" vert="horz" wrap="square" lIns="91440" tIns="45720" rIns="91440" bIns="45720" anchor="t" anchorCtr="0" upright="1">
                                <a:noAutofit/>
                              </wps:bodyPr>
                            </wps:wsp>
                          </wpc:wpc>
                        </a:graphicData>
                      </a:graphic>
                    </wp:inline>
                  </w:drawing>
                </mc:Choice>
                <mc:Fallback>
                  <w:pict>
                    <v:group id="画布 117" o:spid="_x0000_s1026" o:spt="203" style="height:256.7pt;width:415.5pt;" coordsize="5276850,3260090" editas="canvas" o:gfxdata="UEsDBAoAAAAAAIdO4kAAAAAAAAAAAAAAAAAEAAAAZHJzL1BLAwQUAAAACACHTuJAX1TY29YAAAAF&#10;AQAADwAAAGRycy9kb3ducmV2LnhtbE2PQUvDQBCF74L/YRnBi9hNrEqJmfRQEIsIxVR73mbHJJid&#10;TbPbpP57Ry96efB4w3vf5MuT69RIQ2g9I6SzBBRx5W3LNcLb9vF6ASpEw9Z0ngnhiwIsi/Oz3GTW&#10;T/xKYxlrJSUcMoPQxNhnWoeqIWfCzPfEkn34wZkodqi1Hcwk5a7TN0lyr51pWRYa09OqoeqzPDqE&#10;qdqMu+3Lk95c7daeD+vDqnx/Rry8SJMHUJFO8e8YfvAFHQph2vsj26A6BHkk/qpki3kqdo9wl85v&#10;QRe5/k9ffANQSwMEFAAAAAgAh07iQHbvVFdQCAAAyUcAAA4AAABkcnMvZTJvRG9jLnhtbO1cTY/b&#10;1hXdF8h/ILiPxffBx0fBcpCMY7dAmgRI0j1HoiQiFMmSHGucbYF2l1XRTYIAAZKskqy8KNBFf43t&#10;/oye+/glafQ1HtsjD+jFmBSpx/cuD88799xH3f/gchFbT8K8iNJkZLN7jm2FyTidRMlsZH/15aP3&#10;tW0VZZBMgjhNwpH9NCzsDx6894f7y2wY8nSexpMwt9BIUgyX2ciel2U2HAyK8TxcBMW9NAsTHJym&#10;+SIosZvPBpM8WKL1RTzgjqMGyzSfZHk6DosCnz6sDtp1i/kxDabTaTQOH6bji0WYlFWreRgHJYZU&#10;zKOssB+Y3k6n4bj8bDotwtKKRzZGWpq/uAi2z+nv4MH9YDjLg2wejesuBMd0YWNMiyBKcNG2qYdB&#10;GVgXeXSlqUU0ztMinZb3xuliUA3ERASjYM5GbB7n6UVmxjIbLmdZG3TcqI2ov3Kz40+ffJ5b0WRk&#10;S+bbVhIscMtf/vM/z//9N4sxj+KzzGZDnPY4z77IPs/rD2bVHg35cpov6H8Mxro0kX3aRja8LK0x&#10;PnS5p7SLoI9xTHDlOH4d+/EcN+jK98bzjw98c9BceED9a7uzzIDKogtVcbNQfTEPstDcgYJiUIdK&#10;+LIJ1Yt//ePF97+++PHvFq9iZc6jQFnl5Ucphs4MLorsk3T8dWEl6dk8SGbhh3meLudhMEEHGX0T&#10;w2i/SjEvhgU1cr78czrBLQkuytQ0tBFtJh2PK9e2EFfGlBC8jmsTeS2Z8HDcBJ55rmOOt9ELhlle&#10;lI/DdGHRxsjO8ciYCwVPPilK6lh3Ct3lIo2jyaMojs1OPjs/i3PrSYDH65H5Z8aycVqcWEt0j3u4&#10;+P42HPNvWxuLqATtxNFiZOv2pGBYBlH8cTKxyqcZolTmEYIbhzZdbxFObCsOQXK0VY0kTupIU3Cr&#10;MJeX55cG1MXwPJ08RczztKIJkCQ25mn+DdoDRYzs4q8XQY7W4z8luG8+k5I4xexI10PorXz1yPnq&#10;kSAZoyn00baqzbOy4qGLLI9mc1ypQkqSfoh7PY1M7AkHVa/qfgPbVbffAsiBmooPbhvkXHHuSLEb&#10;5IxzxlzWo7xH+c7JdBeVqwblL7979uLbn1/+/tvzn579778/0Pavv1hcE3XU5HyWEGuA3cqzy8TM&#10;mmYqiCbgeUHnBcMwmXTH8ASZY2sMXzVyNMNzLrUiniGGF3gQvA2GF56QDh4OYvgD5F6UeUBcc5Ym&#10;CXg+zSvK2UH1SUo8b0b1OhgcYiaZmNZuTtoVJ6IxM22+TVKEOj4VUhSu1kBYc9uBvVozMeYLRqKA&#10;IIHZ0hNuPf816uGak/4aEgjl7QdQB/2cukW6b2cbCQHUaOytbKMOsU3DKA0HrLINoGnYxijRRk8e&#10;wzbWNI6yvzQCpNbxgkOnU06whqEOZBiJ0ZSKu0AhPYqNIu8EY60pb5V2COoPg2JeidQJtiqivgt0&#10;JB1onhOhIxJgmEuBlu15iGZCN5jp85A+D7lqd+ziTN5gfIdCo+f5CIFmRNiaQDOPTyferk2Zf9yg&#10;TOb4XPv1Q7BVqjEpFCj13ZFqZFHcLL++LalmNPFpcKNkWjscVL2THHuTpjdpjKl9zfRVOq0TuYMc&#10;jxWUV9NX8wDdOH0VWgpGfilhfysnSqm59y5x4rubvkoH+cOpcKJyHV57etxXwgC1Sy+0J3wPUylN&#10;la4QMDn25xiHfOs2Y60S1j6FPVh92iXHDhhmcq8c60jlagZr0HmDDNbIsa25rFQOcvRqAlZK0KYx&#10;ohrDRCkfybOBmuMIx98PtT6dhdp+E3U11LIaenql2awDl7FANrR+Y49UHulawnC0GQsgaQ/4MLOZ&#10;1I7eLLcxFxaOQZJSHKeeMJLuhgGCaJ/MhCY1VVoxYXGT5zUMV7uy2nc0yTXjmvUOSO+AHO2A0Mx1&#10;GiB34fF5lZjfjnHXlRJ+TY9xssP7ysjxlRF2wOU7ICsZMonOyVuf+dePXcflo1JXXQ5hrue6Gp2k&#10;PNZDaUSqdQ1Ze9unPOPf6VII3eXTIEmhlVZ1ZusqxdxGjbblWa09qqwZlhTc12ad3e76WZ/bGn//&#10;jS95kuyAm0Yn7Cs2SKdJMpoEs6vPSheNdxR1HRoyOe1msYGMNUfWelM4nNairSW1gjMtmoqbKwxd&#10;7cbYrSa1dyIVYSfjrbmu79YrhrjnaYasYw0Z/ZrQfk0oZA3W0F+33MDadHu7QYNK136CpFSms/g2&#10;dBoeIHOs0lCv5tD4ni/8mhWlwkqoDVbUAjNzlZ4oLOCl3vakSG9yvBlHjya901Bl3Jfarz1g5K4e&#10;5xsCXvuowqK7fe7a5654RWnbCzk7SiLuoZIITtgrG1tpuE02whN/jbIRiSssarRJNqVwXCqyrYkD&#10;4aBKWz8GXHoHUpNeNh79Ntcu8LQ1j9t+zQKeNJNY71472L5XrX1fqcn6krtN3to72L2DfbSD7R7S&#10;jQf4seHAxklZTasByFdTjVvTas58uDfgP+JHqSATNhYmMEWrWUgkQFFwvJV0ugryTvt9RESnoSyZ&#10;5ylGa1UIE9iUXjONN5W/leV90nfxFvR+0PR+31vy+xTssQpDO9JZnLBfuDXE1NzxFWJqU92KIq6R&#10;znbEtHU1C73zizX2jYTb4vxJrLmrq3DKgTF+uhR1J5w/1dZnd8BoP4haoDRWxSqImrrW63mpZ8Ud&#10;Ydr3mTBLnTqFxzTpPzO5SYli7wkj5y5Pbnhlfz8x0QnrxFTv7f7RgI5UVqqacMg8v16dC7Wjrkxd&#10;9NJ+q3YcLB89XSq524BoBfRtZ4n4nRBPkUFQqx0G+gIoOg5ZrS5IH6A6AJpe7dBbzOYXXowXXf8a&#10;Df2EzOo+tld/gefB/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CgAAW0NvbnRlbnRfVHlwZXNdLnhtbFBLAQIUAAoAAAAAAIdO4kAAAAAAAAAA&#10;AAAAAAAGAAAAAAAAAAAAEAAAAKEJAABfcmVscy9QSwECFAAUAAAACACHTuJAihRmPNEAAACUAQAA&#10;CwAAAAAAAAABACAAAADFCQAAX3JlbHMvLnJlbHNQSwECFAAKAAAAAACHTuJAAAAAAAAAAAAAAAAA&#10;BAAAAAAAAAAAABAAAAAAAAAAZHJzL1BLAQIUABQAAAAIAIdO4kBfVNjb1gAAAAUBAAAPAAAAAAAA&#10;AAEAIAAAACIAAABkcnMvZG93bnJldi54bWxQSwECFAAUAAAACACHTuJAdu9UV1AIAADJRwAADgAA&#10;AAAAAAABACAAAAAlAQAAZHJzL2Uyb0RvYy54bWxQSwUGAAAAAAYABgBZAQAA5wsAAAAA&#10;">
                      <o:lock v:ext="edit" aspectratio="f"/>
                      <v:shape id="画布 117" o:spid="_x0000_s1026" style="position:absolute;left:0;top:0;height:3260090;width:5276850;" filled="f" stroked="f" coordsize="21600,21600" o:gfxdata="UEsDBAoAAAAAAIdO4kAAAAAAAAAAAAAAAAAEAAAAZHJzL1BLAwQUAAAACACHTuJAX1TY29YAAAAF&#10;AQAADwAAAGRycy9kb3ducmV2LnhtbE2PQUvDQBCF74L/YRnBi9hNrEqJmfRQEIsIxVR73mbHJJid&#10;TbPbpP57Ry96efB4w3vf5MuT69RIQ2g9I6SzBBRx5W3LNcLb9vF6ASpEw9Z0ngnhiwIsi/Oz3GTW&#10;T/xKYxlrJSUcMoPQxNhnWoeqIWfCzPfEkn34wZkodqi1Hcwk5a7TN0lyr51pWRYa09OqoeqzPDqE&#10;qdqMu+3Lk95c7daeD+vDqnx/Rry8SJMHUJFO8e8YfvAFHQph2vsj26A6BHkk/qpki3kqdo9wl85v&#10;QRe5/k9ffANQSwMEFAAAAAgAh07iQNAV7uUJCAAAQkcAAA4AAABkcnMvZTJvRG9jLnhtbO1cy3Lj&#10;RBTdU8U/qLRnrH6oJbnGmRoyDFA1PKoG2Cu2HKuQJSMpccIHwI4lGyiqqAJWA6vZ8zVk+AzObb1s&#10;x68kzETj0iwyctRptbqPzj333JYfPrqYRsZ5kGZhEg9M9sAyjSAeJqMwPh2YX37x9D3XNLLcj0d+&#10;lMTBwLwMMvPR0bvvPJzP+gFPJkk0ClIDncRZfz4bmJM8n/V7vWw4CaZ+9iCZBTFOjpN06uf4mJ72&#10;Rqk/R+/TqMctS/XmSTqapckwyDL89klx0ix7TPfpMBmPw2HwJBmeTYM4L3pNg8jPcUvZJJxl5pEe&#10;7XgcDPPPxuMsyI1oYOJOc/0TF8HxCf3sHT30+6epP5uEw3II/j5DWLmnqR/GuGjd1RM/942zNLzW&#10;1TQcpkmWjPMHw2TaK25Ezwjuglkrc3Psx+d+cTNDzHU1QBz9j/2enNK44+RpGEWYjR5679Pv6P85&#10;Vjug01G83Kj4jW5btpnPAIdsVgMju9sQn0/8WaCXMesPPz3/PDXC0cAUnjSN2J8Cllc/fn/184ur&#10;X78zOC0iXR7tns/QMr94P7kAtPWCZLNnyfDrzIiT44kfnwaP0zSZTwJ/hAEy+kvcRP2nRT8ZdXIy&#10;/yQZ4Tr+WZ7oji7G6ZQmAWtmUO/ScriyTeMSx0wJwUswBRe5MUQDVzLh4PwQDQRzbEuf7/n9qqNZ&#10;muUfBsnUoIOBmQKr+kL++bMsp4H5/aoJXTdLonBEi6Q/pKcnx1FqnPvA9VP9T9/LSrMoNuYYHndw&#10;8e19WPrfuj6mYY7nPQqnuKW6kd/P/TD6IB4Z+eUMs5SnISY3Cky63jQYmUYUgF3oqLgTApCeaZrc&#10;Yprzi5OLcuVOktEl5jxNiucT7ISDSZJ+i/7wbA7M7JszP0Xv0ccx1s1jUtLDrD9I28HUG+nimZPF&#10;M348RFcYo2kUh8d5QQBnszQ8neBKBVLi5DHWehzquSdQFKMqxw1sF8N+AyAHatoBcq44t6TYDHLG&#10;OWM261DeoXxjFNtE5apC+aufXl798Purv/7857eX//79Cx2/+MPgLlFHSc7HMbEG2C0/voibUBCO&#10;QLSC2vn9IB415/AE6XNLDF90Qj3uxfCcS1cRzxDDCzwIzgrDC0dICw8HMfwOcs/y1CeuOU7iGDyf&#10;pAXlbKD6OhhTmL07g6fJWTzSc3R30i44kdBO8/gmSRGytC2kKGzXBcKqZQf2ypjPmCcYiQKCBKKl&#10;I+wy/t0y6C8hgVBe/wLqoIupazTzeraREEAlfNazjdrFNhWjVBywyDaApmYbrUQrPbkP2xjjKJx9&#10;VQmQUlkKLrhinsZXg6EGZLgTrSkVt4FCehQ3asp7pR0Sr0/8bFKI1BGOCqI+BDqSFjRPS+iIBBhi&#10;KUWptXmIy4RbYabLQ7o85LrPsIkzeYXx9Zy5mHhvE2hahC0JNP34NOLtxpT50QplMsvjrlc+BGul&#10;GpNCgVLfHqlGFsXd8uv7kmpaE7eDGyVzXYuDqjeSY2fSdCaNdpNvmL5Kq3YiN5DjvoLyevqqH6A7&#10;p6/ClYKRX0rYX8uJUrrceZs48e1NX6WF/KEtnKhsi5eeHveU0EBt0gvXEZ6DUEqh0hYCJsf2HGOX&#10;b11nrFuqCIUj09nCRUlskxzbYZhJWqeNfllDKtczWI3OO2SwWo6tzWWlspCjFwFYKUGH2oiqDBOl&#10;PCTPGmqWJSxvO9S6dBbL+zrqaqhlVfR0q2jWgEvnBCtav7JHCo90CaH0YS8zFkByHeBDRzPpWu5q&#10;uY3ZsHA0kpTiaNpiJB2GAYLZbk1Aky5VWhGwuM7zKoarKrGe5ZJc065Z54B0DsjeDghFrnaA3IbH&#10;5xRifj3GbVtK+DUdxskO7yoj+1dG2A6Xb4esZMgkGidvOfIvn7uJy0elrmqjje3YtotBUh7roDQi&#10;1bKGLL3tNkf8gy6F0Cq3gySFq1xVZra2Usyu1GhdnnVdhyprmiUF91xnu0zscludUL72LU+S7XDT&#10;qMH27LZKMqoEs6nPShudNxR1ExrSOe1qsYGMNUuWelNYnPaiLSW1gjNXVBU3W2i6ammN9iBSEdYa&#10;b822PbvcMcQdx2XIOpaQ0e0J7faE7tjzvcH8Y3W6vd6gQaVrO0FSKtNYfCs6DQ+QPldoqNs5NJ7j&#10;Ca9kRamwE2qFFV2ByFykJwobeGm0HSliC91rcvQo6LVDlXFPul7pASN3dThfEfCuhyoshtvlrl3u&#10;ineD1r0Js4EV7V0lETTYKhtrabhONsIT/x9lIxJXWNTok2xKYdlUZFsSB8JClbZ8DLh0dqQm91oL&#10;OQjZaNc1j3t/l8ixmcR+99LB9pxi7/tCTdaT3K7y1s7B7hzsvR1se5du3MGPFQdWTspiWg1A3k41&#10;rk2rOfPg3oD/iB+lgkxY2ZjAFO1mIZEARcHxVlJ7FeRB+31ERO1QlsxxFKO9KoQJHEqnCuNV5W9h&#10;e5/0bLx+vB00nd/3hvw+BXuswNCGdBYNtgu3ipiqFV8gpjrVLSjiBulsQ0xrd7PQO7/YY19JuDXO&#10;n8Seu7IKpywY4+2lqIOQcKquz26A0XYQ1UCprIpFEFV1LR35bmwar77Us+COMNfzmNBbnRqFx1zS&#10;fzq4SYlib4uRc8jBDa/sbycmarBMTOWnzbuYGlJZqGrCIXO8cncu1I66Frropf1a7VjYPtpeKjls&#10;QNQC+r6zRMlgGZBBUKodBvoCKBoOWawuSA+g2gGaTu0U33aCbzrRXnT5NTD03S2Ln3G8+NU3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eAoA&#10;AFtDb250ZW50X1R5cGVzXS54bWxQSwECFAAKAAAAAACHTuJAAAAAAAAAAAAAAAAABgAAAAAAAAAA&#10;ABAAAABaCQAAX3JlbHMvUEsBAhQAFAAAAAgAh07iQIoUZjzRAAAAlAEAAAsAAAAAAAAAAQAgAAAA&#10;fgkAAF9yZWxzLy5yZWxzUEsBAhQACgAAAAAAh07iQAAAAAAAAAAAAAAAAAQAAAAAAAAAAAAQAAAA&#10;AAAAAGRycy9QSwECFAAUAAAACACHTuJAX1TY29YAAAAFAQAADwAAAAAAAAABACAAAAAiAAAAZHJz&#10;L2Rvd25yZXYueG1sUEsBAhQAFAAAAAgAh07iQNAV7uUJCAAAQkcAAA4AAAAAAAAAAQAgAAAAJQEA&#10;AGRycy9lMm9Eb2MueG1sUEsFBgAAAAAGAAYAWQEAAKALAAAAAA==&#10;">
                        <v:fill on="f" focussize="0,0"/>
                        <v:stroke on="f"/>
                        <v:imagedata o:title=""/>
                        <o:lock v:ext="edit" aspectratio="f"/>
                      </v:shape>
                      <v:shape id="文本框 2" o:spid="_x0000_s1026" o:spt="202" type="#_x0000_t202" style="position:absolute;left:1407265;top:1163320;height:317500;width:841375;" fillcolor="#FFFFFF" filled="t" stroked="t" coordsize="21600,21600" o:gfxdata="UEsDBAoAAAAAAIdO4kAAAAAAAAAAAAAAAAAEAAAAZHJzL1BLAwQUAAAACACHTuJAgrRPudYAAAAF&#10;AQAADwAAAGRycy9kb3ducmV2LnhtbE2PQUvDQBCF74L/YRnBm92srVJiNgWjIogUW0U8brJjNpid&#10;DdlNW/+9Uy96efB4w3vfFKuD78UOx9gF0qBmGQikJtiOWg1vrw8XSxAxGbKmD4QavjHCqjw9KUxu&#10;w542uNumVnAJxdxocCkNuZSxcehNnIUBibPPMHqT2I6ttKPZc7nv5WWWXUtvOuIFZwasHDZf28lr&#10;ePLqTrpq8VxX748f65dpI9f3t1qfn6nsBkTCQ/o7hiM+o0PJTHWYyEbRa+BH0q9ytpwrtrWGKzVf&#10;gCwL+Z++/AFQSwMEFAAAAAgAh07iQKU0HThlAgAAwwQAAA4AAABkcnMvZTJvRG9jLnhtbK1UzW7U&#10;MBC+I/EOlu80ye6220bNVmWXIqTyIxUewOs4Gwv/MfZusjwAvAEnLtx5rj4HYyctq4JQD+QQjTPj&#10;b+b7ZibnF71WZCfAS2sqWhzllAjDbS3NpqIf3l89O6XEB2ZqpqwRFd0LTy8WT5+cd64UE9taVQsg&#10;CGJ82bmKtiG4Mss8b4Vm/sg6YdDZWNAs4BE2WQ2sQ3Stskmen2SdhdqB5cJ7/LoanHREhMcA2qaR&#10;XKws32phwoAKQrGAlHwrnaeLVG3TCB7eNo0XgaiKItOQ3pgE7XV8Z4tzVm6AuVbysQT2mBIecNJM&#10;Gkx6D7VigZEtyD+gtORgvW3CEbc6G4gkRZBFkT/Q5qZlTiQuKLV396L7/wfL3+zeAZF1RadnM0oM&#10;09jy229fb7//vP3xhUyiQJ3zJcbdOIwM/XPb49gkst5dW/7RE2OXLTMbcQlgu1awGgss4s3s4OqA&#10;4yPIuntta8zDtsEmoL4BHdVDPUhEn+XzyckxJXu0i5PpdDI2SvSBcAw4nRXTOfo5BkyL+XGe/Bkr&#10;74Ac+PBSWE2iUVHAOUiJ2O7ah1gYK+9CYl5vlayvpFLpAJv1UgHZMZyZq/QkLg/ClCEdljeZY/J/&#10;Y+Tp+RuGlgF3SUmNlO6DWBmYVC9MTcLeoUoBJIqrBI35tKgpUQI3N1oDE2VGpaO4g8yhX/dj59a2&#10;3qPmYIfZx81Ho7XwGfFw7ivqP20ZILp6ZbBvZ8VsFhclHWbHc5SewKFnfehhhiMU1kjJYC7DsFxb&#10;B3LTYqZhUoy9xF43Mmkfh2KoaqwbZzu1ZNzDuDyH5xT1+9+z+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CtE+51gAAAAUBAAAPAAAAAAAAAAEAIAAAACIAAABkcnMvZG93bnJldi54bWxQSwECFAAU&#10;AAAACACHTuJApTQdOGUCAADDBAAADgAAAAAAAAABACAAAAAlAQAAZHJzL2Uyb0RvYy54bWxQSwUG&#10;AAAAAAYABgBZAQAA/AU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测量放样</w:t>
                              </w:r>
                            </w:p>
                            <w:p>
                              <w:pPr>
                                <w:pStyle w:val="44"/>
                                <w:spacing w:before="0" w:beforeAutospacing="0" w:after="0" w:afterAutospacing="0"/>
                                <w:jc w:val="center"/>
                                <w:rPr>
                                  <w:rFonts w:ascii="Times New Roman" w:hAnsi="Times New Roman"/>
                                  <w:sz w:val="21"/>
                                  <w:szCs w:val="21"/>
                                </w:rPr>
                              </w:pPr>
                            </w:p>
                          </w:txbxContent>
                        </v:textbox>
                      </v:shape>
                      <v:shape id="文本框 2" o:spid="_x0000_s1026" o:spt="202" type="#_x0000_t202" style="position:absolute;left:2622043;top:1163320;height:317500;width:1221151;" fillcolor="#FFFFFF" filled="t" stroked="t" coordsize="21600,21600" o:gfxdata="UEsDBAoAAAAAAIdO4kAAAAAAAAAAAAAAAAAEAAAAZHJzL1BLAwQUAAAACACHTuJAgrRPudYAAAAF&#10;AQAADwAAAGRycy9kb3ducmV2LnhtbE2PQUvDQBCF74L/YRnBm92srVJiNgWjIogUW0U8brJjNpid&#10;DdlNW/+9Uy96efB4w3vfFKuD78UOx9gF0qBmGQikJtiOWg1vrw8XSxAxGbKmD4QavjHCqjw9KUxu&#10;w542uNumVnAJxdxocCkNuZSxcehNnIUBibPPMHqT2I6ttKPZc7nv5WWWXUtvOuIFZwasHDZf28lr&#10;ePLqTrpq8VxX748f65dpI9f3t1qfn6nsBkTCQ/o7hiM+o0PJTHWYyEbRa+BH0q9ytpwrtrWGKzVf&#10;gCwL+Z++/AFQSwMEFAAAAAgAh07iQOEBBMRnAgAAxAQAAA4AAABkcnMvZTJvRG9jLnhtbK2UzW7U&#10;MBDH70i8g+U7zcfu9iNqtiotRUjlQyo8gNdxNha2x9jeTZYHgDfgxIU7z9XnYOykZVUQ6oEcovF6&#10;8puZ/8zs6dmgFdkK5yWYmhYHOSXCcGikWdf0w/urZ8eU+MBMwxQYUdOd8PRs+fTJaW8rUUIHqhGO&#10;IMT4qrc17UKwVZZ53gnN/AFYYfCyBadZwKNbZ41jPdK1yso8P8x6cI11wIX3+OvleEknonsMENpW&#10;cnEJfKOFCSPVCcUCluQ7aT1dpmzbVvDwtm29CETVFCsN6Y1B0F7Fd7Y8ZdXaMdtJPqXAHpPCg5o0&#10;kwaD3qMuWWBk4+QfKC25Aw9tOOCgs7GQpAhWUeQPtLnpmBWpFpTa23vR/f/D8jfbd47IpqazkwUl&#10;hmls+e23r7fff97++ELKKFBvfYV+NxY9w/AcBhybVKy318A/emLgomNmLc6dg74TrMEEi/hltvfp&#10;yPERsupfQ4Nx2CZAAg2t01E91IMgvTwsy3w+o2SHnOJwNiunRokhEB7Dl2VRLApKOHrMiqNFnhwy&#10;Vt2RrPPhpQBNolFTh4OQIrHttQ8xM1bducTAHpRsrqRS6eDWqwvlyJbh0FylJxXzwE0Z0sdUjjD4&#10;vxl5ev7G0DLgMimpa3p878SqwKR6YRoSdhZlCk6iukrQGE+LhhIlcHWjNVaizCR1VHfUOQyrYWrd&#10;Cpodiu5gHH5cfTQ6cJ+Rh4NfU/9pwxzS1SuDjTsp5vO4KekwXxyh9sTt36z2b5jhiMIcKRnNizBu&#10;18Y6ue4w0jgqBs6x2a1M2sepGLOa8sbhTi2ZFjFuz/45ef3+81n+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K0T7nWAAAABQEAAA8AAAAAAAAAAQAgAAAAIgAAAGRycy9kb3ducmV2LnhtbFBLAQIU&#10;ABQAAAAIAIdO4kDhAQTEZwIAAMQEAAAOAAAAAAAAAAEAIAAAACUBAABkcnMvZTJvRG9jLnhtbFBL&#10;BQYAAAAABgAGAFkBAAD+BQ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土方开挖、围堰</w:t>
                              </w:r>
                            </w:p>
                          </w:txbxContent>
                        </v:textbox>
                      </v:shape>
                      <v:shape id="直接箭头连接符 28" o:spid="_x0000_s1026" o:spt="32" type="#_x0000_t32" style="position:absolute;left:2248640;top:1322070;height:0;width:373403;" filled="f" stroked="t" coordsize="21600,21600" o:gfxdata="UEsDBAoAAAAAAIdO4kAAAAAAAAAAAAAAAAAEAAAAZHJzL1BLAwQUAAAACACHTuJAQcX0INQAAAAF&#10;AQAADwAAAGRycy9kb3ducmV2LnhtbE2PQWvCQBCF74X+h2WEXqRuolYkZiOkkNJrtfS8Zsckmp0N&#10;uxu1/77TXuzlweMN732Tb2+2Fxf0oXOkIJ0lIJBqZzpqFHzuq+c1iBA1Gd07QgXfGGBbPD7kOjPu&#10;Sh942cVGcAmFTCtoYxwyKUPdotVh5gYkzo7OWx3Z+kYar69cbns5T5KVtLojXmj1gK8t1ufdaBVM&#10;nS1PoTq/leOyrny5+nrHZq7U0yRNNiAi3uL9GH7xGR0KZjq4kUwQvQJ+JP4pZ+tFyvag4CVdLEEW&#10;ufxPX/wAUEsDBBQAAAAIAIdO4kDriMXwHwIAAA0EAAAOAAAAZHJzL2Uyb0RvYy54bWytU0uS0zAQ&#10;3VPFHVTaEztOSIIrziwShg2fVAEHUCTZVpV+JSlxcgkuQBUrYDWwmj2ngeEYtGTPh2EzC7xQtdzq&#10;1+89tZZnRyXRgTsvjK7weJRjxDU1TOimwu/fnT9ZYOQD0YxIo3mFT9zjs9XjR8vOlrwwrZGMOwQg&#10;2pedrXAbgi2zzNOWK+JHxnINydo4RQJsXZMxRzpAVzIr8nyWdcYx6wzl3sPfTZ/EA6J7CKCpa0H5&#10;xtC94jr0qI5LEkCSb4X1eJXY1jWn4U1dex6QrDAoDWmFJhDv4pqtlqRsHLGtoAMF8hAK9zQpIjQ0&#10;vYHakEDQ3ol/oJSgznhThxE1KuuFJEdAxTi/583bllietIDV3t6Y7v8fLH192DokWIUnz2YYaaLg&#10;yq8+Xv768OXq+7efny9///gU44uvqFhEtzrrSyha662Len1YH/VQP8UQHAGpd5Vrdpt7OuTGMZf9&#10;BRI33gKLXffKMGhP9sEkM4+1U7EJ2IQAtyimi9kUbu4Eczspinw+3B8/BkRj4/lkmk8wonAgpTJS&#10;XmNY58MLbhSKQYV9cEQ0bVgbrWFIjBunjuTw0ofIkJTXBZGANudCyjQrUqMO2hfzPE8V3kjBYja5&#10;4ZrdWjp0IHHc0pf0gk93jzmz1yyhBSLkc81QOFkQHpwgupEcxxaKM4wkhzcao56T1IN50a/+LnaG&#10;nbYupqOPMCWJ/DDRcQzv7tOp21e8+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BxfQg1AAAAAUB&#10;AAAPAAAAAAAAAAEAIAAAACIAAABkcnMvZG93bnJldi54bWxQSwECFAAUAAAACACHTuJA64jF8B8C&#10;AAANBAAADgAAAAAAAAABACAAAAAjAQAAZHJzL2Uyb0RvYy54bWxQSwUGAAAAAAYABgBZAQAAtAUA&#10;AAAA&#10;">
                        <v:fill on="f" focussize="0,0"/>
                        <v:stroke weight="1pt" color="#000000" joinstyle="round" endarrow="block"/>
                        <v:imagedata o:title=""/>
                        <o:lock v:ext="edit" aspectratio="f"/>
                      </v:shape>
                      <v:shape id="文本框 2" o:spid="_x0000_s1026" o:spt="202" type="#_x0000_t202" style="position:absolute;left:2635885;top:0;height:800735;width:1193165;" filled="f" stroked="f" coordsize="21600,21600" o:gfxdata="UEsDBAoAAAAAAIdO4kAAAAAAAAAAAAAAAAAEAAAAZHJzL1BLAwQUAAAACACHTuJAs4uhGdMAAAAF&#10;AQAADwAAAGRycy9kb3ducmV2LnhtbE2PwU7DMBBE70j8g7VI3Kgd2qI2xOkBxBVEC0i9beNtEhGv&#10;o9htwt+zcIHLSKNZzbwtNpPv1JmG2Aa2kM0MKOIquJZrC2+7p5sVqJiQHXaBycIXRdiUlxcF5i6M&#10;/ErnbaqVlHDM0UKTUp9rHauGPMZZ6IklO4bBYxI71NoNOEq57/StMXfaY8uy0GBPDw1Vn9uTt/D+&#10;fNx/LMxL/eiX/Rgmo9mvtbXXV5m5B5VoSn/H8IMv6FAK0yGc2EXVWZBH0q9KtppnYg8Wltl8Abos&#10;9H/68htQSwMEFAAAAAgAh07iQF1EVQ4eAgAAHQQAAA4AAABkcnMvZTJvRG9jLnhtbK1TS27bMBDd&#10;F+gdCO5ryd/YguUgjZGiQPoB0h6ApiiLqMRhh7Sl9ADtDbrqpvuey+fokHJcN91k0Q0x5AzfzHt8&#10;XF52Tc32Cp0Gk/PhIOVMGQmFNtucf/xw82LOmfPCFKIGo3J+rxy/XD1/tmxtpkZQQV0oZARiXNba&#10;nFfe2yxJnKxUI9wArDKULAEb4WmL26RA0RJ6UyejNJ0lLWBhEaRyjk7XfZIfEfEpgFCWWqo1yF2j&#10;jO9RUdXCEyVXaev4Kk5blkr6d2XplGd1zompjys1oXgT1mS1FNkWha20PI4gnjLCI06N0IaanqDW&#10;wgu2Q/0PVKMlgoPSDyQ0SU8kKkIshukjbe4qYVXkQlI7exLd/T9Y+Xb/Hpkucj5e0MMb0dCTH75/&#10;O/z4dfj5lY2CQK11GdXdWar03UvoyDaRrLO3ID85ZuC6EmarrhChrZQoaMBhuJmcXe1xXADZtG+g&#10;oD5i5yECdSU2QT3SgxH6aDaezudTzu5PT6Q6z2RoPFyMhzNKScrN0/RiPI2NRPaAYdH5VwoaFoKc&#10;I1kg9hD7W+fDTCJ7KAktDdzouo42qM1fB1QYTiKHMHZPwHeb7qjJBop7YoPQu4r+FAUV4BfOWnJU&#10;zt3nnUDFWf3akCKL4WQSLBg3k+nFiDZ4ntmcZ4SRBJVzz1kfXvvetjuLeltRp/4NDFyRiqWO1ILc&#10;/VTHuck1kfHR4cGW5/tY9edXr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4uhGdMAAAAFAQAA&#10;DwAAAAAAAAABACAAAAAiAAAAZHJzL2Rvd25yZXYueG1sUEsBAhQAFAAAAAgAh07iQF1EVQ4eAgAA&#10;HQQAAA4AAAAAAAAAAQAgAAAAIgEAAGRycy9lMm9Eb2MueG1sUEsFBgAAAAAGAAYAWQEAALIFAAAA&#10;AA==&#10;">
                        <v:fill on="f" focussize="0,0"/>
                        <v:stroke on="f"/>
                        <v:imagedata o:title=""/>
                        <o:lock v:ext="edit" aspectratio="f"/>
                        <v:textbox>
                          <w:txbxContent>
                            <w:p>
                              <w:pPr>
                                <w:jc w:val="center"/>
                                <w:rPr>
                                  <w:color w:val="auto"/>
                                  <w:szCs w:val="21"/>
                                </w:rPr>
                              </w:pPr>
                              <w:r>
                                <w:rPr>
                                  <w:rFonts w:hint="eastAsia"/>
                                  <w:color w:val="auto"/>
                                  <w:szCs w:val="21"/>
                                </w:rPr>
                                <w:t>噪声</w:t>
                              </w:r>
                            </w:p>
                            <w:p>
                              <w:pPr>
                                <w:jc w:val="center"/>
                                <w:rPr>
                                  <w:color w:val="auto"/>
                                  <w:szCs w:val="21"/>
                                </w:rPr>
                              </w:pPr>
                              <w:r>
                                <w:rPr>
                                  <w:rFonts w:hint="eastAsia"/>
                                  <w:color w:val="auto"/>
                                  <w:szCs w:val="21"/>
                                </w:rPr>
                                <w:t>扬尘</w:t>
                              </w:r>
                            </w:p>
                            <w:p>
                              <w:pPr>
                                <w:jc w:val="center"/>
                                <w:rPr>
                                  <w:rFonts w:hint="eastAsia"/>
                                  <w:color w:val="auto"/>
                                  <w:szCs w:val="21"/>
                                </w:rPr>
                              </w:pPr>
                              <w:r>
                                <w:rPr>
                                  <w:rFonts w:hint="eastAsia"/>
                                  <w:color w:val="auto"/>
                                  <w:szCs w:val="21"/>
                                </w:rPr>
                                <w:t>建筑垃圾</w:t>
                              </w:r>
                            </w:p>
                            <w:p>
                              <w:pPr>
                                <w:jc w:val="center"/>
                                <w:rPr>
                                  <w:rFonts w:hint="default" w:eastAsia="宋体"/>
                                  <w:color w:val="auto"/>
                                  <w:szCs w:val="21"/>
                                  <w:lang w:val="en-US" w:eastAsia="zh-CN"/>
                                </w:rPr>
                              </w:pPr>
                              <w:r>
                                <w:rPr>
                                  <w:rFonts w:hint="eastAsia"/>
                                  <w:color w:val="auto"/>
                                  <w:szCs w:val="21"/>
                                  <w:lang w:val="en-US" w:eastAsia="zh-CN"/>
                                </w:rPr>
                                <w:t>机械废气</w:t>
                              </w:r>
                            </w:p>
                          </w:txbxContent>
                        </v:textbox>
                      </v:shape>
                      <v:shape id="直接箭头连接符 68" o:spid="_x0000_s1026" o:spt="32" type="#_x0000_t32" style="position:absolute;left:3232619;top:800735;flip:y;height:362585;width:0;" filled="f" stroked="t" coordsize="21600,21600" o:gfxdata="UEsDBAoAAAAAAIdO4kAAAAAAAAAAAAAAAAAEAAAAZHJzL1BLAwQUAAAACACHTuJAcUPSkdcAAAAF&#10;AQAADwAAAGRycy9kb3ducmV2LnhtbE2PzU7DQAyE70i8w8pIXBDdhAIqIZseQPz0wIG0EuLmZk0S&#10;JeuNspu28PQYLnCxNJrx+HO+PLhe7WgMrWcD6SwBRVx523JtYLN+OF+AChHZYu+ZDHxSgGVxfJRj&#10;Zv2eX2lXxlpJCYcMDTQxDpnWoWrIYZj5gVi8Dz86jCLHWtsR91Luen2RJNfaYctyocGB7hqqunJy&#10;glF2L+0KV/Ht+ebxaero692e3RtzepImt6AiHeJfGH7wZQcKYdr6iW1QvQF5JP5O8RbzVOTWwFU6&#10;vwRd5Po/ffENUEsDBBQAAAAIAIdO4kBQ2UgnMAIAAC4EAAAOAAAAZHJzL2Uyb0RvYy54bWytU8uO&#10;0zAU3SPxD5b3NGlKO52o6Sxahg2PSgzsXdtJLPkl223an+AHkFjBrIDV7OdrYPgMrp2qHYbNLMgi&#10;utfXPvec4+vZxU5JtOXOC6MrPBzkGHFNDRO6qfD7q8tnU4x8IJoRaTSv8J57fDF/+mTW2ZIXpjWS&#10;cYcARPuysxVuQ7BllnnackX8wFiuoVgbp0iA1DUZc6QDdCWzIs8nWWccs85Q7j2sLvsiPiC6xwCa&#10;uhaULw3dKK5Dj+q4JAEk+VZYj+eJbV1zGt7WtecByQqD0pD+0ATidfxn8xkpG0dsK+iBAnkMhQea&#10;FBEamh6hliQQtHHiHyglqDPe1GFAjcp6IckRUDHMH3jzriWWJy1gtbdH0/3/g6VvtiuHBKvw8xw8&#10;0UTBld99uvn18evdj+8/v9z8vv0c42/XaDKNbnXWl3BooVcu6vVhsdPp/Oh8jCHYHV3lmp1qMFSp&#10;VkSM7C+QmHgLLNbda8OgPdkEk8zc1U6hWgr7AQY1rYBhCDqMilExGZ5jtK/wNM/PRuP+IvkuIJoY&#10;IAql0aQYT1MpI2UEi4yt8+ElNwrFoMI+OCKaNiyM1jAtxvWNyPaVD5Hq6UA8rM2lkDINjdSoA1rF&#10;GfiWnDBSsFhNiWvWC+nQlsS5S18SDobd3xYpLIlv+30Mol6HMxvNUpdAhHyhGQp7C84EJ4huJMex&#10;teIMI8nhEceo5yr1wd1oaH9Za8P2KxfL0WgYoyTqMPJxTu/nadfpmc//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FD0pHXAAAABQEAAA8AAAAAAAAAAQAgAAAAIgAAAGRycy9kb3ducmV2LnhtbFBL&#10;AQIUABQAAAAIAIdO4kBQ2UgnMAIAAC4EAAAOAAAAAAAAAAEAIAAAACYBAABkcnMvZTJvRG9jLnht&#10;bFBLBQYAAAAABgAGAFkBAADIBQAAAAA=&#10;">
                        <v:fill on="f" focussize="0,0"/>
                        <v:stroke weight="1pt" color="#000000" joinstyle="round" dashstyle="dash" endarrow="block"/>
                        <v:imagedata o:title=""/>
                        <o:lock v:ext="edit" aspectratio="f"/>
                      </v:shape>
                      <v:shape id="文本框 2" o:spid="_x0000_s1026" o:spt="202" type="#_x0000_t202" style="position:absolute;left:211516;top:1163320;height:317500;width:881380;" fillcolor="#FFFFFF" filled="t" stroked="t" coordsize="21600,21600" o:gfxdata="UEsDBAoAAAAAAIdO4kAAAAAAAAAAAAAAAAAEAAAAZHJzL1BLAwQUAAAACACHTuJAgrRPudYAAAAF&#10;AQAADwAAAGRycy9kb3ducmV2LnhtbE2PQUvDQBCF74L/YRnBm92srVJiNgWjIogUW0U8brJjNpid&#10;DdlNW/+9Uy96efB4w3vfFKuD78UOx9gF0qBmGQikJtiOWg1vrw8XSxAxGbKmD4QavjHCqjw9KUxu&#10;w542uNumVnAJxdxocCkNuZSxcehNnIUBibPPMHqT2I6ttKPZc7nv5WWWXUtvOuIFZwasHDZf28lr&#10;ePLqTrpq8VxX748f65dpI9f3t1qfn6nsBkTCQ/o7hiM+o0PJTHWYyEbRa+BH0q9ytpwrtrWGKzVf&#10;gCwL+Z++/AFQSwMEFAAAAAgAh07iQCM9mx5kAgAAwgQAAA4AAABkcnMvZTJvRG9jLnhtbK1UzW7U&#10;MBC+I/EOlu80yf60S9RsVboUIZUfqfAAXsfZWPiPsXeT5QHKG3Diwp3n6nMwdtKyKgj1QA7RODP+&#10;Zr5vZnJ61mtFdgK8tKaixVFOiTDc1tJsKvrxw+WzBSU+MFMzZY2o6F54erZ8+uS0c6WY2NaqWgBB&#10;EOPLzlW0DcGVWeZ5KzTzR9YJg87GgmYBj7DJamAdomuVTfL8OOss1A4sF97j19XgpCMiPAbQNo3k&#10;YmX5VgsTBlQQigWk5FvpPF2maptG8PCuabwIRFUUmYb0xiRor+M7W56ycgPMtZKPJbDHlPCAk2bS&#10;YNJ7qBULjGxB/gGlJQfrbROOuNXZQCQpgiyK/IE21y1zInFBqb27F93/P1j+dvceiKwrOssLSgzT&#10;2PLbb19vv/+8/XFDJlGgzvkS464dRob+he1xbBJZ764s/+SJsRctMxtxDmC7VrAaCyzizezg6oDj&#10;I8i6e2NrzMO2wSagvgEd1UM9CKJPimJeHFOyR5jieDqdjH0SfSAc/YtFMV1gBzkGTIuTeZ78GSvv&#10;cBz48EpYTaJRUcAxSHnY7sqHWBcr70JiWm+VrC+lUukAm/WFArJjODKX6UlUHoQpQzosb3KCyf+N&#10;kafnbxhaBlwlJTVSug9iZWBSvTQ1CXuHIgWQqK0SNObToqZECVzcaA1MlBmFjtoOKod+3Y+NW9t6&#10;j5KDHUYfFx+N1sIXxMOxr6j/vGWA6Oq1wbY9L2azuCfpMJufoPQEDj3rQw8zHKGwRkoG8yIMu7V1&#10;IDctZhoGxdhzbHUjk/ZxJoaqxrpxtFNLxjWMu3N4TlG/fz3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K0T7nWAAAABQEAAA8AAAAAAAAAAQAgAAAAIgAAAGRycy9kb3ducmV2LnhtbFBLAQIUABQA&#10;AAAIAIdO4kAjPZseZAIAAMIEAAAOAAAAAAAAAAEAIAAAACUBAABkcnMvZTJvRG9jLnhtbFBLBQYA&#10;AAAABgAGAFkBAAD7BQ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施工前准备</w:t>
                              </w:r>
                            </w:p>
                          </w:txbxContent>
                        </v:textbox>
                      </v:shape>
                      <v:shape id="直接箭头连接符 2" o:spid="_x0000_s1026" o:spt="32" type="#_x0000_t32" style="position:absolute;left:1092896;top:1322070;flip:x;height:0;width:314369;" filled="f" stroked="t" coordsize="21600,21600" o:gfxdata="UEsDBAoAAAAAAIdO4kAAAAAAAAAAAAAAAAAEAAAAZHJzL1BLAwQUAAAACACHTuJACiaeVtQAAAAF&#10;AQAADwAAAGRycy9kb3ducmV2LnhtbE2PwU7DMBBE70j8g7WVuFEnLaCSxqlEUY8cKL1wc+NtbNVe&#10;h9htCl/PwgUuI41mNfO2Xl2CF2cckoukoJwWIJDaaBx1CnZvm9sFiJQ1Ge0joYJPTLBqrq9qXZk4&#10;0iuet7kTXEKp0gpszn0lZWotBp2msUfi7BCHoDPboZNm0COXBy9nRfEgg3bEC1b3uLbYHrenoOBx&#10;DE+zfHixYfe8/ng/fnkn3Uapm0lZLEFkvOS/Y/jBZ3RomGkfT2SS8Ar4kfyrnC3mJdu9gvtyfgey&#10;qeV/+uYbUEsDBBQAAAAIAIdO4kCfryf0KAIAABYEAAAOAAAAZHJzL2Uyb0RvYy54bWytU0tu2zAQ&#10;3RfoHQjua8my4cSC5Szspl30Y6DpAWiSkgjwB5K27Ev0AgW6artKu8q+p0nTY3RIqUmabrKoFsRQ&#10;w3lv3uNwcXZQEu2588LoCo9HOUZcU8OEbir8/uL82SlGPhDNiDSaV/jIPT5bPn2y6GzJC9MaybhD&#10;AKJ92dkKtyHYMss8bbkifmQs15CsjVMkwNY1GXOkA3QlsyLPZ1lnHLPOUO49/F33STwguscAmroW&#10;lK8N3SmuQ4/quCQBJPlWWI+Xqdu65jS8rWvPA5IVBqUhrUAC8Tau2XJBysYR2wo6tEAe08IDTYoI&#10;DaS3UGsSCNo58Q+UEtQZb+owokZlvZDkCKgY5w+8edcSy5MWsNrbW9P9/4Olb/YbhwSr8DQvMNJE&#10;wZXffLz6+eHLzfdv15+vfv34FOPLr6iIZnXWl1Cz0hsX5fqwOuhUPplPMQQHGKneVK7Zn9w0Hw+5&#10;Scxlf4HEjbfQxLZ7bRiwk10wyctD7RSqpbAvI2ikA79QZMjnxel8htER4klR5CfDRfJDQBQOTMbT&#10;yWyOEYUDKZWRMqJFDOt8eMGNQjGosA+OiKYNK6M1TItxPRPZv/Ih9npXEIu1ORdSpqGRGnVAX5zk&#10;eerNGylYzCZfXLNdSYf2JM5d+pJycOz+MWd2miW0lhP2XDMUjhYsCE4Q3UiOI4XiDCPJ4bHGqO9J&#10;6sHG6Fx/K1vDjhsX09FRGJfU/DDacR7v79Opu+e8/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K&#10;Jp5W1AAAAAUBAAAPAAAAAAAAAAEAIAAAACIAAABkcnMvZG93bnJldi54bWxQSwECFAAUAAAACACH&#10;TuJAn68n9CgCAAAWBAAADgAAAAAAAAABACAAAAAjAQAAZHJzL2Uyb0RvYy54bWxQSwUGAAAAAAYA&#10;BgBZAQAAvQUAAAAA&#10;">
                        <v:fill on="f" focussize="0,0"/>
                        <v:stroke weight="1pt" color="#000000" joinstyle="round" startarrow="block"/>
                        <v:imagedata o:title=""/>
                        <o:lock v:ext="edit" aspectratio="f"/>
                      </v:shape>
                      <v:shape id="文本框 2" o:spid="_x0000_s1026" o:spt="202" type="#_x0000_t202" style="position:absolute;left:4188021;top:1163320;height:317500;width:841375;" fillcolor="#FFFFFF" filled="t" stroked="t" coordsize="21600,21600" o:gfxdata="UEsDBAoAAAAAAIdO4kAAAAAAAAAAAAAAAAAEAAAAZHJzL1BLAwQUAAAACACHTuJAgrRPudYAAAAF&#10;AQAADwAAAGRycy9kb3ducmV2LnhtbE2PQUvDQBCF74L/YRnBm92srVJiNgWjIogUW0U8brJjNpid&#10;DdlNW/+9Uy96efB4w3vfFKuD78UOx9gF0qBmGQikJtiOWg1vrw8XSxAxGbKmD4QavjHCqjw9KUxu&#10;w542uNumVnAJxdxocCkNuZSxcehNnIUBibPPMHqT2I6ttKPZc7nv5WWWXUtvOuIFZwasHDZf28lr&#10;ePLqTrpq8VxX748f65dpI9f3t1qfn6nsBkTCQ/o7hiM+o0PJTHWYyEbRa+BH0q9ytpwrtrWGKzVf&#10;gCwL+Z++/AFQSwMEFAAAAAgAh07iQMy3fEVnAgAAwwQAAA4AAABkcnMvZTJvRG9jLnhtbK1UzW7U&#10;MBC+I/EOlu80ye62u0TNVqWlCKn8SIUH8DrOxsL2GNu7yfIA5Q04ceHOc+1zMHbSsioI9UAO0Tgz&#10;/ma+b2ZyetZrRbbCeQmmosVRTokwHGpp1hX9+OHq2YISH5ipmQIjKroTnp4tnz457WwpJtCCqoUj&#10;CGJ82dmKtiHYMss8b4Vm/gisMOhswGkW8OjWWe1Yh+haZZM8P8k6cLV1wIX3+PVycNIR0T0GEJpG&#10;cnEJfKOFCQOqE4oFpORbaT1dpmqbRvDwrmm8CERVFJmG9MYkaK/iO1uesnLtmG0lH0tgjynhASfN&#10;pMGk91CXLDCycfIPKC25Aw9NOOKgs4FIUgRZFPkDbW5aZkXiglJ7ey+6/3+w/O32vSOyrugsn1Ji&#10;mMaW77993X//uf9xSyZRoM76EuNuLEaG/gX0ODaJrLfXwD95YuCiZWYtzp2DrhWsxgKLeDM7uDrg&#10;+Aiy6t5AjXnYJkAC6huno3qoB0H0WbFY5JOCkh3iFCfT6WRslOgD4RiwmBXT+TElHAOmxfw4T/6M&#10;lXdA1vnwSoAm0aiowzlIidj22odYGCvvQmJeD0rWV1KpdHDr1YVyZMtwZq7Sk7g8CFOGdFjeZI7J&#10;/42Rp+dvGFoG3CUlNVK6D2JlYFK9NDUJO4sqBSdRXCVozKdFTYkSuLnRGpgoMyodxR1kDv2qHzu3&#10;gnqHmjsYZh83H40W3BfEw7mvqP+8YQ7R1WuDfXtezGZxUdJhdjxH6Yk79KwOPcxwhMIaKRnMizAs&#10;18Y6uW4x0zApBs6x141M2sehGKoa68bZTi0Z9zAuz+E5Rf3+9y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K0T7nWAAAABQEAAA8AAAAAAAAAAQAgAAAAIgAAAGRycy9kb3ducmV2LnhtbFBLAQIU&#10;ABQAAAAIAIdO4kDMt3xFZwIAAMMEAAAOAAAAAAAAAAEAIAAAACUBAABkcnMvZTJvRG9jLnhtbFBL&#10;BQYAAAAABgAGAFkBAAD+BQ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钻孔注桩</w:t>
                              </w:r>
                            </w:p>
                          </w:txbxContent>
                        </v:textbox>
                      </v:shape>
                      <v:shape id="直接箭头连接符 28" o:spid="_x0000_s1026" o:spt="32" type="#_x0000_t32" style="position:absolute;left:3843194;top:1322070;height:0;width:344827;" filled="f" stroked="t" coordsize="21600,21600" o:gfxdata="UEsDBAoAAAAAAIdO4kAAAAAAAAAAAAAAAAAEAAAAZHJzL1BLAwQUAAAACACHTuJAQcX0INQAAAAF&#10;AQAADwAAAGRycy9kb3ducmV2LnhtbE2PQWvCQBCF74X+h2WEXqRuolYkZiOkkNJrtfS8Zsckmp0N&#10;uxu1/77TXuzlweMN732Tb2+2Fxf0oXOkIJ0lIJBqZzpqFHzuq+c1iBA1Gd07QgXfGGBbPD7kOjPu&#10;Sh942cVGcAmFTCtoYxwyKUPdotVh5gYkzo7OWx3Z+kYar69cbns5T5KVtLojXmj1gK8t1ufdaBVM&#10;nS1PoTq/leOyrny5+nrHZq7U0yRNNiAi3uL9GH7xGR0KZjq4kUwQvQJ+JP4pZ+tFyvag4CVdLEEW&#10;ufxPX/wAUEsDBBQAAAAIAIdO4kDJLgzMIgIAAA0EAAAOAAAAZHJzL2Uyb0RvYy54bWytU0uS0zAQ&#10;3VPFHVTaEzuOIRlXnFkkDBs+UwUcQJFkW1X6laTEySW4AFWsgBWwmj2ngeEYtGRnGIbNLPBC1XKr&#10;X7/31FqeH5REe+68MLrG00mOEdfUMKHbGr99c/FogZEPRDMijeY1PnKPz1cPHyx7W/HCdEYy7hCA&#10;aF/1tsZdCLbKMk87roifGMs1JBvjFAmwdW3GHOkBXcmsyPMnWW8cs85Q7j383QxJPCK6+wCaphGU&#10;bwzdKa7DgOq4JAEk+U5Yj1eJbdNwGl41jecByRqD0pBWaALxNq7Zakmq1hHbCTpSIPehcEeTIkJD&#10;0xuoDQkE7Zz4B0oJ6ow3TZhQo7JBSHIEVEzzO9687ojlSQtY7e2N6f7/wdKX+0uHBKtxmZcYaaLg&#10;yq/fX/189+n629cfH69+ff8Q4y+fUbGIbvXWV1C01pcu6vVhfdCpfnb2GENwqPFscJVrdsqV+WzM&#10;TWMu+wskbrwFFtv+hWHQnuyCSWYeGqdiE7AJRdxFOZueAcsjzO2sKPL5eH/8EBCNB8pyUcwxonAg&#10;pTJSnTCs8+EZNwrFoMY+OCLaLqyN1jAkxk1TR7J/7kNkSKpTQSSgzYWQMs2K1KiH9sU8z1OFN1Kw&#10;mE1uuHa7lg7tSRy39CW94NPtY87sNEtogQj5VDMUjhaEByeIbiXHsYXiDCPJ4Y3GaOAk9Whe9Gu4&#10;i61hx0sX09FHmJJEfpzoOIa39+nUn1e8+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BxfQg1AAA&#10;AAUBAAAPAAAAAAAAAAEAIAAAACIAAABkcnMvZG93bnJldi54bWxQSwECFAAUAAAACACHTuJAyS4M&#10;zCICAAANBAAADgAAAAAAAAABACAAAAAjAQAAZHJzL2Uyb0RvYy54bWxQSwUGAAAAAAYABgBZAQAA&#10;twUAAAAA&#10;">
                        <v:fill on="f" focussize="0,0"/>
                        <v:stroke weight="1pt" color="#000000" joinstyle="round" endarrow="block"/>
                        <v:imagedata o:title=""/>
                        <o:lock v:ext="edit" aspectratio="f"/>
                      </v:shape>
                      <v:shape id="文本框 2" o:spid="_x0000_s1026" o:spt="202" type="#_x0000_t202" style="position:absolute;left:4165023;top:129638;height:533373;width:873976;" filled="f" stroked="f" coordsize="21600,21600" o:gfxdata="UEsDBAoAAAAAAIdO4kAAAAAAAAAAAAAAAAAEAAAAZHJzL1BLAwQUAAAACACHTuJAs4uhGdMAAAAF&#10;AQAADwAAAGRycy9kb3ducmV2LnhtbE2PwU7DMBBE70j8g7VI3Kgd2qI2xOkBxBVEC0i9beNtEhGv&#10;o9htwt+zcIHLSKNZzbwtNpPv1JmG2Aa2kM0MKOIquJZrC2+7p5sVqJiQHXaBycIXRdiUlxcF5i6M&#10;/ErnbaqVlHDM0UKTUp9rHauGPMZZ6IklO4bBYxI71NoNOEq57/StMXfaY8uy0GBPDw1Vn9uTt/D+&#10;fNx/LMxL/eiX/Rgmo9mvtbXXV5m5B5VoSn/H8IMv6FAK0yGc2EXVWZBH0q9KtppnYg8Wltl8Abos&#10;9H/68htQSwMEFAAAAAgAh07iQOADd4gkAgAAIQQAAA4AAABkcnMvZTJvRG9jLnhtbK1TS27bMBDd&#10;F+gdCO5ryZK/guUgjZGiQPoB0h6ApiiLqMhhSdpSeoD2Bl11033P5XN0SDmpm26y6IYYcoZv5j0+&#10;ri561ZKDsE6CLul4lFIiNIdK6l1JP364frGgxHmmK9aCFiW9E45erJ8/W3WmEBk00FbCEgTRruhM&#10;SRvvTZEkjjdCMTcCIzQma7CKedzaXVJZ1iG6apMsTWdJB7YyFrhwDk83Q5KeEO1TAKGuJRcb4Hsl&#10;tB9QrWiZR0qukcbRdZy2rgX37+raCU/akiJTH1dsgvE2rMl6xYqdZaaR/DQCe8oIjzgpJjU2fYDa&#10;MM/I3sp/oJTkFhzUfsRBJQORqAiyGKePtLltmBGRC0rtzIPo7v/B8reH95bIqqSTdEqJZgqf/Pj9&#10;2/HHr+PPryQLAnXGFVh3a7DS9y+hR9tEss7cAP/kiIarhumduLQWukawCgcch5vJ2dUBxwWQbfcG&#10;KuzD9h4iUF9bFdRDPQiiT8azaZrllNwhTrac5YvhnUTvCcf8Yp4v5zNKOOaneZ7P89iMFfc4xjr/&#10;SoAiISipRRvEPuxw43yYixX3JaGthmvZttEKrf7rAAvDSeQRRh9I+H7bn3TZQnWHjCwMzsJ/hUED&#10;9gslHbqqpO7znllBSftaoyrL8WQSbBg3k+k8w409z2zPM0xzhCqpp2QIr/xg3b2xctdgp+EdNFyi&#10;krWM1ILkw1SnudE5kfHJ5cGa5/tY9ednr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4uhGdMA&#10;AAAFAQAADwAAAAAAAAABACAAAAAiAAAAZHJzL2Rvd25yZXYueG1sUEsBAhQAFAAAAAgAh07iQOAD&#10;d4gkAgAAIQQAAA4AAAAAAAAAAQAgAAAAIgEAAGRycy9lMm9Eb2MueG1sUEsFBgAAAAAGAAYAWQEA&#10;ALgFAAAAAA==&#10;">
                        <v:fill on="f" focussize="0,0"/>
                        <v:stroke on="f"/>
                        <v:imagedata o:title=""/>
                        <o:lock v:ext="edit" aspectratio="f"/>
                        <v:textbox>
                          <w:txbxContent>
                            <w:p>
                              <w:pPr>
                                <w:jc w:val="center"/>
                                <w:rPr>
                                  <w:szCs w:val="21"/>
                                </w:rPr>
                              </w:pPr>
                              <w:r>
                                <w:rPr>
                                  <w:rFonts w:hint="eastAsia"/>
                                  <w:szCs w:val="21"/>
                                </w:rPr>
                                <w:t>噪声</w:t>
                              </w:r>
                            </w:p>
                            <w:p>
                              <w:pPr>
                                <w:jc w:val="center"/>
                                <w:rPr>
                                  <w:szCs w:val="21"/>
                                </w:rPr>
                              </w:pPr>
                              <w:r>
                                <w:rPr>
                                  <w:rFonts w:hint="eastAsia"/>
                                  <w:szCs w:val="21"/>
                                </w:rPr>
                                <w:t>扬尘</w:t>
                              </w:r>
                            </w:p>
                          </w:txbxContent>
                        </v:textbox>
                      </v:shape>
                      <v:shape id="直接箭头连接符 4" o:spid="_x0000_s1026" o:spt="32" type="#_x0000_t32" style="position:absolute;left:4602011;top:663011;flip:x y;height:500309;width:6698;" filled="f" stroked="t" coordsize="21600,21600" o:gfxdata="UEsDBAoAAAAAAIdO4kAAAAAAAAAAAAAAAAAEAAAAZHJzL1BLAwQUAAAACACHTuJAZX0c99QAAAAF&#10;AQAADwAAAGRycy9kb3ducmV2LnhtbE2PwU7DMBBE70j8g7VI3KgTWlAV4vRQqTdQ1dDenXhJIuJ1&#10;ZLtJ06/vwgUuI41mNfM231xsL0b0oXOkIF0kIJBqZzpqFBw/d09rECFqMrp3hApmDLAp7u9ynRk3&#10;0QHHMjaCSyhkWkEb45BJGeoWrQ4LNyBx9uW81ZGtb6TxeuJy28vnJHmVVnfEC60ecNti/V2erYL9&#10;e13tq9NqtIcmXE8fU2lmPyv1+JAmbyAiXuLfMfzgMzoUzFS5M5kgegX8SPxVztbLlG2l4CVdrkAW&#10;ufxPX9wAUEsDBBQAAAAIAIdO4kA0eT0ZLgIAADoEAAAOAAAAZHJzL2Uyb0RvYy54bWytU7tu2zAU&#10;3Qv0HwjutRTbURPBcga7aYc+DPSx0yQlEeALJG3ZP9EfKNCp6dRmyt6vadPP6CUl2E26ZKgG4VKX&#10;PC9ezS52SqItd14YXeGTUY4R19QwoZsKv393+eQMIx+IZkQazSu85x5fzB8/mnW25GPTGsm4QwCi&#10;fdnZCrch2DLLPG25In5kLNfQrI1TJMDSNRlzpAN0JbNxnhdZZxyzzlDuPXxd9k08ILqHAJq6FpQv&#10;Dd0orkOP6rgkASz5VliP50ltXXMa3tS15wHJCoPTkN5AAvU6vrP5jJSNI7YVdJBAHiLhnidFhAbS&#10;A9SSBII2TvwDpQR1xps6jKhRWW8kJQIuTvJ72bxtieXJC0Tt7SF0//9g6evtyiHBKjzNC4w0UXDl&#10;t59ufn28ur3+/vPLze8fn2P97SuaxrA660s4s9ArF+36sNjp4fgEQ7E7hMo1O/ZOh944YmR3QOLC&#10;WxCx7l4ZBuxkE0zKclc7hWop7AuYU5yqD7GKxJAcAq5pkUNu0NxXuCgmsUw3yncBUegXxTmMM4Xu&#10;aZ5P8vNET8qIHFGs8+E5NwrFosI+OCKaNiyM1jA5xvVcZPvSh6j7eCAe1uZSSJnopEYdKBs/zfOk&#10;zhspWOymjFyzXkiHtiTOYHoGGXe2RQlL4tt+H4Oqt+LMRrPEEoiQzzRDYW8hpuAE0Y3kOFIrzjCS&#10;HH7oWPVapR6ijun2N7c2bL9ysR1Th5FKpobxjzP79zrtOv7y8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lfRz31AAAAAUBAAAPAAAAAAAAAAEAIAAAACIAAABkcnMvZG93bnJldi54bWxQSwECFAAU&#10;AAAACACHTuJANHk9GS4CAAA6BAAADgAAAAAAAAABACAAAAAjAQAAZHJzL2Uyb0RvYy54bWxQSwUG&#10;AAAAAAYABgBZAQAAwwUAAAAA&#10;">
                        <v:fill on="f" focussize="0,0"/>
                        <v:stroke weight="1pt" color="#000000" joinstyle="round" dashstyle="dash" endarrow="block"/>
                        <v:imagedata o:title=""/>
                        <o:lock v:ext="edit" aspectratio="f"/>
                      </v:shape>
                      <v:shape id="直接箭头连接符 28" o:spid="_x0000_s1026" o:spt="32" type="#_x0000_t32" style="position:absolute;left:4608709;top:1480820;height:662870;width:1568;" filled="f" stroked="t" coordsize="21600,21600" o:gfxdata="UEsDBAoAAAAAAIdO4kAAAAAAAAAAAAAAAAAEAAAAZHJzL1BLAwQUAAAACACHTuJAQcX0INQAAAAF&#10;AQAADwAAAGRycy9kb3ducmV2LnhtbE2PQWvCQBCF74X+h2WEXqRuolYkZiOkkNJrtfS8Zsckmp0N&#10;uxu1/77TXuzlweMN732Tb2+2Fxf0oXOkIJ0lIJBqZzpqFHzuq+c1iBA1Gd07QgXfGGBbPD7kOjPu&#10;Sh942cVGcAmFTCtoYxwyKUPdotVh5gYkzo7OWx3Z+kYar69cbns5T5KVtLojXmj1gK8t1ufdaBVM&#10;nS1PoTq/leOyrny5+nrHZq7U0yRNNiAi3uL9GH7xGR0KZjq4kUwQvQJ+JP4pZ+tFyvag4CVdLEEW&#10;ufxPX/wAUEsDBBQAAAAIAIdO4kA69hSwIAIAABAEAAAOAAAAZHJzL2Uyb0RvYy54bWytU0uS0zAQ&#10;3VPFHVTaEzsmJMEVZxYJw4ZPqhgOoEiyrSr9SlLi5BJcgCpWwApYzZ7TMMMxaMnODDNsZoEXrpZa&#10;/brf09Pi7KAk2nPnhdEVHo9yjLimhgndVPj9xfmTOUY+EM2INJpX+Mg9Pls+frTobMkL0xrJuEMA&#10;on3Z2Qq3IdgyyzxtuSJ+ZCzXkKyNUyTA0jUZc6QDdCWzIs+nWWccs85Q7j3srvskHhDdQwBNXQvK&#10;14buFNehR3VckgCUfCusx8s0bV1zGt7WtecByQoD05D+0ATibfxnywUpG0dsK+gwAnnICPc4KSI0&#10;NL2BWpNA0M6Jf6CUoM54U4cRNSrriSRFgMU4v6fNu5ZYnriA1N7eiO7/Hyx9s984JFiFJ/kMI00U&#10;XPn1x8urD1+uf3z/9fny989PMf72FRXzqFZnfQlFK71xka8Pq4Me6p9iCA4VLnpVuWa3OTBVyiXF&#10;szsgceEtTLHtXhsG7ckumCTmoXYqNgGZEOBOpvl8lj/H6Ai+nczzeTHcHz8EROHA+NkU+lBIT6cF&#10;HI1zZKQ8wVjnw0tuFIpBhX1wRDRtWBmtwSfGjVNTsn/lQ194KogzaHMupEx2kRp10KyY5Xmq8EYK&#10;FrNJENdsV9KhPYmOS98wxp1jzuw0S2iBCPlCMxSOFrgHJ4huJMexheIMI8nhmcaon0lq4HSSrL+O&#10;rWHHjYvpuA9GSawHU0cn/r1Op24f8vI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cX0INQAAAAF&#10;AQAADwAAAAAAAAABACAAAAAiAAAAZHJzL2Rvd25yZXYueG1sUEsBAhQAFAAAAAgAh07iQDr2FLAg&#10;AgAAEAQAAA4AAAAAAAAAAQAgAAAAIwEAAGRycy9lMm9Eb2MueG1sUEsFBgAAAAAGAAYAWQEAALUF&#10;AAAAAA==&#10;">
                        <v:fill on="f" focussize="0,0"/>
                        <v:stroke weight="1pt" color="#000000" joinstyle="round" endarrow="block"/>
                        <v:imagedata o:title=""/>
                        <o:lock v:ext="edit" aspectratio="f"/>
                      </v:shape>
                      <v:shape id="文本框 2" o:spid="_x0000_s1026" o:spt="202" type="#_x0000_t202" style="position:absolute;left:4164875;top:2143690;height:317500;width:890804;" fillcolor="#FFFFFF" filled="t" stroked="t" coordsize="21600,21600" o:gfxdata="UEsDBAoAAAAAAIdO4kAAAAAAAAAAAAAAAAAEAAAAZHJzL1BLAwQUAAAACACHTuJAgrRPudYAAAAF&#10;AQAADwAAAGRycy9kb3ducmV2LnhtbE2PQUvDQBCF74L/YRnBm92srVJiNgWjIogUW0U8brJjNpid&#10;DdlNW/+9Uy96efB4w3vfFKuD78UOx9gF0qBmGQikJtiOWg1vrw8XSxAxGbKmD4QavjHCqjw9KUxu&#10;w542uNumVnAJxdxocCkNuZSxcehNnIUBibPPMHqT2I6ttKPZc7nv5WWWXUtvOuIFZwasHDZf28lr&#10;ePLqTrpq8VxX748f65dpI9f3t1qfn6nsBkTCQ/o7hiM+o0PJTHWYyEbRa+BH0q9ytpwrtrWGKzVf&#10;gCwL+Z++/AFQSwMEFAAAAAgAh07iQFAYqgdnAgAAwwQAAA4AAABkcnMvZTJvRG9jLnhtbK1UzW7U&#10;MBC+I/EOlu80yTbtbqNmq9JShFR+pMIDeB1nY2F7jO3dZHkAeANOXLjzXH0Oxk5aVgWhHsghmtmZ&#10;fDPfNzN7ejZoRbbCeQmmpsVBTokwHBpp1jX98P7q2YISH5hpmAIjaroTnp4tnz457W0lZtCBaoQj&#10;CGJ81duadiHYKss874Rm/gCsMBhswWkW0HXrrHGsR3StslmeH2c9uMY64MJ7/PVyDNIJ0T0GENpW&#10;cnEJfKOFCSOqE4oFpOQ7aT1dpm7bVvDwtm29CETVFJmG9MYiaK/iO1uesmrtmO0kn1pgj2nhASfN&#10;pMGi91CXLDCycfIPKC25Aw9tOOCgs5FIUgRZFPkDbW46ZkXiglJ7ey+6/3+w/M32nSOyqWmZ4+AN&#10;0zjy229fb7//vP3xhcyiQL31FebdWMwMw3MYcG0SWW+vgX/0xMBFx8xanDsHfSdYgw0W8cts79MR&#10;x0eQVf8aGqzDNgES0NA6HdVDPQiil8VxuZgfUbKr6awoD49PpkGJIRCOCYuTfJGXlHBMOCzmR3mK&#10;Z6y6A7LOh5cCNIlGTR3uQSrEttc+xMZYdZcS63pQsrmSSiXHrVcXypEtw525Sk/i8iBNGdIjzdkc&#10;i/8bI0/P3zC0DHhLSmqkdJ/EqsCkemEaEnYWVQpOorhK0FhPi4YSJfByozUyUWZSOoo7yhyG1TBN&#10;bgXNDjV3MO4+Xj4aHbjPiId7X1P/acMcoqtXBud2UpRlPJTklEfzGTpuP7LajzDDEQp7pGQ0L8J4&#10;XBvr5LrDSuOmGDjHWbcyaR+XYuxq6ht3O41kusN4PPt+yvr937P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K0T7nWAAAABQEAAA8AAAAAAAAAAQAgAAAAIgAAAGRycy9kb3ducmV2LnhtbFBLAQIU&#10;ABQAAAAIAIdO4kBQGKoHZwIAAMMEAAAOAAAAAAAAAAEAIAAAACUBAABkcnMvZTJvRG9jLnhtbFBL&#10;BQYAAAAABgAGAFkBAAD+BQ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混凝土垫层</w:t>
                              </w:r>
                            </w:p>
                          </w:txbxContent>
                        </v:textbox>
                      </v:shape>
                      <v:shape id="文本框 2" o:spid="_x0000_s1026" o:spt="202" type="#_x0000_t202" style="position:absolute;left:551674;top:2143690;height:317500;width:855442;" fillcolor="#FFFFFF" filled="t" stroked="t" coordsize="21600,21600" o:gfxdata="UEsDBAoAAAAAAIdO4kAAAAAAAAAAAAAAAAAEAAAAZHJzL1BLAwQUAAAACACHTuJAgrRPudYAAAAF&#10;AQAADwAAAGRycy9kb3ducmV2LnhtbE2PQUvDQBCF74L/YRnBm92srVJiNgWjIogUW0U8brJjNpid&#10;DdlNW/+9Uy96efB4w3vfFKuD78UOx9gF0qBmGQikJtiOWg1vrw8XSxAxGbKmD4QavjHCqjw9KUxu&#10;w542uNumVnAJxdxocCkNuZSxcehNnIUBibPPMHqT2I6ttKPZc7nv5WWWXUtvOuIFZwasHDZf28lr&#10;ePLqTrpq8VxX748f65dpI9f3t1qfn6nsBkTCQ/o7hiM+o0PJTHWYyEbRa+BH0q9ytpwrtrWGKzVf&#10;gCwL+Z++/AFQSwMEFAAAAAgAh07iQGs+mFVlAgAAwgQAAA4AAABkcnMvZTJvRG9jLnhtbK1UzW7T&#10;QBC+I/EOq71Tx67TtFadqrQUIZUfqfAAm/U6XrF/zG5ihweAN+DEhTvP1edgdu2WqCDUAz5YM5nx&#10;N/N9M5PTs0ErshXgpTU1zQ9mlAjDbSPNuqYf3l89O6bEB2YapqwRNd0JT8+WT5+c9q4She2sagQQ&#10;BDG+6l1NuxBclWWed0Izf2CdMBhsLWgW0IV11gDrEV2rrJjNjrLeQuPAcuE9/no5BumECI8BtG0r&#10;ubi0fKOFCSMqCMUCUvKddJ4uU7dtK3h427ZeBKJqikxDemMRtFfxnS1PWbUG5jrJpxbYY1p4wEkz&#10;abDoPdQlC4xsQP4BpSUH620bDrjV2UgkKYIs8tkDbW465kTiglJ7dy+6/3+w/M32HRDZ1LTMc0oM&#10;0zjy229fb7//vP3xhRRRoN75CvNuHGaG4bkdcG0SWe+uLf/oibEXHTNrcQ5g+06wBhvM45fZ3qcj&#10;jo8gq/61bbAO2wSbgIYWdFQP9SCIPp/nR4uSkl1Ni7w8PDqZ5iSGQDjGj+fzsiwo4ZhwmC/msxTP&#10;WHWH48CHl8JqEo2aAq5BqsO21z7Evlh1lxLLeqtkcyWVSg6sVxcKyJbhylylJ1F5kKYM6ZFlscDi&#10;/8aYpedvGFoGPCUlNVK6T2JVYFK9MA0JO4ciBZCorRI01tOioUQJPNxojUyUmYSO2o4qh2E1TINb&#10;2WaHkoMdVx8PH43OwmfEw7Wvqf+0YYDo6pXBsZ3kZRnvJDnlfFGgA/uR1X6EGY5Q2CMlo3kRxtva&#10;OJDrDiuNi2LsOY66lUn7uBNjV1PfuNppJNMZxtvZ91PW77+e5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CtE+51gAAAAUBAAAPAAAAAAAAAAEAIAAAACIAAABkcnMvZG93bnJldi54bWxQSwECFAAU&#10;AAAACACHTuJAaz6YVWUCAADCBAAADgAAAAAAAAABACAAAAAlAQAAZHJzL2Uyb0RvYy54bWxQSwUG&#10;AAAAAAYABgBZAQAA/AU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土方回填</w:t>
                              </w:r>
                            </w:p>
                          </w:txbxContent>
                        </v:textbox>
                      </v:shape>
                      <v:shape id="直接箭头连接符 4" o:spid="_x0000_s1026" o:spt="32" type="#_x0000_t32" style="position:absolute;left:1575582;top:1732646;height:0;width:0;" filled="f" stroked="t" coordsize="21600,21600" o:gfxdata="UEsDBAoAAAAAAIdO4kAAAAAAAAAAAAAAAAAEAAAAZHJzL1BLAwQUAAAACACHTuJAdb6ZFtcAAAAF&#10;AQAADwAAAGRycy9kb3ducmV2LnhtbE2PQUvDQBCF74L/YRnBi9hNbJUasykieqmKmGiLt212TILZ&#10;2bC7aeu/d+pFLwOPN7z3vXyxt73Yog+dIwXpJAGBVDvTUaPgrXo4n4MIUZPRvSNU8I0BFsXxUa4z&#10;43b0itsyNoJDKGRaQRvjkEkZ6hatDhM3ILH36bzVkaVvpPF6x+G2lxdJciWt7ogbWj3gXYv1Vzla&#10;Lnl6vr1frkv/Mjt7f6zceF2tPqJSpydpcgMi4j7+PcMBn9GhYKaNG8kE0SvgIfH3sjefpiw3Ci7T&#10;6Qxkkcv/9MUPUEsDBBQAAAAIAIdO4kAET1D0IAIAAB8EAAAOAAAAZHJzL2Uyb0RvYy54bWytU0uO&#10;EzEQ3SNxB8t70p3/qJXOLBKGDZ+RgAM4trvbktu2yk46uQQXQGIFrBhWs+c0MByDsjsZmEFIs6AX&#10;rbLL9V695/LifN9qspPglTUlHQ5ySqThVihTl/Ttm4snZ5T4wIxg2hpZ0oP09Hz5+NGic4Uc2cZq&#10;IYEgiPFF50rahOCKLPO8kS3zA+ukwWRloWUBl1BnAliH6K3ORnk+yzoLwoHl0nvcXfdJekSEhwDa&#10;qlJcri3fttKEHhWkZgEl+UY5T5ep26qSPLyqKi8D0SVFpSH9kQTjTfxnywUramCuUfzYAntIC/c0&#10;tUwZJL2FWrPAyBbUX1Ct4mC9rcKA2zbrhSRHUMUwv+fN64Y5mbSg1d7dmu7/Hyx/ubsEokRJJ8MR&#10;JYa1eOU3769/vPt08/Xq+8frn98+xPjLZzKJZnXOF1izMpcQ5fqw2ptj+ZhisC/puDdVGvGPXHYH&#10;JC68wyY23QsrkJ1tg01e7itoIwm6RBB3OJ1Pp2fY5AHj+Xg0m8yOTPtAOB7AO+WYS5easeJU7sCH&#10;Z9K2JAYl9QGYqpuwssbgeFgYJjK2e+4DCsTCU0HkNvZCaZ2mRBvSIfNonuepwlutRMwmI6DerDSQ&#10;HYuDlr7YHKLdORah18w3/TmBUS8B7NaIxBKY0k+NIOHg0IsAiplaSxqpWyko0RJfbYx6dG2Q5GRh&#10;fz0bKw6XENNxH+cmtXGc8TiYf67Tqd/vev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b6ZFtcA&#10;AAAFAQAADwAAAAAAAAABACAAAAAiAAAAZHJzL2Rvd25yZXYueG1sUEsBAhQAFAAAAAgAh07iQARP&#10;UPQgAgAAHwQAAA4AAAAAAAAAAQAgAAAAJgEAAGRycy9lMm9Eb2MueG1sUEsFBgAAAAAGAAYAWQEA&#10;ALgFAAAAAA==&#10;">
                        <v:fill on="f" focussize="0,0"/>
                        <v:stroke weight="1pt" color="#000000" joinstyle="round" dashstyle="dash" endarrow="block"/>
                        <v:imagedata o:title=""/>
                        <o:lock v:ext="edit" aspectratio="f"/>
                      </v:shape>
                      <v:shape id="文本框 2" o:spid="_x0000_s1026" o:spt="202" type="#_x0000_t202" style="position:absolute;left:386863;top:1566152;height:332987;width:1188719;" filled="f" stroked="f" coordsize="21600,21600" o:gfxdata="UEsDBAoAAAAAAIdO4kAAAAAAAAAAAAAAAAAEAAAAZHJzL1BLAwQUAAAACACHTuJAs4uhGdMAAAAF&#10;AQAADwAAAGRycy9kb3ducmV2LnhtbE2PwU7DMBBE70j8g7VI3Kgd2qI2xOkBxBVEC0i9beNtEhGv&#10;o9htwt+zcIHLSKNZzbwtNpPv1JmG2Aa2kM0MKOIquJZrC2+7p5sVqJiQHXaBycIXRdiUlxcF5i6M&#10;/ErnbaqVlHDM0UKTUp9rHauGPMZZ6IklO4bBYxI71NoNOEq57/StMXfaY8uy0GBPDw1Vn9uTt/D+&#10;fNx/LMxL/eiX/Rgmo9mvtbXXV5m5B5VoSn/H8IMv6FAK0yGc2EXVWZBH0q9KtppnYg8Wltl8Abos&#10;9H/68htQSwMEFAAAAAgAh07iQK8GyFYkAgAAIgQAAA4AAABkcnMvZTJvRG9jLnhtbK1Ty47TMBTd&#10;I/EPlvc0TV/TRk1Hw1SDkIaHNPABruM0FomvuXablA+AP2DFhj3f1e/g2ukMZdjMgo3lx/W55xwf&#10;Ly+7pmZ7hU6DyXk6GHKmjIRCm23OP364eTHnzHlhClGDUTk/KMcvV8+fLVubqRFUUBcKGYEYl7U2&#10;55X3NksSJyvVCDcAqwwdloCN8LTEbVKgaAm9qZPRcDhLWsDCIkjlHO2u+0N+QsSnAEJZaqnWIHeN&#10;Mr5HRVULT5Jcpa3jq8i2LJX078rSKc/qnJNSH0dqQvNNGJPVUmRbFLbS8kRBPIXCI02N0IaaPkCt&#10;hRdsh/ofqEZLBAelH0hokl5IdIRUpMNH3txVwqqohax29sF09/9g5dv9e2S6yPkkHXNmRENPfvz+&#10;7fjj1/HnVzYKBrXWZVR3Z6nSdy+ho9hEsc7egvzkmIHrSpitukKEtlKiIIJpuJmcXe1xXADZtG+g&#10;oD5i5yECdSU2wT3ygxH6eD6bz4jNgWCms1k6jTREpjrPZOiezucX6YIzSRXj8Wgxv4jdRHYPZNH5&#10;VwoaFiY5R8pBbCT2t84HYiK7Lwl9Ddzouo5ZqM1fG1QYdqKQwL1X4btNdzJmA8WBJCH00aKPRZMK&#10;8AtnLcUq5+7zTqDirH5tyJZFOpmEHMbFZHoxogWen2zOT4SRBJVzz1k/vfZ9dncW9baiTv1DGLgi&#10;K0sdpQXPe1Yn3hSdqPgU85DN83Ws+vO1V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4uhGdMA&#10;AAAFAQAADwAAAAAAAAABACAAAAAiAAAAZHJzL2Rvd25yZXYueG1sUEsBAhQAFAAAAAgAh07iQK8G&#10;yFYkAgAAIgQAAA4AAAAAAAAAAQAgAAAAIgEAAGRycy9lMm9Eb2MueG1sUEsFBgAAAAAGAAYAWQEA&#10;ALgFAAAAAA==&#10;">
                        <v:fill on="f" focussize="0,0"/>
                        <v:stroke on="f"/>
                        <v:imagedata o:title=""/>
                        <o:lock v:ext="edit" aspectratio="f"/>
                        <v:textbox>
                          <w:txbxContent>
                            <w:p>
                              <w:pPr>
                                <w:jc w:val="center"/>
                                <w:rPr>
                                  <w:szCs w:val="21"/>
                                </w:rPr>
                              </w:pPr>
                              <w:r>
                                <w:rPr>
                                  <w:rFonts w:hint="eastAsia"/>
                                  <w:szCs w:val="21"/>
                                </w:rPr>
                                <w:t>噪声   扬尘</w:t>
                              </w:r>
                            </w:p>
                          </w:txbxContent>
                        </v:textbox>
                      </v:shape>
                      <v:shape id="_x0000_s1026" o:spid="_x0000_s1026" o:spt="32" type="#_x0000_t32" style="position:absolute;left:3843045;top:2302440;flip:x;height:3536;width:321830;" filled="f" stroked="t" coordsize="21600,21600" o:gfxdata="UEsDBAoAAAAAAIdO4kAAAAAAAAAAAAAAAAAEAAAAZHJzL1BLAwQUAAAACACHTuJAjZIBENYAAAAF&#10;AQAADwAAAGRycy9kb3ducmV2LnhtbE2OTUvDQBCG74L/YRnBS7C7sSolZtODIEUEofUDvG2zYzaY&#10;nU2z26T994696GXg5X155imXB9+JEYfYBtKQzxQIpDrYlhoNb6+PVwsQMRmypguEGo4YYVmdn5Wm&#10;sGGiNY6b1AiGUCyMBpdSX0gZa4fexFnokbj7CoM3iePQSDuYieG+k9dK3UlvWuIPzvT44LD+3uy9&#10;BvX5vntetePosuMq271kT+vpo9f68iJX9yASHtLfGH71WR0qdtqGPdkoOmbw7nS5W8xzjlsNt/n8&#10;BmRVyv/21Q9QSwMEFAAAAAgAh07iQDOadGYpAgAAGwQAAA4AAABkcnMvZTJvRG9jLnhtbK1Ty47T&#10;MBTdI/EPlvc0aZIOVdR0Fi0DCx4jAR/g2k5jyS/ZbtP+BD+AxApYDaxmz9fA8BlcO1GHGTazIAvL&#10;zr0+99xzjxfnByXRnjsvjG7wdJJjxDU1TOhtg9+/u3gyx8gHohmRRvMGH7nH58vHjxa9rXlhOiMZ&#10;dwhAtK972+AuBFtnmacdV8RPjOUagq1xigQ4um3GHOkBXcmsyPOzrDeOWWco9x7+rocgHhHdQwBN&#10;2wrK14buFNdhQHVckgAt+U5Yj5eJbdtyGt60recByQZDpyGtUAT2m7hmywWpt47YTtCRAnkIhXs9&#10;KSI0FD1BrUkgaOfEP1BKUGe8acOEGpUNjSRFoItpfk+btx2xPPUCUnt7Et3/P1j6en/pkGANrqYV&#10;RpooGPnNx+tfH77cfP/28/P17x+f4v7qK4oJIFdvfQ23VvrSxYZ9WB30AJCDcwQ7gKkGWblmp9gM&#10;wFOsjLHsDkg8eAs0Nv0rw6A+2QWT1Dy0TqFWCvsigsZyoBiCCuW8KvNqhtGxwUWZF1U1jpIfAqIx&#10;oZjOSxgyhYRyVp6lqqSOgBHGOh+ec6NQ3DTYB0fEtgsrozVYxrihGNm/9CHSvb0QL2tzIaRMzpEa&#10;9UCteJrniZ43UrAYTdK47WYlHdqTaL70jTTupDmz0yyhBSLkM81QOFpQIThB9FZyHEsozjCSHF5s&#10;3A2cpB6VjOINg9kYdrx0MRxFBc8k8qO/oyn/Pqes2ze9/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NkgEQ1gAAAAUBAAAPAAAAAAAAAAEAIAAAACIAAABkcnMvZG93bnJldi54bWxQSwECFAAUAAAA&#10;CACHTuJAM5p0ZikCAAAbBAAADgAAAAAAAAABACAAAAAlAQAAZHJzL2Uyb0RvYy54bWxQSwUGAAAA&#10;AAYABgBZAQAAwAUAAAAA&#10;">
                        <v:fill on="f" focussize="0,0"/>
                        <v:stroke weight="1pt" color="#000000" joinstyle="round" endarrow="block"/>
                        <v:imagedata o:title=""/>
                        <o:lock v:ext="edit" aspectratio="f"/>
                      </v:shape>
                      <v:shape id="文本框 2" o:spid="_x0000_s1026" o:spt="202" type="#_x0000_t202" style="position:absolute;left:559540;top:2778104;height:317500;width:841375;" fillcolor="#FFFFFF" filled="t" stroked="t" coordsize="21600,21600" o:gfxdata="UEsDBAoAAAAAAIdO4kAAAAAAAAAAAAAAAAAEAAAAZHJzL1BLAwQUAAAACACHTuJAgrRPudYAAAAF&#10;AQAADwAAAGRycy9kb3ducmV2LnhtbE2PQUvDQBCF74L/YRnBm92srVJiNgWjIogUW0U8brJjNpid&#10;DdlNW/+9Uy96efB4w3vfFKuD78UOx9gF0qBmGQikJtiOWg1vrw8XSxAxGbKmD4QavjHCqjw9KUxu&#10;w542uNumVnAJxdxocCkNuZSxcehNnIUBibPPMHqT2I6ttKPZc7nv5WWWXUtvOuIFZwasHDZf28lr&#10;ePLqTrpq8VxX748f65dpI9f3t1qfn6nsBkTCQ/o7hiM+o0PJTHWYyEbRa+BH0q9ytpwrtrWGKzVf&#10;gCwL+Z++/AFQSwMEFAAAAAgAh07iQM1D29RnAgAAwgQAAA4AAABkcnMvZTJvRG9jLnhtbK1UzW7b&#10;MAy+D9g7CLovttNkSY06Rdesw4DuB+j2AIosx8IkUZOU2NkDdG+w0y6777nyHKPktAu6YehhPhhk&#10;SH/k95HM2XmvFdkK5yWYihajnBJhONTSrCv68cPVszklPjBTMwVGVHQnPD1fPH1y1tlSjKEFVQtH&#10;EMT4srMVbUOwZZZ53grN/AisMBhswGkW0HXrrHasQ3StsnGeP886cLV1wIX3+OtyCNIDonsMIDSN&#10;5GIJfKOFCQOqE4oFpORbaT1dpG6bRvDwrmm8CERVFJmG9MYiaK/iO1ucsXLtmG0lP7TAHtPCA06a&#10;SYNF76GWLDCycfIPKC25Aw9NGHHQ2UAkKYIsivyBNjctsyJxQam9vRfd/z9Y/nb73hFZV3RSTCkx&#10;TOPI99++7r//3P+4JeMoUGd9iXk3FjND/wJ6XJtE1ttr4J88MXDZMrMWF85B1wpWY4NF/DI7+nTA&#10;8RFk1b2BGuuwTYAE1DdOR/VQD4Lo0+npdIIT2lV0PJvNi3wyzEn0gXCMzyfFyQy75ZhwUsymeZpj&#10;xso7HOt8eCVAk2hU1OEapDpse+1D7IuVdymxrAcl6yupVHLcenWpHNkyXJmr9CQqD9KUIR2yHM+w&#10;+L8x8vT8DUPLgKekpEZK90msDEyql6YmYWdRpOAkaqsEjfW0qClRAg83WgMTZQ5CR20HlUO/6g+D&#10;W0G9Q8kdDKuPh49GC+4L4uHaV9R/3jCH6Oq1wbGdFpOofEjOZDobo+OOI6vjCDMcobBHSgbzMgy3&#10;tbFOrlusNCyKgQscdSOT9nEnhq4OfeNqp5EczjDezrGfsn7/9S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K0T7nWAAAABQEAAA8AAAAAAAAAAQAgAAAAIgAAAGRycy9kb3ducmV2LnhtbFBLAQIU&#10;ABQAAAAIAIdO4kDNQ9vUZwIAAMIEAAAOAAAAAAAAAAEAIAAAACUBAABkcnMvZTJvRG9jLnhtbFBL&#10;BQYAAAAABgAGAFkBAAD+BQ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竣工验收</w:t>
                              </w:r>
                            </w:p>
                            <w:p>
                              <w:pPr>
                                <w:pStyle w:val="44"/>
                                <w:spacing w:before="0" w:beforeAutospacing="0" w:after="0" w:afterAutospacing="0"/>
                                <w:jc w:val="center"/>
                                <w:rPr>
                                  <w:rFonts w:ascii="Times New Roman" w:hAnsi="Times New Roman"/>
                                  <w:sz w:val="21"/>
                                  <w:szCs w:val="21"/>
                                </w:rPr>
                              </w:pPr>
                            </w:p>
                          </w:txbxContent>
                        </v:textbox>
                      </v:shape>
                      <v:shape id="_x0000_s1026" o:spid="_x0000_s1026" o:spt="32" type="#_x0000_t32" style="position:absolute;left:979395;top:2461190;height:316914;width:833;" filled="f" stroked="t" coordsize="21600,21600" o:gfxdata="UEsDBAoAAAAAAIdO4kAAAAAAAAAAAAAAAAAEAAAAZHJzL1BLAwQUAAAACACHTuJAQcX0INQAAAAF&#10;AQAADwAAAGRycy9kb3ducmV2LnhtbE2PQWvCQBCF74X+h2WEXqRuolYkZiOkkNJrtfS8Zsckmp0N&#10;uxu1/77TXuzlweMN732Tb2+2Fxf0oXOkIJ0lIJBqZzpqFHzuq+c1iBA1Gd07QgXfGGBbPD7kOjPu&#10;Sh942cVGcAmFTCtoYxwyKUPdotVh5gYkzo7OWx3Z+kYar69cbns5T5KVtLojXmj1gK8t1ufdaBVM&#10;nS1PoTq/leOyrny5+nrHZq7U0yRNNiAi3uL9GH7xGR0KZjq4kUwQvQJ+JP4pZ+tFyvag4CVdLEEW&#10;ufxPX/wAUEsDBBQAAAAIAIdO4kCUlB1kHgIAAA8EAAAOAAAAZHJzL2Uyb0RvYy54bWytU0uS0zAQ&#10;3VPFHVTaE9tJyExccWaRMGz4pAo4gCLJtqr0K0mJk0twAapYAStgNXtOA8MxaMnODDNsZoEXrpZa&#10;/fq9p9bi4qAk2nPnhdEVLkY5RlxTw4RuKvzu7eWTc4x8IJoRaTSv8JF7fLF8/GjR2ZKPTWsk4w4B&#10;iPZlZyvchmDLLPO05Yr4kbFcQ7I2TpEAS9dkzJEO0JXMxnk+yzrjmHWGcu9hd90n8YDoHgJo6lpQ&#10;vjZ0p7gOParjkgSQ5FthPV4mtnXNaXhd154HJCsMSkP6QxOIt/GfLRekbByxraADBfIQCvc0KSI0&#10;NL2BWpNA0M6Jf6CUoM54U4cRNSrrhSRHQEWR3/PmTUssT1rAam9vTPf/D5a+2m8cEqzC0wIuXhMF&#10;V3794erX+8/X37/9/HT1+8fHGH/9guIBsKuzvoSqld64KNiH1UEPAAWG4FDhcW8r1+w293TIJcuz&#10;OyBx4S3Q2HYvDYP+ZBdMcvNQOxWbgE8IcOdn88kcgI7QYjorivlwf/wQEIX8+WSCEYXspJjNi2lk&#10;kZHyBGKdD8+5USgGFfbBEdG0YWW0hjExrkgtyf6FD33hqSAy0OZSSJmmRWrUwcMZn+V5qvBGChaz&#10;yQ7XbFfSoT2JA5e+gcadY87sNEtogQj5TDMUjhaUByeIbiTHsYXiDCPJ4ZXGqOckNWg6GdZfxtaw&#10;48bFdNyHOUmqh5mOg/j3Op26fcf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HF9CDUAAAABQEA&#10;AA8AAAAAAAAAAQAgAAAAIgAAAGRycy9kb3ducmV2LnhtbFBLAQIUABQAAAAIAIdO4kCUlB1kHgIA&#10;AA8EAAAOAAAAAAAAAAEAIAAAACMBAABkcnMvZTJvRG9jLnhtbFBLBQYAAAAABgAGAFkBAACzBQAA&#10;AAA=&#10;">
                        <v:fill on="f" focussize="0,0"/>
                        <v:stroke weight="1pt" color="#000000" joinstyle="round" endarrow="block"/>
                        <v:imagedata o:title=""/>
                        <o:lock v:ext="edit" aspectratio="f"/>
                      </v:shape>
                      <v:shape id="文本框 2" o:spid="_x0000_s1026" o:spt="202" type="#_x0000_t202" style="position:absolute;left:2948911;top:2147226;height:317500;width:894134;" fillcolor="#FFFFFF" filled="t" stroked="t" coordsize="21600,21600" o:gfxdata="UEsDBAoAAAAAAIdO4kAAAAAAAAAAAAAAAAAEAAAAZHJzL1BLAwQUAAAACACHTuJAgrRPudYAAAAF&#10;AQAADwAAAGRycy9kb3ducmV2LnhtbE2PQUvDQBCF74L/YRnBm92srVJiNgWjIogUW0U8brJjNpid&#10;DdlNW/+9Uy96efB4w3vfFKuD78UOx9gF0qBmGQikJtiOWg1vrw8XSxAxGbKmD4QavjHCqjw9KUxu&#10;w542uNumVnAJxdxocCkNuZSxcehNnIUBibPPMHqT2I6ttKPZc7nv5WWWXUtvOuIFZwasHDZf28lr&#10;ePLqTrpq8VxX748f65dpI9f3t1qfn6nsBkTCQ/o7hiM+o0PJTHWYyEbRa+BH0q9ytpwrtrWGKzVf&#10;gCwL+Z++/AFQSwMEFAAAAAgAh07iQNJPPVJnAgAAwwQAAA4AAABkcnMvZTJvRG9jLnhtbK1UzW7U&#10;MBC+I/EOlu80mzTtdqNmq7JLEVL5kQoP4HWcjYXtMbZ3k+UB4A04ceHOc/U5GDvbsioI9UAO0Uw8&#10;/ma+b2ZyfjFoRbbCeQmmpvnRhBJhODTSrGv64f3VszNKfGCmYQqMqOlOeHoxf/rkvLeVKKAD1QhH&#10;EMT4qrc17UKwVZZ53gnN/BFYYfCwBadZQNets8axHtG1yorJ5DTrwTXWARfe49fleEj3iO4xgNC2&#10;kosl8I0WJoyoTigWkJLvpPV0nqptW8HD27b1IhBVU2Qa0huToL2K72x+zqq1Y7aTfF8Ce0wJDzhp&#10;Jg0mvYdassDIxsk/oLTkDjy04YiDzkYiSRFkkU8eaHPTMSsSF5Ta23vR/f+D5W+27xyRTU3Lk5IS&#10;wzS2/Pbb19vvP29/fCFFFKi3vsK4G4uRYXgOA45NIuvtNfCPnhhYdMysxaVz0HeCNVhgHm9mB1dH&#10;HB9BVv1raDAP2wRIQEPrdFQP9SCIXszKs1meU7JDOy+nRXE6NkoMgXAMOJuV+TGWyzHgOJ+eTFIj&#10;M1bdAVnnw0sBmkSjpg7nICVi22sfYmGsuguJeT0o2VxJpZLj1quFcmTLcGau0pO4PAhThvRIs5hi&#10;8n9jTNLzNwwtA+6Skhop3QexKjCpXpiGhJ1FlYKTKK4SNObToqFECdzcaI1MlNkrHcUdZQ7Dath3&#10;bgXNDjV3MM4+bj4aHbjPiIdzX1P/acMcoqtXBvs2y8syLkpyypNpgY47PFkdnjDDEQprpGQ0F2Fc&#10;ro11ct1hpnFSDFxir1uZtI9DMVa1rxtnO7Vkv4dxeQ79FPX73zP/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K0T7nWAAAABQEAAA8AAAAAAAAAAQAgAAAAIgAAAGRycy9kb3ducmV2LnhtbFBLAQIU&#10;ABQAAAAIAIdO4kDSTz1SZwIAAMMEAAAOAAAAAAAAAAEAIAAAACUBAABkcnMvZTJvRG9jLnhtbFBL&#10;BQYAAAAABgAGAFkBAAD+BQ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混凝土承台</w:t>
                              </w:r>
                            </w:p>
                          </w:txbxContent>
                        </v:textbox>
                      </v:shape>
                      <v:shape id="_x0000_s1026" o:spid="_x0000_s1026" o:spt="32" type="#_x0000_t32" style="position:absolute;left:2645687;top:2305976;flip:x;height:2477;width:303224;" filled="f" stroked="t" coordsize="21600,21600" o:gfxdata="UEsDBAoAAAAAAIdO4kAAAAAAAAAAAAAAAAAEAAAAZHJzL1BLAwQUAAAACACHTuJAjZIBENYAAAAF&#10;AQAADwAAAGRycy9kb3ducmV2LnhtbE2OTUvDQBCG74L/YRnBS7C7sSolZtODIEUEofUDvG2zYzaY&#10;nU2z26T994696GXg5X155imXB9+JEYfYBtKQzxQIpDrYlhoNb6+PVwsQMRmypguEGo4YYVmdn5Wm&#10;sGGiNY6b1AiGUCyMBpdSX0gZa4fexFnokbj7CoM3iePQSDuYieG+k9dK3UlvWuIPzvT44LD+3uy9&#10;BvX5vntetePosuMq271kT+vpo9f68iJX9yASHtLfGH71WR0qdtqGPdkoOmbw7nS5W8xzjlsNt/n8&#10;BmRVyv/21Q9QSwMEFAAAAAgAh07iQHiP5K0lAgAAGwQAAA4AAABkcnMvZTJvRG9jLnhtbK1TS27b&#10;MBDdF+gdCO5rKbJjp4LlLOymXfRjoO0BaJKSCPAHkrbsS/QCBbpqs2q7yr6nSdJjdEgJcZNusqgW&#10;xFAzfO/N43B+vlcS7bjzwugKn4xyjLimhgndVPjjh4tnZxj5QDQj0mhe4QP3+Hzx9Mm8syUvTGsk&#10;4w4BiPZlZyvchmDLLPO05Yr4kbFcQ7I2TpEAW9dkzJEO0JXMijyfZp1xzDpDuffwd9Un8YDoHgNo&#10;6lpQvjJ0q7gOParjkgRoybfCerxIauua0/Curj0PSFYYOg1pBRKIN3HNFnNSNo7YVtBBAnmMhAc9&#10;KSI0kN5BrUggaOvEP1BKUGe8qcOIGpX1jSRHoIuT/IE371tieeoFrPb2znT//2Dp293aIcEqPDmd&#10;YqSJgiu//Xx18+nb7c8f11+vfv/6EuPvlygWgF2d9SWcWuq1iw37sNzrAWCCIdjDUPW2cs2OudmQ&#10;G8dcdg8kbrwFGZvujWHAT7bBJDf3tVOolsK+iqCRDhxDwFBMQc0ZYB4gHuenz2dJGyn5PiAKBeN8&#10;XBSgh8aCyWyWWEkZASOMdT685EahGFTYB0dE04al0RpGxriejOxe+xDlHg/Ew9pcCCnT5EiNOpBW&#10;zPI8yfNGChazyRrXbJbSoR2Jw5e+Qca9Mme2miW0QIR8oRkKBwsuBCeIbiTHkUJxhpHk8GJj1GuS&#10;enAymtdfzMaww9rFdDQVZiaJH+Y7DuXf+1R1fNO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2S&#10;ARDWAAAABQEAAA8AAAAAAAAAAQAgAAAAIgAAAGRycy9kb3ducmV2LnhtbFBLAQIUABQAAAAIAIdO&#10;4kB4j+StJQIAABsEAAAOAAAAAAAAAAEAIAAAACUBAABkcnMvZTJvRG9jLnhtbFBLBQYAAAAABgAG&#10;AFkBAAC8BQAAAAA=&#10;">
                        <v:fill on="f" focussize="0,0"/>
                        <v:stroke weight="1pt" color="#000000" joinstyle="round" endarrow="block"/>
                        <v:imagedata o:title=""/>
                        <o:lock v:ext="edit" aspectratio="f"/>
                      </v:shape>
                      <v:shape id="文本框 2" o:spid="_x0000_s1026" o:spt="202" type="#_x0000_t202" style="position:absolute;left:1751428;top:2149728;height:317500;width:894259;" fillcolor="#FFFFFF" filled="t" stroked="t" coordsize="21600,21600" o:gfxdata="UEsDBAoAAAAAAIdO4kAAAAAAAAAAAAAAAAAEAAAAZHJzL1BLAwQUAAAACACHTuJAgrRPudYAAAAF&#10;AQAADwAAAGRycy9kb3ducmV2LnhtbE2PQUvDQBCF74L/YRnBm92srVJiNgWjIogUW0U8brJjNpid&#10;DdlNW/+9Uy96efB4w3vfFKuD78UOx9gF0qBmGQikJtiOWg1vrw8XSxAxGbKmD4QavjHCqjw9KUxu&#10;w542uNumVnAJxdxocCkNuZSxcehNnIUBibPPMHqT2I6ttKPZc7nv5WWWXUtvOuIFZwasHDZf28lr&#10;ePLqTrpq8VxX748f65dpI9f3t1qfn6nsBkTCQ/o7hiM+o0PJTHWYyEbRa+BH0q9ytpwrtrWGKzVf&#10;gCwL+Z++/AFQSwMEFAAAAAgAh07iQMu7XYNlAgAAwwQAAA4AAABkcnMvZTJvRG9jLnhtbK1UzW4T&#10;MRC+I/EOlu90kyUlzaqbqrQUIZUfqfAAjtebtbA9ZuxkEx6gvAEnLtx5rj4HY2/aRgWhHtjDaiYz&#10;+81838zk+GRjDVsrDBpczccHI86Uk9Bot6z5p48Xz444C1G4RhhwquZbFfjJ/OmT495XqoQOTKOQ&#10;EYgLVe9r3sXoq6IIslNWhAPwylGwBbQikovLokHRE7o1RTkavSh6wMYjSBUC/Xo+BPkOER8DCG2r&#10;pToHubLKxQEVlRGRKIVO+8Dnudu2VTK+b9ugIjM1J6Yxv6kI2Yv0LubHolqi8J2WuxbEY1p4wMkK&#10;7ajoHdS5iIKtUP8BZbVECNDGAwm2GIhkRYjFePRAm6tOeJW5kNTB34ke/h+sfLf+gEw3NZ8cTjlz&#10;wtLIb75/u/nx6+bnNSuTQL0PFeVdecqMm5ewobXJZIO/BPk5MAdnnXBLdYoIfadEQw2O05fF3qcD&#10;Tkggi/4tNFRHrCJkoE2LNqlHerCEPj0cT0raw23Ny/FkNiU7D0ptIpOUcDSblIczziQlPKfsUR5k&#10;IapbII8hvlZgWTJqjrQHuZBYX4aYGhPVbUqqG8Do5kIbkx1cLs4MsrWgnbnIT+byIM041lOr5ZSK&#10;/xtjlJ+/YVgd6ZaMtkTpLklUUWjzyjUsbj2pFFGTuEbxVM+qhjOj6HKTNTAxbqd0EneQOW4WGwom&#10;+RfQbElzhGH36fLJ6AC/Eh7tfc3Dl5VAQjdvHM1tNp5M0qFkh3aiJAf3I4v9iHCSoKhHzgbzLA7H&#10;tfKolx1VGjbFwSnNutVZ+/uudn3TbueR7O4wHc++n7Pu/3v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CtE+51gAAAAUBAAAPAAAAAAAAAAEAIAAAACIAAABkcnMvZG93bnJldi54bWxQSwECFAAU&#10;AAAACACHTuJAy7tdg2UCAADDBAAADgAAAAAAAAABACAAAAAlAQAAZHJzL2Uyb0RvYy54bWxQSwUG&#10;AAAAAAYABgBZAQAA/AU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浆砌护坡道</w:t>
                              </w:r>
                            </w:p>
                          </w:txbxContent>
                        </v:textbox>
                      </v:shape>
                      <v:shape id="直接箭头连接符 4" o:spid="_x0000_s1026" o:spt="32" type="#_x0000_t32" style="position:absolute;left:2196864;top:2467228;flip:x;height:294243;width:1694;" filled="f" stroked="t" coordsize="21600,21600" o:gfxdata="UEsDBAoAAAAAAIdO4kAAAAAAAAAAAAAAAAAEAAAAZHJzL1BLAwQUAAAACACHTuJAcUPSkdcAAAAF&#10;AQAADwAAAGRycy9kb3ducmV2LnhtbE2PzU7DQAyE70i8w8pIXBDdhAIqIZseQPz0wIG0EuLmZk0S&#10;JeuNspu28PQYLnCxNJrx+HO+PLhe7WgMrWcD6SwBRVx523JtYLN+OF+AChHZYu+ZDHxSgGVxfJRj&#10;Zv2eX2lXxlpJCYcMDTQxDpnWoWrIYZj5gVi8Dz86jCLHWtsR91Luen2RJNfaYctyocGB7hqqunJy&#10;glF2L+0KV/Ht+ebxaero692e3RtzepImt6AiHeJfGH7wZQcKYdr6iW1QvQF5JP5O8RbzVOTWwFU6&#10;vwRd5Po/ffENUEsDBBQAAAAIAIdO4kBvPd9NLgIAADEEAAAOAAAAZHJzL2Uyb0RvYy54bWytU0uS&#10;0zAQ3VPFHVTaEzvG5OOKM4uEgQWfVAEHUCQ5VpV+JSlxcgkuQBUrYAWsZs9pYDgGLdkzwwybWeCF&#10;q6VWv9fvqbU4OyqJDtx5YXSNx6McI66pYULvavzu7fmjGUY+EM2INJrX+MQ9Pls+fLDobMUL0xrJ&#10;uEMAon3V2Rq3IdgqyzxtuSJ+ZCzXkGyMUyTA0u0y5kgH6EpmRZ5Pss44Zp2h3HvYXfdJPCC6+wCa&#10;phGUrw3dK65Dj+q4JAEk+VZYj5ep26bhNLxuGs8DkjUGpSH9gQTibfxnywWpdo7YVtChBXKfFu5o&#10;UkRoIL2GWpNA0N6Jf6CUoM5404QRNSrrhSRHQMU4v+PNm5ZYnrSA1d5em+7/Hyx9ddg4JFiNyydw&#10;8ZoouPLLDxe/3n++/P7t56eL3z8+xvjrF1RGszrrK6hZ6Y2Lcn1YHfVQPsUQHGtc9KZyzW5y8yGX&#10;DM9ugcSFt9DEtntpGLCTfTDJy2PjFGqksM9hTtMO+IUiw3g+mU1KjE4Ql5NpUcwGzmNAFA6MJ3PI&#10;0piel0X5OGYzUkXA2LV1PjzjRqEY1NgHR8SuDSujNQyMcT0ZObzwoS+8KojF2pwLKdPcSI06ICum&#10;eZ7a80YKFrPJGrfbrqRDBxJHL31DG7eOReg18W1/jkHUS3Fmr1liCUTIp5qhcLLgTnCC6J3kOFIr&#10;zjCSHN5xjPpepQatV6b2F7Y17LRxMR33YZKSG8PUx1H9e51O3bz05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Q9KR1wAAAAUBAAAPAAAAAAAAAAEAIAAAACIAAABkcnMvZG93bnJldi54bWxQSwEC&#10;FAAUAAAACACHTuJAbz3fTS4CAAAxBAAADgAAAAAAAAABACAAAAAmAQAAZHJzL2Uyb0RvYy54bWxQ&#10;SwUGAAAAAAYABgBZAQAAxgUAAAAA&#10;">
                        <v:fill on="f" focussize="0,0"/>
                        <v:stroke weight="1pt" color="#000000" joinstyle="round" dashstyle="dash" endarrow="block"/>
                        <v:imagedata o:title=""/>
                        <o:lock v:ext="edit" aspectratio="f"/>
                      </v:shape>
                      <v:shape id="文本框 2" o:spid="_x0000_s1026" o:spt="202" type="#_x0000_t202" style="position:absolute;left:1776176;top:2761471;height:495200;width:841375;" filled="f" stroked="f" coordsize="21600,21600" o:gfxdata="UEsDBAoAAAAAAIdO4kAAAAAAAAAAAAAAAAAEAAAAZHJzL1BLAwQUAAAACACHTuJAs4uhGdMAAAAF&#10;AQAADwAAAGRycy9kb3ducmV2LnhtbE2PwU7DMBBE70j8g7VI3Kgd2qI2xOkBxBVEC0i9beNtEhGv&#10;o9htwt+zcIHLSKNZzbwtNpPv1JmG2Aa2kM0MKOIquJZrC2+7p5sVqJiQHXaBycIXRdiUlxcF5i6M&#10;/ErnbaqVlHDM0UKTUp9rHauGPMZZ6IklO4bBYxI71NoNOEq57/StMXfaY8uy0GBPDw1Vn9uTt/D+&#10;fNx/LMxL/eiX/Rgmo9mvtbXXV5m5B5VoSn/H8IMv6FAK0yGc2EXVWZBH0q9KtppnYg8Wltl8Abos&#10;9H/68htQSwMEFAAAAAgAh07iQMlIM4YjAgAAIgQAAA4AAABkcnMvZTJvRG9jLnhtbK1TS27bMBDd&#10;F+gdCO5rWa5sx4LlII2RokD6AdIeYExRFlGJw5K0pfQAzQ266qb7nsvn6JByUjfdZNENMeQM38x7&#10;fFye923D9tI6hbrg6WjMmdQCS6W3Bf/08erFGWfOgy6hQS0LfisdP189f7bsTC4nWGNTSssIRLu8&#10;MwWvvTd5kjhRyxbcCI3UlKzQtuBpa7dJaaEj9LZJJuPxLOnQlsaikM7R6XpI8iOifQogVpUSco1i&#10;10rtB1QrG/BEydXKOL6K01aVFP59VTnpWVNwYurjSk0o3oQ1WS0h31owtRLHEeApIzzi1ILS1PQB&#10;ag0e2M6qf6BaJSw6rPxIYJsMRKIixCIdP9LmpgYjIxeS2pkH0d3/gxXv9h8sU2XBs+mCMw0tPfnh&#10;+93hx6/Dz29sEgTqjMup7sZQpe9fYU+2iWSduUbx2TGNlzXorbywFrtaQkkDpuFmcnJ1wHEBZNO9&#10;xZL6wM5jBOor2wb1SA8W0OfzWTqfcXZb8AmF2TyiQS57zwQVnGXpy/mUM0EF2WJKtordIL8HMtb5&#10;1xJbFoKCW/JBbAT7a+fDYJDfl4S+Gq9U00QvNPqvAyoMJ5FImH1g4ftNfxRmg+UtUbI4WIs+FgU1&#10;2q+cdWSrgrsvO7CSs+aNJlkWaZYFH8ZNNp1PaGNPM5vTDGhBUAX3nA3hpR+8uzNWbWvqNDyExguS&#10;slKRWtB8mOo4N1knMj7aPHjzdB+r/nzt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zi6EZ0wAA&#10;AAUBAAAPAAAAAAAAAAEAIAAAACIAAABkcnMvZG93bnJldi54bWxQSwECFAAUAAAACACHTuJAyUgz&#10;hiMCAAAiBAAADgAAAAAAAAABACAAAAAiAQAAZHJzL2Uyb0RvYy54bWxQSwUGAAAAAAYABgBZAQAA&#10;twUAAAAA&#10;">
                        <v:fill on="f" focussize="0,0"/>
                        <v:stroke on="f"/>
                        <v:imagedata o:title=""/>
                        <o:lock v:ext="edit" aspectratio="f"/>
                        <v:textbox>
                          <w:txbxContent>
                            <w:p>
                              <w:pPr>
                                <w:jc w:val="center"/>
                                <w:rPr>
                                  <w:szCs w:val="21"/>
                                </w:rPr>
                              </w:pPr>
                              <w:r>
                                <w:rPr>
                                  <w:rFonts w:hint="eastAsia"/>
                                  <w:szCs w:val="21"/>
                                </w:rPr>
                                <w:t>噪声</w:t>
                              </w:r>
                            </w:p>
                            <w:p>
                              <w:pPr>
                                <w:jc w:val="center"/>
                                <w:rPr>
                                  <w:szCs w:val="21"/>
                                </w:rPr>
                              </w:pPr>
                              <w:r>
                                <w:rPr>
                                  <w:rFonts w:hint="eastAsia"/>
                                  <w:szCs w:val="21"/>
                                </w:rPr>
                                <w:t>扬尘</w:t>
                              </w:r>
                            </w:p>
                          </w:txbxContent>
                        </v:textbox>
                      </v:shape>
                      <v:shape id="_x0000_s1026" o:spid="_x0000_s1026" o:spt="32" type="#_x0000_t32" style="position:absolute;left:1407116;top:2302440;flip:x y;height:6013;width:344312;" filled="f" stroked="t" coordsize="21600,21600" o:gfxdata="UEsDBAoAAAAAAIdO4kAAAAAAAAAAAAAAAAAEAAAAZHJzL1BLAwQUAAAACACHTuJAJnqWwNQAAAAF&#10;AQAADwAAAGRycy9kb3ducmV2LnhtbE2PzU7DMBCE70i8g7VIXFBrh/BTQpweEEFcKZTzNnbjqPE6&#10;it0mvD0LF7iMNJrVzLfleva9ONkxdoE0ZEsFwlITTEetho/3erECEROSwT6Q1fBlI6yr87MSCxMm&#10;erOnTWoFl1AsUINLaSikjI2zHuMyDJY424fRY2I7ttKMOHG57+W1UnfSY0e84HCwT842h83Ra3i5&#10;38/PWD80/uo1/zxIt1VyqrW+vMjUI4hk5/R3DD/4jA4VM+3CkUwUvQZ+JP0qZ6s8Y7vTcJvlNyCr&#10;Uv6nr74BUEsDBBQAAAAIAIdO4kB3q35kLAIAACUEAAAOAAAAZHJzL2Uyb0RvYy54bWytU7uOEzEU&#10;7ZH4B8s9mUeGLBplskXCQsEjEo/esT0ZS37JdjLJT/ADSFSwFVBtz9fA8hlce0bZZWm2YArreu71&#10;OeceX8/PD0qiPXdeGN3gYpJjxDU1TOhtg9+9vXj0BCMfiGZEGs0bfOQeny8ePpj3tual6Yxk3CEA&#10;0b7ubYO7EGydZZ52XBE/MZZrSLbGKRJg67YZc6QHdCWzMs9nWW8cs85Q7j38XQ1JPCK6+wCathWU&#10;rwzdKa7DgOq4JAFa8p2wHi+S2rblNLxuW88Dkg2GTkNagQTiTVyzxZzUW0dsJ+gogdxHwp2eFBEa&#10;SE9QKxII2jnxD5QS1Blv2jChRmVDI8kR6KLI73jzpiOWp17Aam9Ppvv/B0tf7dcOCdbgagaeaKLg&#10;yq8/Xv368OX6+7efn69+//gU46+XKBaAXb31NZxa6rWLDfuwPOgB4PEZhuAAQzXYyjU75YpizE1j&#10;LvsLJG68BRmb/qVhwE92wSQ3D61TqJXCPo+gKXofo0gM3qHIVeVnRTHD6NjgcpqXVTVeKj8ERKFg&#10;WlXTosSIQsEsLwZ+UkfoCGOdD8+4USgGDfbBEbHtwtJoDcNj3EBG9i98iMJvDsTD2lwIKdMMSY16&#10;UFOe5XmS540ULGaTSW67WUqH9iSOYfqSDWDf7TJndpoltECEfKoZCkcLfgQniN5KjiOF4gwjyeHt&#10;xmjQJPXoabRxuKKNYce1i+loL0xPEj9OehzP2/tUdfO6F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qWwNQAAAAFAQAADwAAAAAAAAABACAAAAAiAAAAZHJzL2Rvd25yZXYueG1sUEsBAhQAFAAA&#10;AAgAh07iQHerfmQsAgAAJQQAAA4AAAAAAAAAAQAgAAAAIwEAAGRycy9lMm9Eb2MueG1sUEsFBgAA&#10;AAAGAAYAWQEAAMEFAAAAAA==&#10;">
                        <v:fill on="f" focussize="0,0"/>
                        <v:stroke weight="1pt" color="#000000" joinstyle="round" endarrow="block"/>
                        <v:imagedata o:title=""/>
                        <o:lock v:ext="edit" aspectratio="f"/>
                      </v:shape>
                      <v:shape id="直接箭头连接符 4" o:spid="_x0000_s1026" o:spt="32" type="#_x0000_t32" style="position:absolute;left:979395;top:1899139;flip:y;height:244551;width:1828;" filled="f" stroked="t" coordsize="21600,21600" o:gfxdata="UEsDBAoAAAAAAIdO4kAAAAAAAAAAAAAAAAAEAAAAZHJzL1BLAwQUAAAACACHTuJAcUPSkdcAAAAF&#10;AQAADwAAAGRycy9kb3ducmV2LnhtbE2PzU7DQAyE70i8w8pIXBDdhAIqIZseQPz0wIG0EuLmZk0S&#10;JeuNspu28PQYLnCxNJrx+HO+PLhe7WgMrWcD6SwBRVx523JtYLN+OF+AChHZYu+ZDHxSgGVxfJRj&#10;Zv2eX2lXxlpJCYcMDTQxDpnWoWrIYZj5gVi8Dz86jCLHWtsR91Luen2RJNfaYctyocGB7hqqunJy&#10;glF2L+0KV/Ht+ebxaero692e3RtzepImt6AiHeJfGH7wZQcKYdr6iW1QvQF5JP5O8RbzVOTWwFU6&#10;vwRd5Po/ffENUEsDBBQAAAAIAIdO4kASRAxYMAIAADAEAAAOAAAAZHJzL2Uyb0RvYy54bWytU8uO&#10;0zAU3SPxD5b3NEkfM03UdBYtw4ZHJR5713YSS45t2W7T/gQ/gMQKWAGr2fM1MHwG107UMsNmFmQR&#10;Xfv6nnvO8fXi6tBKtOfWCa1KnI1SjLiimglVl/jtm+snc4ycJ4oRqRUv8ZE7fLV8/GjRmYKPdaMl&#10;4xYBiHJFZ0rceG+KJHG04S1xI224gmSlbUs8LG2dMEs6QG9lMk7Ti6TTlhmrKXcOdtd9Eg+I9iGA&#10;uqoE5WtNdy1Xvke1XBIPklwjjMPLyLaqOPWvqspxj2SJQamPf2gC8Tb8k+WCFLUlphF0oEAeQuGe&#10;ppYIBU1PUGviCdpZ8Q9UK6jVTld+RHWb9EKiI6AiS+9587ohhkctYLUzJ9Pd/4OlL/cbiwQr8fQi&#10;w0iRFq789sPNr/efb79/+/np5vePjyH++gVNg1mdcQXUrNTGBrnOrw6qL8+gXLDDyVSu2Dk3GXLj&#10;gJHcAQkLZ4DEtnuhGXQnO6+jl4fKtqiSwryDOY074BeCDvllPslnGB1hf57n2STv75EfPKKQz+Zj&#10;GGIK6fF0OptlsSkpAl4gbazzz7huUQhK7Lwlom78SisF86Jt34vsnzsf2J4LQrHS10LKODZSoQ6a&#10;jS/TNLJzWgoWstEZW29X0qI9CZMXv4HGnWOBwpq4pj/HIOqlWL1TLHbxRMiniiF/NGCOt4KoWnIc&#10;WrecYSQ5POMQ9VylGgwOnvb3tdXsuLEhHbyGQYqihqEPk/r3Op46P/Tl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FD0pHXAAAABQEAAA8AAAAAAAAAAQAgAAAAIgAAAGRycy9kb3ducmV2LnhtbFBL&#10;AQIUABQAAAAIAIdO4kASRAxYMAIAADAEAAAOAAAAAAAAAAEAIAAAACYBAABkcnMvZTJvRG9jLnht&#10;bFBLBQYAAAAABgAGAFkBAADIBQAAAAA=&#10;">
                        <v:fill on="f" focussize="0,0"/>
                        <v:stroke weight="1pt" color="#000000" joinstyle="round" dashstyle="dash" endarrow="block"/>
                        <v:imagedata o:title=""/>
                        <o:lock v:ext="edit" aspectratio="f"/>
                      </v:shape>
                      <v:shape id="_x0000_s1026" o:spid="_x0000_s1026" o:spt="32" type="#_x0000_t32" style="position:absolute;left:4617994;top:2466471;flip:x;height:294005;width:1270;" filled="f" stroked="t" coordsize="21600,21600" o:gfxdata="UEsDBAoAAAAAAIdO4kAAAAAAAAAAAAAAAAAEAAAAZHJzL1BLAwQUAAAACACHTuJAcUPSkdcAAAAF&#10;AQAADwAAAGRycy9kb3ducmV2LnhtbE2PzU7DQAyE70i8w8pIXBDdhAIqIZseQPz0wIG0EuLmZk0S&#10;JeuNspu28PQYLnCxNJrx+HO+PLhe7WgMrWcD6SwBRVx523JtYLN+OF+AChHZYu+ZDHxSgGVxfJRj&#10;Zv2eX2lXxlpJCYcMDTQxDpnWoWrIYZj5gVi8Dz86jCLHWtsR91Luen2RJNfaYctyocGB7hqqunJy&#10;glF2L+0KV/Ht+ebxaero692e3RtzepImt6AiHeJfGH7wZQcKYdr6iW1QvQF5JP5O8RbzVOTWwFU6&#10;vwRd5Po/ffENUEsDBBQAAAAIAIdO4kC3xUSKFgIAAO8DAAAOAAAAZHJzL2Uyb0RvYy54bWytU82O&#10;0zAQviPxDpbvNGkpLY2a7qFl4cDPSsADuLaTWLI9lu027UvwAkicgBNw2jtPA8tjMHbKAstlD+QQ&#10;jWc838z3zXh5djCa7KUPCmxNx6OSEmk5CGXbmr5+dX7vISUhMiuYBitrepSBnq3u3ln2rpIT6EAL&#10;6QmC2FD1rqZdjK4qisA7aVgYgZMWgw14wyIefVsIz3pEN7qYlOWs6MEL54HLENC7GYL0hOhvAwhN&#10;o7jcAN8ZaeOA6qVmESmFTrlAV7nbppE8vmiaICPRNUWmMf+xCNrb9C9WS1a1nrlO8VML7DYt3OBk&#10;mLJY9BpqwyIjO6/+gTKKewjQxBEHUwxEsiLIYlze0OZlx5zMXFDq4K5FD/8Plj/fX3iiBG7C/Tkl&#10;lhkc+dXby+9vPlx9+fzt/eWPr++S/ekjSRdQrt6FCrPW9sKfTsEhxLZ/BgJz2S5CVuLQeEMardwT&#10;xM4eZEsONZ3OxvPFYkrJsaaT6Ww2nY+HMchDJBwvjCdzHA9P4cW0LB+kaMGqBJgkdj7ExxIMSUZN&#10;Q/RMtV1cg7U4bvBDMbZ/GuKQ+CshJVs4V1qjn1Xakn4oVub2AmglUjQFg2+3a+3JnqXFyd+pjb+u&#10;JegNC91wT6A1UPGwsyJXiUzpR1aQeHSoTvSK2VZLmkobKSjREl9hsoZetUWuSeIk6iD2FsQxa539&#10;uAdZjdPOpkX785yzf7/T1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xQ9KR1wAAAAUBAAAPAAAA&#10;AAAAAAEAIAAAACIAAABkcnMvZG93bnJldi54bWxQSwECFAAUAAAACACHTuJAt8VEihYCAADvAwAA&#10;DgAAAAAAAAABACAAAAAmAQAAZHJzL2Uyb0RvYy54bWxQSwUGAAAAAAYABgBZAQAArgUAAAAA&#10;">
                        <v:fill on="f" focussize="0,0"/>
                        <v:stroke weight="1pt" color="#000000" joinstyle="round" dashstyle="dash" endarrow="block"/>
                        <v:imagedata o:title=""/>
                        <o:lock v:ext="edit" aspectratio="f"/>
                      </v:shape>
                      <v:shape id="文本框 2" o:spid="_x0000_s1026" o:spt="202" type="#_x0000_t202" style="position:absolute;left:4197624;top:2761111;height:494665;width:841375;" filled="f" stroked="f" coordsize="21600,21600" o:gfxdata="UEsDBAoAAAAAAIdO4kAAAAAAAAAAAAAAAAAEAAAAZHJzL1BLAwQUAAAACACHTuJAs4uhGdMAAAAF&#10;AQAADwAAAGRycy9kb3ducmV2LnhtbE2PwU7DMBBE70j8g7VI3Kgd2qI2xOkBxBVEC0i9beNtEhGv&#10;o9htwt+zcIHLSKNZzbwtNpPv1JmG2Aa2kM0MKOIquJZrC2+7p5sVqJiQHXaBycIXRdiUlxcF5i6M&#10;/ErnbaqVlHDM0UKTUp9rHauGPMZZ6IklO4bBYxI71NoNOEq57/StMXfaY8uy0GBPDw1Vn9uTt/D+&#10;fNx/LMxL/eiX/Rgmo9mvtbXXV5m5B5VoSn/H8IMv6FAK0yGc2EXVWZBH0q9KtppnYg8Wltl8Abos&#10;9H/68htQSwMEFAAAAAgAh07iQCKm8ZMlAgAAIgQAAA4AAABkcnMvZTJvRG9jLnhtbK1TS27bMBDd&#10;F+gdCO5rWY5sx4LlII2RokD6AdIegKYoi6jEYYe0pfQA7Q266qb7nsvn6JByUjfdZFEthCE5fDPv&#10;zePyom8btlfoNJiCp6MxZ8pIKLXZFvzjh+sX55w5L0wpGjCq4HfK8YvV82fLzuZqAjU0pUJGIMbl&#10;nS147b3Nk8TJWrXCjcAqQ4cVYCs8LXGblCg6Qm+bZDIez5IOsLQIUjlHu+vhkB8R8SmAUFVaqjXI&#10;XauMH1BRNcITJVdr6/gqdltVSvp3VeWUZ03BiamPfypC8Sb8k9VS5FsUttby2IJ4SguPOLVCGyr6&#10;ALUWXrAd6n+gWi0RHFR+JKFNBiJREWKRjh9pc1sLqyIXktrZB9Hd/4OVb/fvkemSnHBGgzeipZEf&#10;vn87/Ph1+PmVTYJAnXU55d1ayvT9S+gpOZJ19gbkJ8cMXNXCbNUlInS1EiU1mIabycnVAccFkE33&#10;BkqqI3YeIlBfYRvUIz0YoWfpYj6bZJzdFXwyn6X0DYNSvWeSEs6z9Gw+5UxSQrbIZrNprCbyeyCL&#10;zr9S0LIQFBzJB7GQ2N84HxoT+X1KqGvgWjdN9EJj/tqgxLATiYTeBxa+3/RHYTZQ3hElhMFa9LAo&#10;qAG/cNaRrQruPu8EKs6a14ZkWaRZFnwYF9l0PqEFnp5sTk+EkQRVcM/ZEF75wbs7i3pbU6VhEAYu&#10;ScpKR2pB86GrY99kncj4aPPgzdN1zPrztF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OLoRnT&#10;AAAABQEAAA8AAAAAAAAAAQAgAAAAIgAAAGRycy9kb3ducmV2LnhtbFBLAQIUABQAAAAIAIdO4kAi&#10;pvGTJQIAACIEAAAOAAAAAAAAAAEAIAAAACIBAABkcnMvZTJvRG9jLnhtbFBLBQYAAAAABgAGAFkB&#10;AAC5BQAAAAA=&#10;">
                        <v:fill on="f" focussize="0,0"/>
                        <v:stroke on="f"/>
                        <v:imagedata o:title=""/>
                        <o:lock v:ext="edit" aspectratio="f"/>
                        <v:textbox>
                          <w:txbxContent>
                            <w:p>
                              <w:pPr>
                                <w:pStyle w:val="44"/>
                                <w:spacing w:before="0" w:beforeAutospacing="0" w:after="0" w:afterAutospacing="0"/>
                                <w:jc w:val="center"/>
                              </w:pPr>
                              <w:r>
                                <w:rPr>
                                  <w:rFonts w:hint="eastAsia" w:ascii="Times New Roman"/>
                                  <w:kern w:val="2"/>
                                  <w:sz w:val="21"/>
                                  <w:szCs w:val="21"/>
                                </w:rPr>
                                <w:t>扬尘</w:t>
                              </w:r>
                            </w:p>
                          </w:txbxContent>
                        </v:textbox>
                      </v:shape>
                      <w10:wrap type="none"/>
                      <w10:anchorlock/>
                    </v:group>
                  </w:pict>
                </mc:Fallback>
              </mc:AlternateContent>
            </w:r>
          </w:p>
          <w:p>
            <w:pPr>
              <w:spacing w:line="360" w:lineRule="auto"/>
              <w:ind w:left="420"/>
              <w:jc w:val="center"/>
              <w:rPr>
                <w:b/>
                <w:color w:val="auto"/>
                <w:sz w:val="24"/>
              </w:rPr>
            </w:pPr>
            <w:r>
              <w:rPr>
                <w:rFonts w:hint="eastAsia"/>
                <w:b/>
                <w:color w:val="auto"/>
                <w:sz w:val="24"/>
              </w:rPr>
              <w:t>图5-4  新建护岸工艺流程图</w:t>
            </w:r>
          </w:p>
          <w:p>
            <w:pPr>
              <w:spacing w:line="360" w:lineRule="auto"/>
              <w:ind w:left="420"/>
              <w:rPr>
                <w:color w:val="auto"/>
                <w:sz w:val="24"/>
              </w:rPr>
            </w:pPr>
            <w:r>
              <w:rPr>
                <w:rFonts w:hint="eastAsia"/>
                <w:color w:val="auto"/>
                <w:sz w:val="24"/>
              </w:rPr>
              <w:t>（2）河道清淤疏浚工程</w:t>
            </w:r>
          </w:p>
          <w:p>
            <w:pPr>
              <w:spacing w:line="360" w:lineRule="auto"/>
              <w:ind w:firstLine="480" w:firstLineChars="200"/>
              <w:rPr>
                <w:color w:val="auto"/>
                <w:sz w:val="24"/>
              </w:rPr>
            </w:pPr>
            <w:r>
              <w:rPr>
                <w:rFonts w:hint="eastAsia"/>
                <w:color w:val="auto"/>
                <w:sz w:val="24"/>
              </w:rPr>
              <w:t>本工程首先对排泥场场地进行清杂处理，修筑排泥场围堰；接着因采用抓斗式挖泥船对河道进行清淤，无需设置围堰，然后泥驳船运至排泥场附近，最后再泵送至整理好的排泥场。本工程产生噪声、建筑垃圾、泥浆水、扬尘、</w:t>
            </w:r>
            <w:r>
              <w:rPr>
                <w:rFonts w:hint="eastAsia"/>
                <w:bCs/>
                <w:color w:val="auto"/>
                <w:kern w:val="0"/>
                <w:sz w:val="24"/>
              </w:rPr>
              <w:t>废弃</w:t>
            </w:r>
            <w:r>
              <w:rPr>
                <w:rFonts w:hint="eastAsia"/>
                <w:color w:val="auto"/>
                <w:sz w:val="24"/>
              </w:rPr>
              <w:t>土方、恶臭和机械废气。</w:t>
            </w:r>
          </w:p>
          <w:p>
            <w:pPr>
              <w:spacing w:line="360" w:lineRule="auto"/>
              <w:ind w:firstLine="480" w:firstLineChars="200"/>
              <w:rPr>
                <w:color w:val="auto"/>
                <w:sz w:val="24"/>
              </w:rPr>
            </w:pPr>
            <w:r>
              <w:rPr>
                <w:rFonts w:hint="eastAsia"/>
                <w:color w:val="auto"/>
                <w:sz w:val="24"/>
              </w:rPr>
              <w:t>河道清淤疏浚工程工艺流程图见图5-5。</w:t>
            </w:r>
          </w:p>
          <w:p>
            <w:pPr>
              <w:spacing w:line="360" w:lineRule="auto"/>
              <w:jc w:val="left"/>
              <w:rPr>
                <w:color w:val="auto"/>
                <w:sz w:val="24"/>
              </w:rPr>
            </w:pPr>
            <w:r>
              <w:rPr>
                <w:color w:val="auto"/>
                <w:sz w:val="24"/>
              </w:rPr>
              <mc:AlternateContent>
                <mc:Choice Requires="wpc">
                  <w:drawing>
                    <wp:inline distT="0" distB="0" distL="0" distR="0">
                      <wp:extent cx="5274310" cy="1891030"/>
                      <wp:effectExtent l="0" t="0" r="0" b="0"/>
                      <wp:docPr id="23" name="画布 117"/>
                      <wp:cNvGraphicFramePr/>
                      <a:graphic xmlns:a="http://schemas.openxmlformats.org/drawingml/2006/main">
                        <a:graphicData uri="http://schemas.microsoft.com/office/word/2010/wordprocessingCanvas">
                          <wpc:wpc>
                            <wpc:bg>
                              <a:noFill/>
                            </wpc:bg>
                            <wpc:whole>
                              <a:ln>
                                <a:noFill/>
                              </a:ln>
                            </wpc:whole>
                            <wps:wsp>
                              <wps:cNvPr id="6" name="文本框 2"/>
                              <wps:cNvSpPr txBox="1">
                                <a:spLocks noChangeArrowheads="1"/>
                              </wps:cNvSpPr>
                              <wps:spPr bwMode="auto">
                                <a:xfrm>
                                  <a:off x="2844801" y="1064858"/>
                                  <a:ext cx="984996"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泥驳船运泥</w:t>
                                    </w:r>
                                  </w:p>
                                </w:txbxContent>
                              </wps:txbx>
                              <wps:bodyPr rot="0" vert="horz" wrap="square" lIns="91440" tIns="45720" rIns="91440" bIns="45720" anchor="t" anchorCtr="0" upright="1">
                                <a:noAutofit/>
                              </wps:bodyPr>
                            </wps:wsp>
                            <wps:wsp>
                              <wps:cNvPr id="7" name="文本框 7"/>
                              <wps:cNvSpPr txBox="1">
                                <a:spLocks noChangeArrowheads="1"/>
                              </wps:cNvSpPr>
                              <wps:spPr bwMode="auto">
                                <a:xfrm>
                                  <a:off x="4188021" y="1064858"/>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排泥场</w:t>
                                    </w:r>
                                  </w:p>
                                </w:txbxContent>
                              </wps:txbx>
                              <wps:bodyPr rot="0" vert="horz" wrap="square" lIns="91440" tIns="45720" rIns="91440" bIns="45720" anchor="t" anchorCtr="0" upright="1">
                                <a:noAutofit/>
                              </wps:bodyPr>
                            </wps:wsp>
                            <wps:wsp>
                              <wps:cNvPr id="9" name="直接箭头连接符 28"/>
                              <wps:cNvCnPr>
                                <a:stCxn id="6" idx="3"/>
                                <a:endCxn id="7" idx="1"/>
                              </wps:cNvCnPr>
                              <wps:spPr bwMode="auto">
                                <a:xfrm>
                                  <a:off x="3829797" y="1223608"/>
                                  <a:ext cx="358224" cy="0"/>
                                </a:xfrm>
                                <a:prstGeom prst="straightConnector1">
                                  <a:avLst/>
                                </a:prstGeom>
                                <a:noFill/>
                                <a:ln w="12700">
                                  <a:solidFill>
                                    <a:srgbClr val="000000"/>
                                  </a:solidFill>
                                  <a:round/>
                                  <a:tailEnd type="triangle" w="med" len="med"/>
                                </a:ln>
                              </wps:spPr>
                              <wps:bodyPr/>
                            </wps:wsp>
                            <wps:wsp>
                              <wps:cNvPr id="10" name="文本框 2"/>
                              <wps:cNvSpPr txBox="1">
                                <a:spLocks noChangeArrowheads="1"/>
                              </wps:cNvSpPr>
                              <wps:spPr bwMode="auto">
                                <a:xfrm>
                                  <a:off x="1615791" y="260350"/>
                                  <a:ext cx="853524" cy="486429"/>
                                </a:xfrm>
                                <a:prstGeom prst="rect">
                                  <a:avLst/>
                                </a:prstGeom>
                                <a:noFill/>
                                <a:ln>
                                  <a:noFill/>
                                </a:ln>
                              </wps:spPr>
                              <wps:txbx>
                                <w:txbxContent>
                                  <w:p>
                                    <w:pPr>
                                      <w:jc w:val="center"/>
                                      <w:rPr>
                                        <w:color w:val="000000"/>
                                        <w:szCs w:val="21"/>
                                      </w:rPr>
                                    </w:pPr>
                                    <w:r>
                                      <w:rPr>
                                        <w:rFonts w:hint="eastAsia"/>
                                        <w:color w:val="000000"/>
                                        <w:szCs w:val="21"/>
                                      </w:rPr>
                                      <w:t>噪声</w:t>
                                    </w:r>
                                  </w:p>
                                  <w:p>
                                    <w:pPr>
                                      <w:jc w:val="center"/>
                                      <w:rPr>
                                        <w:szCs w:val="21"/>
                                      </w:rPr>
                                    </w:pPr>
                                    <w:r>
                                      <w:rPr>
                                        <w:rFonts w:hint="eastAsia"/>
                                        <w:szCs w:val="21"/>
                                      </w:rPr>
                                      <w:t>废弃土方</w:t>
                                    </w:r>
                                  </w:p>
                                  <w:p>
                                    <w:pPr>
                                      <w:rPr>
                                        <w:szCs w:val="21"/>
                                      </w:rPr>
                                    </w:pPr>
                                  </w:p>
                                </w:txbxContent>
                              </wps:txbx>
                              <wps:bodyPr rot="0" vert="horz" wrap="square" lIns="91440" tIns="45720" rIns="91440" bIns="45720" anchor="t" anchorCtr="0" upright="1">
                                <a:noAutofit/>
                              </wps:bodyPr>
                            </wps:wsp>
                            <wps:wsp>
                              <wps:cNvPr id="11" name="文本框 2"/>
                              <wps:cNvSpPr txBox="1">
                                <a:spLocks noChangeArrowheads="1"/>
                              </wps:cNvSpPr>
                              <wps:spPr bwMode="auto">
                                <a:xfrm>
                                  <a:off x="4188021" y="45040"/>
                                  <a:ext cx="841375" cy="861432"/>
                                </a:xfrm>
                                <a:prstGeom prst="rect">
                                  <a:avLst/>
                                </a:prstGeom>
                                <a:noFill/>
                                <a:ln>
                                  <a:noFill/>
                                </a:ln>
                              </wps:spPr>
                              <wps:txbx>
                                <w:txbxContent>
                                  <w:p>
                                    <w:pPr>
                                      <w:jc w:val="center"/>
                                      <w:rPr>
                                        <w:szCs w:val="21"/>
                                      </w:rPr>
                                    </w:pPr>
                                    <w:r>
                                      <w:rPr>
                                        <w:rFonts w:hint="eastAsia"/>
                                        <w:szCs w:val="21"/>
                                      </w:rPr>
                                      <w:t>噪声</w:t>
                                    </w:r>
                                  </w:p>
                                  <w:p>
                                    <w:pPr>
                                      <w:jc w:val="center"/>
                                      <w:rPr>
                                        <w:szCs w:val="21"/>
                                      </w:rPr>
                                    </w:pPr>
                                    <w:r>
                                      <w:rPr>
                                        <w:rFonts w:hint="eastAsia"/>
                                        <w:szCs w:val="21"/>
                                      </w:rPr>
                                      <w:t>机械废气</w:t>
                                    </w:r>
                                  </w:p>
                                  <w:p>
                                    <w:pPr>
                                      <w:jc w:val="center"/>
                                    </w:pPr>
                                    <w:r>
                                      <w:rPr>
                                        <w:rFonts w:hint="eastAsia"/>
                                      </w:rPr>
                                      <w:t>恶臭</w:t>
                                    </w:r>
                                  </w:p>
                                  <w:p>
                                    <w:pPr>
                                      <w:jc w:val="center"/>
                                    </w:pPr>
                                    <w:r>
                                      <w:rPr>
                                        <w:rFonts w:hint="eastAsia"/>
                                      </w:rPr>
                                      <w:t>泥浆水</w:t>
                                    </w:r>
                                  </w:p>
                                </w:txbxContent>
                              </wps:txbx>
                              <wps:bodyPr rot="0" vert="horz" wrap="square" lIns="91440" tIns="45720" rIns="91440" bIns="45720" anchor="t" anchorCtr="0" upright="1">
                                <a:noAutofit/>
                              </wps:bodyPr>
                            </wps:wsp>
                            <wps:wsp>
                              <wps:cNvPr id="12" name="直接箭头连接符 54"/>
                              <wps:cNvCnPr>
                                <a:stCxn id="15" idx="0"/>
                                <a:endCxn id="10" idx="2"/>
                              </wps:cNvCnPr>
                              <wps:spPr bwMode="auto">
                                <a:xfrm flipH="1" flipV="1">
                                  <a:off x="2042553" y="746779"/>
                                  <a:ext cx="2436" cy="200440"/>
                                </a:xfrm>
                                <a:prstGeom prst="straightConnector1">
                                  <a:avLst/>
                                </a:prstGeom>
                                <a:noFill/>
                                <a:ln w="12700">
                                  <a:solidFill>
                                    <a:srgbClr val="000000"/>
                                  </a:solidFill>
                                  <a:prstDash val="dash"/>
                                  <a:round/>
                                  <a:tailEnd type="triangle" w="med" len="med"/>
                                </a:ln>
                              </wps:spPr>
                              <wps:bodyPr/>
                            </wps:wsp>
                            <wps:wsp>
                              <wps:cNvPr id="13" name="直接箭头连接符 62"/>
                              <wps:cNvCnPr>
                                <a:stCxn id="6" idx="0"/>
                                <a:endCxn id="18" idx="2"/>
                              </wps:cNvCnPr>
                              <wps:spPr bwMode="auto">
                                <a:xfrm flipV="1">
                                  <a:off x="3337299" y="906472"/>
                                  <a:ext cx="1887" cy="158386"/>
                                </a:xfrm>
                                <a:prstGeom prst="straightConnector1">
                                  <a:avLst/>
                                </a:prstGeom>
                                <a:noFill/>
                                <a:ln w="12700">
                                  <a:solidFill>
                                    <a:srgbClr val="000000"/>
                                  </a:solidFill>
                                  <a:prstDash val="dash"/>
                                  <a:round/>
                                  <a:tailEnd type="triangle" w="med" len="med"/>
                                </a:ln>
                              </wps:spPr>
                              <wps:bodyPr/>
                            </wps:wsp>
                            <wps:wsp>
                              <wps:cNvPr id="14" name="直接箭头连接符 68"/>
                              <wps:cNvCnPr>
                                <a:stCxn id="7" idx="0"/>
                              </wps:cNvCnPr>
                              <wps:spPr bwMode="auto">
                                <a:xfrm flipV="1">
                                  <a:off x="4608709" y="906472"/>
                                  <a:ext cx="0" cy="158386"/>
                                </a:xfrm>
                                <a:prstGeom prst="straightConnector1">
                                  <a:avLst/>
                                </a:prstGeom>
                                <a:noFill/>
                                <a:ln w="12700">
                                  <a:solidFill>
                                    <a:srgbClr val="000000"/>
                                  </a:solidFill>
                                  <a:prstDash val="dash"/>
                                  <a:round/>
                                  <a:tailEnd type="triangle" w="med" len="med"/>
                                </a:ln>
                              </wps:spPr>
                              <wps:bodyPr/>
                            </wps:wsp>
                            <wps:wsp>
                              <wps:cNvPr id="15" name="文本框 2"/>
                              <wps:cNvSpPr txBox="1">
                                <a:spLocks noChangeArrowheads="1"/>
                              </wps:cNvSpPr>
                              <wps:spPr bwMode="auto">
                                <a:xfrm>
                                  <a:off x="1604299" y="947219"/>
                                  <a:ext cx="881380" cy="55099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挖泥船</w:t>
                                    </w:r>
                                  </w:p>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挖泥装船</w:t>
                                    </w:r>
                                  </w:p>
                                </w:txbxContent>
                              </wps:txbx>
                              <wps:bodyPr rot="0" vert="horz" wrap="square" lIns="91440" tIns="45720" rIns="91440" bIns="45720" anchor="t" anchorCtr="0" upright="1">
                                <a:noAutofit/>
                              </wps:bodyPr>
                            </wps:wsp>
                            <wps:wsp>
                              <wps:cNvPr id="16" name="直接箭头连接符 2"/>
                              <wps:cNvCnPr>
                                <a:stCxn id="6" idx="1"/>
                                <a:endCxn id="15" idx="3"/>
                              </wps:cNvCnPr>
                              <wps:spPr bwMode="auto">
                                <a:xfrm flipH="1" flipV="1">
                                  <a:off x="2485679" y="1222714"/>
                                  <a:ext cx="359122" cy="894"/>
                                </a:xfrm>
                                <a:prstGeom prst="straightConnector1">
                                  <a:avLst/>
                                </a:prstGeom>
                                <a:noFill/>
                                <a:ln w="12700">
                                  <a:solidFill>
                                    <a:srgbClr val="000000"/>
                                  </a:solidFill>
                                  <a:round/>
                                  <a:headEnd type="triangle" w="med" len="med"/>
                                </a:ln>
                              </wps:spPr>
                              <wps:bodyPr/>
                            </wps:wsp>
                            <wps:wsp>
                              <wps:cNvPr id="18" name="文本框 2"/>
                              <wps:cNvSpPr txBox="1">
                                <a:spLocks noChangeArrowheads="1"/>
                              </wps:cNvSpPr>
                              <wps:spPr bwMode="auto">
                                <a:xfrm>
                                  <a:off x="2918498" y="260350"/>
                                  <a:ext cx="841375" cy="646122"/>
                                </a:xfrm>
                                <a:prstGeom prst="rect">
                                  <a:avLst/>
                                </a:prstGeom>
                                <a:noFill/>
                                <a:ln>
                                  <a:noFill/>
                                </a:ln>
                              </wps:spPr>
                              <wps:txbx>
                                <w:txbxContent>
                                  <w:p>
                                    <w:pPr>
                                      <w:jc w:val="center"/>
                                      <w:rPr>
                                        <w:color w:val="000000"/>
                                        <w:szCs w:val="21"/>
                                      </w:rPr>
                                    </w:pPr>
                                    <w:r>
                                      <w:rPr>
                                        <w:rFonts w:hint="eastAsia"/>
                                        <w:color w:val="000000"/>
                                        <w:szCs w:val="21"/>
                                      </w:rPr>
                                      <w:t>恶臭</w:t>
                                    </w:r>
                                  </w:p>
                                  <w:p>
                                    <w:pPr>
                                      <w:jc w:val="center"/>
                                      <w:rPr>
                                        <w:color w:val="000000"/>
                                        <w:szCs w:val="21"/>
                                      </w:rPr>
                                    </w:pPr>
                                    <w:r>
                                      <w:rPr>
                                        <w:rFonts w:hint="eastAsia"/>
                                        <w:color w:val="000000"/>
                                        <w:szCs w:val="21"/>
                                      </w:rPr>
                                      <w:t>机械废气</w:t>
                                    </w:r>
                                  </w:p>
                                  <w:p>
                                    <w:pPr>
                                      <w:jc w:val="center"/>
                                      <w:rPr>
                                        <w:szCs w:val="21"/>
                                      </w:rPr>
                                    </w:pPr>
                                    <w:r>
                                      <w:rPr>
                                        <w:rFonts w:hint="eastAsia"/>
                                        <w:szCs w:val="21"/>
                                      </w:rPr>
                                      <w:t>噪声</w:t>
                                    </w:r>
                                  </w:p>
                                  <w:p>
                                    <w:pPr>
                                      <w:jc w:val="center"/>
                                      <w:rPr>
                                        <w:color w:val="000000"/>
                                        <w:szCs w:val="21"/>
                                      </w:rPr>
                                    </w:pPr>
                                  </w:p>
                                </w:txbxContent>
                              </wps:txbx>
                              <wps:bodyPr rot="0" vert="horz" wrap="square" lIns="91440" tIns="45720" rIns="91440" bIns="45720" anchor="t" anchorCtr="0" upright="1">
                                <a:noAutofit/>
                              </wps:bodyPr>
                            </wps:wsp>
                            <wps:wsp>
                              <wps:cNvPr id="19" name="文本框 2"/>
                              <wps:cNvSpPr txBox="1">
                                <a:spLocks noChangeArrowheads="1"/>
                              </wps:cNvSpPr>
                              <wps:spPr bwMode="auto">
                                <a:xfrm>
                                  <a:off x="196850" y="947219"/>
                                  <a:ext cx="950718" cy="552752"/>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排泥场清杂处理，围堰</w:t>
                                    </w:r>
                                  </w:p>
                                </w:txbxContent>
                              </wps:txbx>
                              <wps:bodyPr rot="0" vert="horz" wrap="square" lIns="91440" tIns="45720" rIns="91440" bIns="45720" anchor="t" anchorCtr="0" upright="1">
                                <a:noAutofit/>
                              </wps:bodyPr>
                            </wps:wsp>
                            <wps:wsp>
                              <wps:cNvPr id="20" name="直接箭头连接符 28"/>
                              <wps:cNvCnPr>
                                <a:stCxn id="19" idx="3"/>
                                <a:endCxn id="15" idx="1"/>
                              </wps:cNvCnPr>
                              <wps:spPr bwMode="auto">
                                <a:xfrm flipV="1">
                                  <a:off x="1147568" y="1222714"/>
                                  <a:ext cx="456731" cy="881"/>
                                </a:xfrm>
                                <a:prstGeom prst="straightConnector1">
                                  <a:avLst/>
                                </a:prstGeom>
                                <a:noFill/>
                                <a:ln w="12700">
                                  <a:solidFill>
                                    <a:srgbClr val="000000"/>
                                  </a:solidFill>
                                  <a:round/>
                                  <a:tailEnd type="triangle" w="med" len="med"/>
                                </a:ln>
                              </wps:spPr>
                              <wps:bodyPr/>
                            </wps:wsp>
                            <wps:wsp>
                              <wps:cNvPr id="21" name="文本框 2"/>
                              <wps:cNvSpPr txBox="1">
                                <a:spLocks noChangeArrowheads="1"/>
                              </wps:cNvSpPr>
                              <wps:spPr bwMode="auto">
                                <a:xfrm>
                                  <a:off x="76200" y="45040"/>
                                  <a:ext cx="1192530" cy="686435"/>
                                </a:xfrm>
                                <a:prstGeom prst="rect">
                                  <a:avLst/>
                                </a:prstGeom>
                                <a:noFill/>
                                <a:ln>
                                  <a:noFill/>
                                </a:ln>
                              </wps:spPr>
                              <wps:txbx>
                                <w:txbxContent>
                                  <w:p>
                                    <w:pPr>
                                      <w:pStyle w:val="44"/>
                                      <w:spacing w:before="0" w:beforeAutospacing="0" w:after="0" w:afterAutospacing="0"/>
                                      <w:jc w:val="center"/>
                                    </w:pPr>
                                    <w:r>
                                      <w:rPr>
                                        <w:rFonts w:hint="eastAsia" w:ascii="Times New Roman" w:cs="Times New Roman"/>
                                        <w:kern w:val="2"/>
                                        <w:sz w:val="21"/>
                                        <w:szCs w:val="21"/>
                                      </w:rPr>
                                      <w:t>噪声</w:t>
                                    </w:r>
                                  </w:p>
                                  <w:p>
                                    <w:pPr>
                                      <w:pStyle w:val="44"/>
                                      <w:spacing w:before="0" w:beforeAutospacing="0" w:after="0" w:afterAutospacing="0"/>
                                      <w:jc w:val="center"/>
                                    </w:pPr>
                                    <w:r>
                                      <w:rPr>
                                        <w:rFonts w:hint="eastAsia" w:ascii="Times New Roman" w:cs="Times New Roman"/>
                                        <w:kern w:val="2"/>
                                        <w:sz w:val="21"/>
                                        <w:szCs w:val="21"/>
                                      </w:rPr>
                                      <w:t>扬尘</w:t>
                                    </w:r>
                                  </w:p>
                                  <w:p>
                                    <w:pPr>
                                      <w:pStyle w:val="44"/>
                                      <w:spacing w:before="0" w:beforeAutospacing="0" w:after="0" w:afterAutospacing="0"/>
                                      <w:jc w:val="center"/>
                                    </w:pPr>
                                    <w:r>
                                      <w:rPr>
                                        <w:rFonts w:hint="eastAsia" w:ascii="Times New Roman" w:cs="Times New Roman"/>
                                        <w:kern w:val="2"/>
                                        <w:sz w:val="21"/>
                                        <w:szCs w:val="21"/>
                                      </w:rPr>
                                      <w:t>建筑垃圾</w:t>
                                    </w:r>
                                  </w:p>
                                </w:txbxContent>
                              </wps:txbx>
                              <wps:bodyPr rot="0" vert="horz" wrap="square" lIns="91440" tIns="45720" rIns="91440" bIns="45720" anchor="t" anchorCtr="0" upright="1">
                                <a:noAutofit/>
                              </wps:bodyPr>
                            </wps:wsp>
                            <wps:wsp>
                              <wps:cNvPr id="22" name="直接箭头连接符 22"/>
                              <wps:cNvCnPr>
                                <a:stCxn id="19" idx="0"/>
                                <a:endCxn id="21" idx="2"/>
                              </wps:cNvCnPr>
                              <wps:spPr bwMode="auto">
                                <a:xfrm flipV="1">
                                  <a:off x="672209" y="731475"/>
                                  <a:ext cx="256" cy="215744"/>
                                </a:xfrm>
                                <a:prstGeom prst="straightConnector1">
                                  <a:avLst/>
                                </a:prstGeom>
                                <a:noFill/>
                                <a:ln w="12700">
                                  <a:solidFill>
                                    <a:srgbClr val="000000"/>
                                  </a:solidFill>
                                  <a:prstDash val="dash"/>
                                  <a:round/>
                                  <a:tailEnd type="triangle" w="med" len="med"/>
                                </a:ln>
                              </wps:spPr>
                              <wps:bodyPr/>
                            </wps:wsp>
                          </wpc:wpc>
                        </a:graphicData>
                      </a:graphic>
                    </wp:inline>
                  </w:drawing>
                </mc:Choice>
                <mc:Fallback>
                  <w:pict>
                    <v:group id="画布 117" o:spid="_x0000_s1026" o:spt="203" style="height:148.9pt;width:415.3pt;" coordsize="5274310,1891030" editas="canvas" o:gfxdata="UEsDBAoAAAAAAIdO4kAAAAAAAAAAAAAAAAAEAAAAZHJzL1BLAwQUAAAACACHTuJAPU9sU9cAAAAF&#10;AQAADwAAAGRycy9kb3ducmV2LnhtbE2PQUvDQBCF74L/YRnBi9jdVqhpzKaHglhEKE1tz9vsmASz&#10;s2l2m9R/7+hFLwOP93jvm2x5ca0YsA+NJw3TiQKBVHrbUKXhffd8n4AI0ZA1rSfU8IUBlvn1VWZS&#10;60fa4lDESnAJhdRoqGPsUilDWaMzYeI7JPY+fO9MZNlX0vZm5HLXyplSc+lMQ7xQmw5XNZafxdlp&#10;GMvNcNi9vcjN3WHt6bQ+rYr9q9a3N1P1BCLiJf6F4Qef0SFnpqM/kw2i1cCPxN/LXvKg5iCOGmaL&#10;xwRknsn/9Pk3UEsDBBQAAAAIAIdO4kAsB54gFQYAAGsnAAAOAAAAZHJzL2Uyb0RvYy54bWztWk2P&#10;20QYviPxHyzfaTzj76jZquy2BalApQL3WduJLWyPGXs3Wa5IcOOEuICQkIBT4dQDEgd+Tbf8DJ4Z&#10;f6VZJ9ntts0C2UPWzjivZ955/LzPPOPbdxZZqp1Gokx4PtHJLUPXojzgYZLPJvonH99/x9O1smJ5&#10;yFKeRxP9LCr1Owdvv3V7XowjymOehpHQECQvx/NiosdVVYxHozKIo4yVt3gR5WiccpGxCqdiNgoF&#10;myN6lo6oYTijORdhIXgQlSW+Paob9SaiuExAPp0mQXTEg5Msyqs6qohSVmFIZZwUpX6gejudRkH1&#10;0XRaRpWWTnSMtFKfuAmOj+Xn6OA2G88EK+IkaLrALtOFlTFlLMlx0y7UEauYdiKSC6GyJBC85NPq&#10;VsCzUT0QlRGMghgruXkg+EmhxjIbz2dFl3RM1ErWXzps8OHpI6El4USnpq7lLMOMP//2z2d/fKkR&#10;4sr0zIvZGFc9EMXj4pFovpjVZ3LEi6nI5H+MRVuoxJ51iY0WlRbgS5u6lkmQ8wBtxPOJYTapD2LM&#10;z4XfBfG9Lb8ctTceyf513ZkXAGXZZ6q8XqYex6yI1ASUMgdNppw2UefffX3+w5Pzn77SaJ0pdZVM&#10;k1Yt3uUYOFGgKIuHPPis1HJ+GLN8Ft0Vgs/jiIXoHpG/xCC6n8qMl+NSBjmef8BDTAg7qbgKtJJr&#10;6lmWZxBdk1k1HMuzPRmNjdu8+57l++iuTLtJXNtQWe9yx8aFKKsHEc80eTDRBZ4XdSN2+rCsZMf6&#10;S2TckqdJeD9JU3UiZseHqdBOGZ6t++pPjWXlsjTX5ugedXHzzTEM9TcUI0sqcE6aZBPd6y5i44ol&#10;6b081KqzAlmqRILkppEu75dFoa6lERhOHtUjSfMm0zK5dZqrxfECjTLjxzw8Q84FrzkCDImDmIsv&#10;EA/8MNHLz0+YQPT0/Rzz5hPLkoSiTizbpTgRyy3Hyy0sDxAKfdS1+vCwqknopBDJLMadaqTk/C7m&#10;epqo3Pe9avoNZNd9fe0Qdy9CvCGDDqdvBuIW8TyDboC4ZxHTtfcQ30N8bRkdZnG/hfjz75+ef/PL&#10;899/e/bz07//+lEeP/lVo4pKG14+zCVhgNiqw0WuqiVINQlB8GZDuHnYtuDRUS0vEHsd4NLEbnrU&#10;d31EksROqekYK8Ru2h6lVo36LZxeVoJJijnkeQ5656JmmjUMn3NJ7wATG78K4oaAyUMV7fpcXRO0&#10;xLnM45vjQqlbamG063pPHGK7fk2G1DFMuxFRbbn3bNNuUWF5jkX9pvK1uuGK5f4FMEhIdF9AF+yr&#10;6YBiH6Yagim7GQhaLqeWbUDBqIezA9BSMfUcYplK1768XuzwUsNlD6CtS741AKItgIaLlW3JeVxb&#10;rAj0kapJ7XT31UqSm2qqZ/qFEJvLlTZNk+I9KVzV0aethG3WgdSwqG1jTYkS5lqO6you6pcm1DKb&#10;hQlMASmlJbG3i7p+1dEsTHZaxCRrHrEyrlc6IY7qp+Y/Udz6Vf+gDHKWV7brZdAAsGAjXQNYq3Ay&#10;TdOlPjQb4ORjqeuqfvVwwjIBcknZC7Znes4eTljM7kArQZM2JtIwnDar6lY712xwVTJaxYwF2ewa&#10;6zED6tsDpjFCdiauUZpuhjQiDipWyzDgF7JSsDyPmF4DGds2fH9Lydp7aXsvDRUQsqjzi4fF2+Uq&#10;rLITUO+WpFur6pQH0VrIl3Eatkk3GMkO9FrjPlCXKHnZF1vT9uFK1Ozp+arxhkq3XqJJu/16XvHO&#10;KBJK6mZQJPUJNhTQHYiwQf9hafnoWI7EyEZVv40i98tHbKheaWtvzfKx8zp37mD5jgfXSqn4gRrr&#10;24ZLgC8py2xsGtrXBNB+vyr6f+xXyd23TeuOLW4+tF69WL1o53feyZX9/EFbhBDLtZ2aQsGPF2ur&#10;hdJrwlORjwAk52YC3akt0tfWf6+3L3cWb0ZtdR34YIoYB3xZQnxq45UJhQoHzr5pbwbGvrIqN/S1&#10;75NLFbyRdzaL+453LvpnEpmv0D9zXEobKwT0Ag6S+OkVPbVbMxY7TNZNVvQ7MmPVa0Z4B0uZ1M37&#10;YvIlr+VztTPZvyN38A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FCAAAW0NvbnRlbnRfVHlwZXNdLnhtbFBLAQIUAAoAAAAAAIdO4kAAAAAAAAAA&#10;AAAAAAAGAAAAAAAAAAAAEAAAAGcHAABfcmVscy9QSwECFAAUAAAACACHTuJAihRmPNEAAACUAQAA&#10;CwAAAAAAAAABACAAAACLBwAAX3JlbHMvLnJlbHNQSwECFAAKAAAAAACHTuJAAAAAAAAAAAAAAAAA&#10;BAAAAAAAAAAAABAAAAAAAAAAZHJzL1BLAQIUABQAAAAIAIdO4kA9T2xT1wAAAAUBAAAPAAAAAAAA&#10;AAEAIAAAACIAAABkcnMvZG93bnJldi54bWxQSwECFAAUAAAACACHTuJALAeeIBUGAABrJwAADgAA&#10;AAAAAAABACAAAAAmAQAAZHJzL2Uyb0RvYy54bWxQSwUGAAAAAAYABgBZAQAArQkAAAAA&#10;">
                      <o:lock v:ext="edit" aspectratio="f"/>
                      <v:shape id="画布 117" o:spid="_x0000_s1026" style="position:absolute;left:0;top:0;height:1891030;width:5274310;" filled="f" stroked="f" coordsize="21600,21600" o:gfxdata="UEsDBAoAAAAAAIdO4kAAAAAAAAAAAAAAAAAEAAAAZHJzL1BLAwQUAAAACACHTuJAPU9sU9cAAAAF&#10;AQAADwAAAGRycy9kb3ducmV2LnhtbE2PQUvDQBCF74L/YRnBi9jdVqhpzKaHglhEKE1tz9vsmASz&#10;s2l2m9R/7+hFLwOP93jvm2x5ca0YsA+NJw3TiQKBVHrbUKXhffd8n4AI0ZA1rSfU8IUBlvn1VWZS&#10;60fa4lDESnAJhdRoqGPsUilDWaMzYeI7JPY+fO9MZNlX0vZm5HLXyplSc+lMQ7xQmw5XNZafxdlp&#10;GMvNcNi9vcjN3WHt6bQ+rYr9q9a3N1P1BCLiJf6F4Qef0SFnpqM/kw2i1cCPxN/LXvKg5iCOGmaL&#10;xwRknsn/9Pk3UEsDBBQAAAAIAIdO4kC8Ckbv2AUAAOUmAAAOAAAAZHJzL2Uyb0RvYy54bWztWsuS&#10;20QU3VPFP6i0J1a33q54UsFDgKrwqAqwb0uyrULqFi3N2MMHwI4lGyiqqAJWgVX2fA0TPoPT3ZLt&#10;8WsmmSQewLOYaVk9t1+nzzl92/cfzMvCOs9knQs+sMk9x7Yynog055OB/flnj96JbKtuGE9ZIXg2&#10;sC+y2n5w8vZb92dVP6NiKoo0kxaC8Lo/qwb2tGmqfq9XJ9OsZPU9UWUcL8dClqzBo5z0UslmiF4W&#10;Peo4QW8mZFpJkWR1jU9PzUu7jShvElCMx3mSnYrkrMx4Y6LKrGANhlRP86q2T3Rvx+MsaT4Zj+us&#10;sYqBjZE2+jcaQXmkfvdO7rP+RLJqmidtF9hNurA2ppLlHI0uQp2yhllnMt8IVeaJFLUYN/cSUfbM&#10;QPSMYBTEWZubIePnzAwmwVx3HUTpFcYdTVS/uXiUFwVmo4foffWZ+jvDamfqdcGvVjKf6LptnVkF&#10;ONTVAhj17br4ZMqqTC9j3U8+Pv9UWnk6sAPb4qwEKC+///byx6eXP39jUbWEqnHUelKhXjN/V8wB&#10;bL0cdfVYJF/WFhfDKeOT7KGUYjbNWIruEfWfGMLiX02cWgUZzT4SKdphZ43QgeZjWaopwIpZiE4j&#10;z4scYlsXiOMEXuRHBkrZvLESVIgjL47R3QQVXBL6joZaj/W7QJWsm/czUVqqMLAlkKobYueP60Z1&#10;jPW7KqrdWhR5qpZIP8jJaFhI65wB1Y/0jx7LWrWCWzN0j4ZofH8MR/9si1HmDXZ7kZcDO1pUYv2G&#10;5cV7PLWaiwqz1Mgck1tktmqvzFLbKjJwiyqZkSj46JlWk2umuZmP5u3KjUR6gTmXwuxOcBMKUyG/&#10;RjzszIFdf3XGJKIXH3KsW0w8T21l/eD5IcWDXH0zWn3DeIJQ6KNtmeKwMdv/rJL5ZIqWDFK4eIi1&#10;Hud67hUoTK/afgPZptuvHeLhJsRDNYsrOH0zEPdIFDl0D8Qjj7ihf4T4EeI7BWw7i8cdxJ//8Ozy&#10;u1+f//H7X788+/vPn1T56W8W1VTa4n3IFWGA2JrhnHcakKdgWFftCtbPeNq9wdbRb64Quwmgot2I&#10;2N2IxmGMSIrYKXUDZ43YXT+i1DOov4bT60YyRTFDwTnoXUjDNDsYfqHASltvT9xSnPFUz9DtudpQ&#10;ocK5msc3x4UEzH439J4ExA9jQ4Y0cFy/dY6d3Ee+63eo8KLAo3GrfC8p91fAoGC++AC+4KimW7zy&#10;dqohWLK7gaBVOfV8Bw7G0FfrF1fFNAqI52pf+/J+cYGXPd7dUOLRjpmD6A4A0Q5A28XK91bM2aZY&#10;EfgjrUndci/VSpGbfmVW+ore7Zcra1zk1QfKuOrSF52F7c4mjkd939USFnpBGGouglK2UKOe2x5M&#10;cBxXVloR+86DyUFFTJ2ATlk9NSedFCWza/4T4oYVMtS0HVnB6sl2E1lYwl3AQgLnFsBah5PruiGN&#10;4dngiGIcdUPdryWccEyAXVLnXOJHbhQc4YTD7AG8EjzpXjjtd9WddzZs8KJktI4ZD7Y5dHZjBtR3&#10;BEybCDmYuYY03Q1rRAIoVscw4BeyJlhRRNyohYzvO3F8jWQdc2nHXBoUEIK0yBdvl9ibKaxOJ1xJ&#10;NCxcnc5BdCnkm2QarrNuSCQH8Gtt9oGGRNvLpdi6foyshGHPKNYv76h1W1o0lW6/Xa74YBQJJ3U3&#10;KJLGBBcK6A5s1tb8w0ouNvAChZG9rv46ijweH3GV+UJ3dTuOj4tc56FvrEgcRMhaaRe/RWNj3wkJ&#10;8KVsme/T0L8lgI73Vf+T+yp1+7bv3HFNNh9ezxxWN9P5C5V94Xz+1rQIIV7oB4ZCwY+b2upBel3k&#10;VNQWgOXcT6AHTYsstfXfm9tXN4t3Q1vDAHkwTYxb8rKExNR328NHgMy+6+8HxlFZ9VX1a78nVy54&#10;L+/sN/cL3tlMzCpkvsL8WRBS2qZCQC/gIIWfpaOnfpeMxQ2Td5cd/YGSsThe6S8/6SR1+00t9fWq&#10;1Wd9M7n8dtrJ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gIAABbQ29udGVudF9UeXBlc10ueG1sUEsBAhQACgAAAAAAh07iQAAAAAAAAAAAAAAA&#10;AAYAAAAAAAAAAAAQAAAAKgcAAF9yZWxzL1BLAQIUABQAAAAIAIdO4kCKFGY80QAAAJQBAAALAAAA&#10;AAAAAAEAIAAAAE4HAABfcmVscy8ucmVsc1BLAQIUAAoAAAAAAIdO4kAAAAAAAAAAAAAAAAAEAAAA&#10;AAAAAAAAEAAAAAAAAABkcnMvUEsBAhQAFAAAAAgAh07iQD1PbFPXAAAABQEAAA8AAAAAAAAAAQAg&#10;AAAAIgAAAGRycy9kb3ducmV2LnhtbFBLAQIUABQAAAAIAIdO4kC8Ckbv2AUAAOUmAAAOAAAAAAAA&#10;AAEAIAAAACYBAABkcnMvZTJvRG9jLnhtbFBLBQYAAAAABgAGAFkBAABwCQAAAAA=&#10;">
                        <v:fill on="f" focussize="0,0"/>
                        <v:stroke on="f"/>
                        <v:imagedata o:title=""/>
                        <o:lock v:ext="edit" aspectratio="f"/>
                      </v:shape>
                      <v:shape id="文本框 2" o:spid="_x0000_s1026" o:spt="202" type="#_x0000_t202" style="position:absolute;left:2844801;top:1064858;height:317500;width:984996;" fillcolor="#FFFFFF" filled="t" stroked="t" coordsize="21600,21600" o:gfxdata="UEsDBAoAAAAAAIdO4kAAAAAAAAAAAAAAAAAEAAAAZHJzL1BLAwQUAAAACACHTuJA4K/7MdcAAAAF&#10;AQAADwAAAGRycy9kb3ducmV2LnhtbE2PUUvDMBSF34X9h3AF31zSKVtXmw6siiAy3CbiY9pcm7Lm&#10;pjTpNv+90Zf5cuFwDud8N1+dbMcOOPjWkYRkKoAh1U631Eh43z1dp8B8UKRV5wglfKOHVTG5yFWm&#10;3ZE2eNiGhsUS8pmSYELoM859bdAqP3U9UvS+3GBViHJouB7UMZbbjs+EmHOrWooLRvVYGqz329FK&#10;eLHJAzfl7WtVfjx/rt/GDV8/3kt5dZmIO2ABT+Echl/8iA5FZKrcSNqzTkJ8JPzd6KU3Yg6skjBb&#10;LlLgRc7/0xc/UEsDBBQAAAAIAIdO4kDBXS8cZgIAAMEEAAAOAAAAZHJzL2Uyb0RvYy54bWytVM1u&#10;1DAQviPxDpbvNNklbbNRs1XZpQip/EiFB/A6zsbCf4y9mywPUN6AExfuPFefg7GzLauCUA/kEM3E&#10;42+++WYmZ+eDVmQrwEtrajo5yikRhttGmnVNP364fFZS4gMzDVPWiJruhKfn86dPznpXiantrGoE&#10;EAQxvupdTbsQXJVlnndCM39knTB42FrQLKAL66wB1iO6Vtk0z0+y3kLjwHLhPX5djod0jwiPAbRt&#10;K7lYWr7RwoQRFYRiAUvynXSezhPbthU8vGtbLwJRNcVKQ3pjErRX8Z3Nz1i1BuY6yfcU2GMoPKhJ&#10;M2kw6T3UkgVGNiD/gNKSg/W2DUfc6mwsJCmCVUzyB9pcd8yJVAtK7d296P7/wfK32/dAZFPTE0oM&#10;09jw229fb7//vP1xQ6ZRnt75CqOuHcaF4YUdcGhSqd5dWf7JE2MXHTNrcQFg+06wBulN4s3s4OqI&#10;4yPIqn9jG8zDNsEmoKEFHbVDNQiiT8uiKPMJJTvEyU+K8rgc2ySGQDgGzMpiNkO6HAOeT06P89TG&#10;jFV3QA58eCWsJtGoKeAUpERse+VDJMaqu5CY11slm0upVHJgvVooIFuGE3OZnlTLgzBlSI/0pqeY&#10;/N8YeXr+hqFlwE1SUte0vA9iVWBSvTQNCTuHKgWQKK4SNObToqFECdzbaI2VKLNXOoo7yhyG1bDv&#10;3Mo2O9Qc7Dj5uPdodBa+IB5OfU395w0DRFevDfZtNimKuCbJKY5Pp+jA4cnq8IQZjlDIkZLRXIRx&#10;tTYO5LrDTOOkGHuBvW5l0j4OxchqzxsnO7Vkv4VxdQ79FPX7zzP/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Cv+zHXAAAABQEAAA8AAAAAAAAAAQAgAAAAIgAAAGRycy9kb3ducmV2LnhtbFBLAQIU&#10;ABQAAAAIAIdO4kDBXS8cZgIAAMEEAAAOAAAAAAAAAAEAIAAAACYBAABkcnMvZTJvRG9jLnhtbFBL&#10;BQYAAAAABgAGAFkBAAD+BQ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泥驳船运泥</w:t>
                              </w:r>
                            </w:p>
                          </w:txbxContent>
                        </v:textbox>
                      </v:shape>
                      <v:shape id="_x0000_s1026" o:spid="_x0000_s1026" o:spt="202" type="#_x0000_t202" style="position:absolute;left:4188021;top:1064858;height:317500;width:841375;" fillcolor="#FFFFFF" filled="t" stroked="t" coordsize="21600,21600" o:gfxdata="UEsDBAoAAAAAAIdO4kAAAAAAAAAAAAAAAAAEAAAAZHJzL1BLAwQUAAAACACHTuJA4K/7MdcAAAAF&#10;AQAADwAAAGRycy9kb3ducmV2LnhtbE2PUUvDMBSF34X9h3AF31zSKVtXmw6siiAy3CbiY9pcm7Lm&#10;pjTpNv+90Zf5cuFwDud8N1+dbMcOOPjWkYRkKoAh1U631Eh43z1dp8B8UKRV5wglfKOHVTG5yFWm&#10;3ZE2eNiGhsUS8pmSYELoM859bdAqP3U9UvS+3GBViHJouB7UMZbbjs+EmHOrWooLRvVYGqz329FK&#10;eLHJAzfl7WtVfjx/rt/GDV8/3kt5dZmIO2ABT+Echl/8iA5FZKrcSNqzTkJ8JPzd6KU3Yg6skjBb&#10;LlLgRc7/0xc/UEsDBBQAAAAIAIdO4kAGYbd9ZgIAAMEEAAAOAAAAZHJzL2Uyb0RvYy54bWytVM1u&#10;00AQviPxDqu9U9tp0gSrTlVSipDKj1R4gM16Ha/YP2Y3scMDlDfgxIU7z5XnYHadhqgg1AM+WDPe&#10;2W/m+2bG5xe9VmQjwEtrKlqc5JQIw20tzaqiHz9cP5tR4gMzNVPWiIpuhacX86dPzjtXipFtraoF&#10;EAQxvuxcRdsQXJllnrdCM39inTB42FjQLKALq6wG1iG6Vtkoz8+yzkLtwHLhPX69Gg7pHhEeA2ib&#10;RnJxZflaCxMGVBCKBaTkW+k8nadqm0bw8K5pvAhEVRSZhvTGJGgv4zubn7NyBcy1ku9LYI8p4QEn&#10;zaTBpAeoKxYYWYP8A0pLDtbbJpxwq7OBSFIEWRT5A21uW+ZE4oJSe3cQ3f8/WP528x6IrCs6pcQw&#10;jQ3fffu6+/5z9+OOTKM8nfMlRt06jAv9C9vj0CSq3t1Y/skTYxctMytxCWC7VrAayyvizezo6oDj&#10;I8iye2NrzMPWwSagvgEdtUM1CKKPi9ksHxWUbBEnPxvPJrOhTaIPhGPAbFycTieUcAw4LaaTPLUx&#10;Y+U9kAMfXgmrSTQqCjgFKRHb3PgQC2PlfUjM662S9bVUKjmwWi4UkA3DiblOT+LyIEwZ0mF5oykm&#10;/zdGnp6/YWgZcJOU1EjpEMTKwKR6aWoStg5VCiBRXCVozKdFTYkSuLfRGpgos1c6ijvIHPplv+/c&#10;0tZb1BzsMPm492i0Fr4gHk59Rf3nNQNEV68N9u15MR7HNUnOeDIdoQPHJ8vjE2Y4QmGNlAzmIgyr&#10;tXYgVy1mGibF2EvsdSOT9nEohqr2deNkp5bstzCuzrGfon7/ee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Cv+zHXAAAABQEAAA8AAAAAAAAAAQAgAAAAIgAAAGRycy9kb3ducmV2LnhtbFBLAQIU&#10;ABQAAAAIAIdO4kAGYbd9ZgIAAMEEAAAOAAAAAAAAAAEAIAAAACYBAABkcnMvZTJvRG9jLnhtbFBL&#10;BQYAAAAABgAGAFkBAAD+BQ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排泥场</w:t>
                              </w:r>
                            </w:p>
                          </w:txbxContent>
                        </v:textbox>
                      </v:shape>
                      <v:shape id="直接箭头连接符 28" o:spid="_x0000_s1026" o:spt="32" type="#_x0000_t32" style="position:absolute;left:3829797;top:1223608;height:0;width:358224;" filled="f" stroked="t" coordsize="21600,21600" o:gfxdata="UEsDBAoAAAAAAIdO4kAAAAAAAAAAAAAAAAAEAAAAZHJzL1BLAwQUAAAACACHTuJAI95AqNQAAAAF&#10;AQAADwAAAGRycy9kb3ducmV2LnhtbE2PQUvEMBCF74L/IYzgRdxkq9RaO12oUPHqKp6zzdjWbSYl&#10;SXfXf2/0opeBx3u89021OdlJHMiH0THCeqVAEHfOjNwjvL221wWIEDUbPTkmhC8KsKnPzypdGnfk&#10;FzpsYy9SCYdSIwwxzqWUoRvI6rByM3HyPpy3Oibpe2m8PqZyO8lMqVxaPXJaGPRMjwN1++1iEa6c&#10;bT5Du39qltuu9U3+/kx9hnh5sVYPICKd4l8YfvATOtSJaecWNkFMCOmR+HuTV9yoHMQOIbu/K0DW&#10;lfxPX38DUEsDBBQAAAAIAIdO4kC6ukdbHgIAAAcEAAAOAAAAZHJzL2Uyb0RvYy54bWytU0uS0zAQ&#10;3VPFHVTaEzseyCSuOLNIGDZ8UgUcQLFkW1WSWiUpcXIJLkAVK2AFrGbPaWA4Bi05GYZhMwu8sFtu&#10;9Xv9nlrzi71WZCecl2AqOh7llAhTA5emrejbN5ePppT4wAxnCoyo6EF4erF4+GDe21IU0IHiwhEE&#10;Mb7sbUW7EGyZZb7uhGZ+BFYYTDbgNAu4dG3GHesRXausyPNJ1oPj1kEtvMe/qyFJj4juPoDQNLIW&#10;K6i3WpgwoDqhWEBJvpPW00XqtmlEHV41jReBqIqi0pDeSILxJr6zxZyVrWO2k/WxBXafFu5o0kwa&#10;JL2BWrHAyNbJf6C0rB14aMKoBp0NQpIjqGKc3/HmdcesSFrQam9vTPf/D7Z+uVs7InlFZ5QYpvHA&#10;r99f/Xz36frb1x8fr359/xDjL59JMY1e9daXWLI0axfV+rDcm1Q9ofjZV/RscFQYfsqcHzPjmMn+&#10;AogLb5F/078AjtRsGyDZuG+cjgRoEImo02J2PkOkA05sUZxN8tQNK8U+kDpueDItiseU1LghHWrG&#10;yhOGdT48E6BJDCrqg2Oy7cISjMHxADdOjGz33IfYIStPBbEBA5dSqTQlypA+0p/nearwoCSP2eSE&#10;azdL5ciOxUFLT9KLHt3e5mBreEILTKqnhpNwsCg8OMlMqwSNFFpwSpTA2xmjoSdljuZFv4Zz2AA/&#10;rF1MRx9xPlLzx1mOA3h7nXb9ub+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PeQKjUAAAABQEA&#10;AA8AAAAAAAAAAQAgAAAAIgAAAGRycy9kb3ducmV2LnhtbFBLAQIUABQAAAAIAIdO4kC6ukdbHgIA&#10;AAcEAAAOAAAAAAAAAAEAIAAAACMBAABkcnMvZTJvRG9jLnhtbFBLBQYAAAAABgAGAFkBAACzBQAA&#10;AAA=&#10;">
                        <v:fill on="f" focussize="0,0"/>
                        <v:stroke weight="1pt" color="#000000" joinstyle="round" endarrow="block"/>
                        <v:imagedata o:title=""/>
                        <o:lock v:ext="edit" aspectratio="f"/>
                      </v:shape>
                      <v:shape id="文本框 2" o:spid="_x0000_s1026" o:spt="202" type="#_x0000_t202" style="position:absolute;left:1615791;top:260350;height:486429;width:853524;" filled="f" stroked="f" coordsize="21600,21600" o:gfxdata="UEsDBAoAAAAAAIdO4kAAAAAAAAAAAAAAAAAEAAAAZHJzL1BLAwQUAAAACACHTuJA0ZAVkdQAAAAF&#10;AQAADwAAAGRycy9kb3ducmV2LnhtbE2PwU7DMBBE70j8g7VI3Oi6BUoa4vQA4gqiQKXetvE2iYjX&#10;Uew24e8xXOCy0mhGM2+L9eQ6deIhtF4MzGcaFEvlbSu1gfe3p6sMVIgkljovbOCLA6zL87OCcutH&#10;eeXTJtYqlUjIyUATY58jhqphR2Hme5bkHfzgKCY51GgHGlO563Ch9RIdtZIWGur5oeHqc3N0Bj6e&#10;D7vtjX6pH91tP/pJo7gVGnN5Mdf3oCJP8S8MP/gJHcrEtPdHsUF1BtIj8fcmL7vWS1B7A4vVXQZY&#10;FvifvvwGUEsDBBQAAAAIAIdO4kBPeUJzIgIAACAEAAAOAAAAZHJzL2Uyb0RvYy54bWytU0tu2zAQ&#10;3RfoHQjua1mK7NiC5SCNkaJA+gHSHoCmKIuoyGFJ2lJ6gPYGXXXTfc/lc3RIKambbrLohhhyhm/m&#10;PT6uLnrVkoOwToIuaTqZUiI0h0rqXUk/frh+saDEeaYr1oIWJb0Tjl6snz9bdaYQGTTQVsISBNGu&#10;6ExJG+9NkSSON0IxNwEjNCZrsIp53NpdUlnWIbpqk2w6nScd2MpY4MI5PN0MSToi2qcAQl1LLjbA&#10;90poP6Ba0TKPlFwjjaPrOG1dC+7f1bUTnrQlRaY+rtgE421Yk/WKFTvLTCP5OAJ7ygiPOCkmNTZ9&#10;gNowz8jeyn+glOQWHNR+wkElA5GoCLJIp4+0uW2YEZELSu3Mg+ju/8Hyt4f3lsgKnYCSaKbwxY/f&#10;vx1//Dr+/EqyoE9nXIFltwYLff8SeqyNXJ25Af7JEQ1XDdM7cWktdI1gFc6XhpvJydUBxwWQbfcG&#10;KuzD9h4iUF9bFcRDOUhAn6ez82VKyV1Js/n0bDY+k+g94ZhfzM5mWU4Jx3y+mOfZMjZjxT2Osc6/&#10;EqBICEpq0QWxDzvcOB/mYsV9SWir4Vq2bXRCq/86wMJwEnmE0QcSvt/2oy5bqO6QkYXBWPitMGjA&#10;fqGkQ1OV1H3eMysoaV9rVGWZ5nlwYdzks/MMN/Y0sz3NMM0RqqSekiG88oNz98bKXYOdhnfQcIlK&#10;1jJSC5IPU41zo3Ei49HkwZmn+1j152Ov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RkBWR1AAA&#10;AAUBAAAPAAAAAAAAAAEAIAAAACIAAABkcnMvZG93bnJldi54bWxQSwECFAAUAAAACACHTuJAT3lC&#10;cyICAAAgBAAADgAAAAAAAAABACAAAAAjAQAAZHJzL2Uyb0RvYy54bWxQSwUGAAAAAAYABgBZAQAA&#10;twUAAAAA&#10;">
                        <v:fill on="f" focussize="0,0"/>
                        <v:stroke on="f"/>
                        <v:imagedata o:title=""/>
                        <o:lock v:ext="edit" aspectratio="f"/>
                        <v:textbox>
                          <w:txbxContent>
                            <w:p>
                              <w:pPr>
                                <w:jc w:val="center"/>
                                <w:rPr>
                                  <w:color w:val="000000"/>
                                  <w:szCs w:val="21"/>
                                </w:rPr>
                              </w:pPr>
                              <w:r>
                                <w:rPr>
                                  <w:rFonts w:hint="eastAsia"/>
                                  <w:color w:val="000000"/>
                                  <w:szCs w:val="21"/>
                                </w:rPr>
                                <w:t>噪声</w:t>
                              </w:r>
                            </w:p>
                            <w:p>
                              <w:pPr>
                                <w:jc w:val="center"/>
                                <w:rPr>
                                  <w:szCs w:val="21"/>
                                </w:rPr>
                              </w:pPr>
                              <w:r>
                                <w:rPr>
                                  <w:rFonts w:hint="eastAsia"/>
                                  <w:szCs w:val="21"/>
                                </w:rPr>
                                <w:t>废弃土方</w:t>
                              </w:r>
                            </w:p>
                            <w:p>
                              <w:pPr>
                                <w:rPr>
                                  <w:szCs w:val="21"/>
                                </w:rPr>
                              </w:pPr>
                            </w:p>
                          </w:txbxContent>
                        </v:textbox>
                      </v:shape>
                      <v:shape id="文本框 2" o:spid="_x0000_s1026" o:spt="202" type="#_x0000_t202" style="position:absolute;left:4188021;top:45040;height:861432;width:841375;" filled="f" stroked="f" coordsize="21600,21600" o:gfxdata="UEsDBAoAAAAAAIdO4kAAAAAAAAAAAAAAAAAEAAAAZHJzL1BLAwQUAAAACACHTuJA0ZAVkdQAAAAF&#10;AQAADwAAAGRycy9kb3ducmV2LnhtbE2PwU7DMBBE70j8g7VI3Oi6BUoa4vQA4gqiQKXetvE2iYjX&#10;Uew24e8xXOCy0mhGM2+L9eQ6deIhtF4MzGcaFEvlbSu1gfe3p6sMVIgkljovbOCLA6zL87OCcutH&#10;eeXTJtYqlUjIyUATY58jhqphR2Hme5bkHfzgKCY51GgHGlO563Ch9RIdtZIWGur5oeHqc3N0Bj6e&#10;D7vtjX6pH91tP/pJo7gVGnN5Mdf3oCJP8S8MP/gJHcrEtPdHsUF1BtIj8fcmL7vWS1B7A4vVXQZY&#10;FvifvvwGUEsDBBQAAAAIAIdO4kDQY0sBIAIAAB8EAAAOAAAAZHJzL2Uyb0RvYy54bWytU0tu2zAQ&#10;3RfoHQjua0mOnbiC5SCNkaJA+gHSHoCmKIuoxGGHtKX0AM0Nuuqm+57L5+iQUlI33WTRDTHkDN+8&#10;9zhcnvdtw/YKnQZT8GyScqaMhFKbbcE/fbx6seDMeWFK0YBRBb9Vjp+vnj9bdjZXU6ihKRUyAjEu&#10;72zBa+9tniRO1qoVbgJWGUpWgK3wtMVtUqLoCL1tkmmaniYdYGkRpHKOTtdDko+I+BRAqCot1Rrk&#10;rlXGD6ioGuFJkqu1dXwV2VaVkv59VTnlWVNwUurjSk0o3oQ1WS1FvkVhay1HCuIpFB5paoU21PQB&#10;ai28YDvU/0C1WiI4qPxEQpsMQqIjpCJLH3lzUwurohay2tkH093/g5Xv9h+Q6ZImIePMiJZe/PD9&#10;7vDj1+HnNzYN/nTW5VR2Y6nQ96+gp9qo1dlrkJ8dM3BZC7NVF4jQ1UqUxC8LN5OjqwOOCyCb7i2U&#10;1EfsPESgvsI2mEd2MEKfZYtFOiU6txTP09n4Sqr3TFJ6MctOzuacSUovTrPZSWSZiPwexqLzrxW0&#10;LAQFRxqC2Ebsr50PtER+XxK6GrjSTRMHoTF/HVBhOIkyAvNBg+83/WjLBspbEoQwzBX9KgpqwK+c&#10;dTRTBXdfdgIVZ80bQ6a8zGYkhvm4mc3PprTB48zmOCOMJKiCe86G8NIPg7uzqLc1dRqewcAFGVnp&#10;KC04PrAaedPcRMXjjIfBPN7Hqj//ev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0ZAVkdQAAAAF&#10;AQAADwAAAAAAAAABACAAAAAiAAAAZHJzL2Rvd25yZXYueG1sUEsBAhQAFAAAAAgAh07iQNBjSwEg&#10;AgAAHwQAAA4AAAAAAAAAAQAgAAAAIwEAAGRycy9lMm9Eb2MueG1sUEsFBgAAAAAGAAYAWQEAALUF&#10;AAAAAA==&#10;">
                        <v:fill on="f" focussize="0,0"/>
                        <v:stroke on="f"/>
                        <v:imagedata o:title=""/>
                        <o:lock v:ext="edit" aspectratio="f"/>
                        <v:textbox>
                          <w:txbxContent>
                            <w:p>
                              <w:pPr>
                                <w:jc w:val="center"/>
                                <w:rPr>
                                  <w:szCs w:val="21"/>
                                </w:rPr>
                              </w:pPr>
                              <w:r>
                                <w:rPr>
                                  <w:rFonts w:hint="eastAsia"/>
                                  <w:szCs w:val="21"/>
                                </w:rPr>
                                <w:t>噪声</w:t>
                              </w:r>
                            </w:p>
                            <w:p>
                              <w:pPr>
                                <w:jc w:val="center"/>
                                <w:rPr>
                                  <w:szCs w:val="21"/>
                                </w:rPr>
                              </w:pPr>
                              <w:r>
                                <w:rPr>
                                  <w:rFonts w:hint="eastAsia"/>
                                  <w:szCs w:val="21"/>
                                </w:rPr>
                                <w:t>机械废气</w:t>
                              </w:r>
                            </w:p>
                            <w:p>
                              <w:pPr>
                                <w:jc w:val="center"/>
                              </w:pPr>
                              <w:r>
                                <w:rPr>
                                  <w:rFonts w:hint="eastAsia"/>
                                </w:rPr>
                                <w:t>恶臭</w:t>
                              </w:r>
                            </w:p>
                            <w:p>
                              <w:pPr>
                                <w:jc w:val="center"/>
                              </w:pPr>
                              <w:r>
                                <w:rPr>
                                  <w:rFonts w:hint="eastAsia"/>
                                </w:rPr>
                                <w:t>泥浆水</w:t>
                              </w:r>
                            </w:p>
                          </w:txbxContent>
                        </v:textbox>
                      </v:shape>
                      <v:shape id="直接箭头连接符 54" o:spid="_x0000_s1026" o:spt="32" type="#_x0000_t32" style="position:absolute;left:2042553;top:746779;flip:x y;height:200440;width:2436;" filled="f" stroked="t" coordsize="21600,21600" o:gfxdata="UEsDBAoAAAAAAIdO4kAAAAAAAAAAAAAAAAAEAAAAZHJzL1BLAwQUAAAACACHTuJAB2aof9QAAAAF&#10;AQAADwAAAGRycy9kb3ducmV2LnhtbE2PwU7DMBBE70j8g7VI3KjdgkoIcXpA4gaqGuh9Ey9JRLyO&#10;bDdp+HoMF7isNJrRzNtid7aDmMiH3rGG9UqBIG6c6bnV8P72fJOBCBHZ4OCYNCwUYFdeXhSYGzfz&#10;gaYqtiKVcMhRQxfjmEsZmo4shpUbiZP34bzFmKRvpfE4p3I7yI1SW2mx57TQ4UhPHTWf1clq2L80&#10;9b4+3k320Iav4+tcmcUvWl9frdUjiEjn+BeGH/yEDmViqt2JTRCDhvRI/L3Jy27VFkStYfNwn4Es&#10;C/mfvvwGUEsDBBQAAAAIAIdO4kAaC5gzNQIAADgEAAAOAAAAZHJzL2Uyb0RvYy54bWytU82O0zAQ&#10;viPxDpbvNNlsu4Wo6R5aFg78VOLn7tpOYsmxLdtt2pfgBZA4sZyA0955Glgegxmn6i7LZQ/kkIwz&#10;nm++7/N4dr7rNNlKH5Q1FT0Z5ZRIw61Qpqnou7cXjx5TEiIzgmlrZEX3MtDz+cMHs96VsrCt1UJ6&#10;AiAmlL2raBujK7Ms8FZ2LIyskwaStfUdi7D0TSY86wG901mR52dZb71w3nIZAvxdDkl6QPT3AbR1&#10;rbhcWr7ppIkDqpeaRZAUWuUCnSe2dS15fF3XQUaiKwpKY3pDE4jX+M7mM1Y2nrlW8QMFdh8KdzR1&#10;TBloeoRassjIxqt/oDrFvQ22jiNuu2wQkhwBFSf5HW/etMzJpAWsDu5oevh/sPzVduWJEjAJBSWG&#10;dXDi1x+vfn24vP7+7efnq98/PmH89QuZjNGs3oUSahZm5VFuiIudGconFL67o6fSiGMKzE6pAhGy&#10;vyBwERxQWPcvrYDmbBNtcnJX+47UWrnnwI2m6D1G2BZ8I9CqyMfFZHJKyb6i0/HZdPpkOE+5i4Rj&#10;fnx6RgmHLAzeeJxOO2MlIiOK8yE+k7YjGFQ0RM9U08aFNQbmxvqhF9u+CBF53xRgsbEXSus0PtqQ&#10;Hv2b5nliF6xWArPJId+sF9qTLcMJTE9yAby7vQ0pLFloh30CokGKtxsjUpfIlH5qBIl7BzZFr5hp&#10;tKTYupOCEi3hOmM0cNXmYDW6O5zb2or9ymMaXYeBSqIOw48Te3uddt1c+P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2aof9QAAAAFAQAADwAAAAAAAAABACAAAAAiAAAAZHJzL2Rvd25yZXYueG1s&#10;UEsBAhQAFAAAAAgAh07iQBoLmDM1AgAAOAQAAA4AAAAAAAAAAQAgAAAAIwEAAGRycy9lMm9Eb2Mu&#10;eG1sUEsFBgAAAAAGAAYAWQEAAMoFAAAAAA==&#10;">
                        <v:fill on="f" focussize="0,0"/>
                        <v:stroke weight="1pt" color="#000000" joinstyle="round" dashstyle="dash" endarrow="block"/>
                        <v:imagedata o:title=""/>
                        <o:lock v:ext="edit" aspectratio="f"/>
                      </v:shape>
                      <v:shape id="直接箭头连接符 62" o:spid="_x0000_s1026" o:spt="32" type="#_x0000_t32" style="position:absolute;left:3337299;top:906472;flip:y;height:158386;width:1887;" filled="f" stroked="t" coordsize="21600,21600" o:gfxdata="UEsDBAoAAAAAAIdO4kAAAAAAAAAAAAAAAAAEAAAAZHJzL1BLAwQUAAAACACHTuJAE1hmGdgAAAAF&#10;AQAADwAAAGRycy9kb3ducmV2LnhtbE2PzU7DQAyE70i8w8pIXBDdtEglDdn0AOKnhx4ISIibmzVJ&#10;lKw3ym7awtNjuMDF0mjsmc/5+uh6tacxtJ4NzGcJKOLK25ZrA68v95cpqBCRLfaeycAnBVgXpyc5&#10;ZtYf+Jn2ZayVhHDI0EAT45BpHaqGHIaZH4jF+/CjwyhyrLUd8SDhrteLJFlqhy1LQ4MD3TZUdeXk&#10;BKPstu0GN/HtafXwOHX09W4v7ow5P5snN6AiHePfMvzgyw0UwrTzE9ugegPySPyd4qVXyRLUzsBi&#10;dZ2CLnL9n774BlBLAwQUAAAACACHTuJACxVa5jECAAAtBAAADgAAAGRycy9lMm9Eb2MueG1srVO7&#10;ktMwFO2Z4R806omdBBLHE2eLhKXhkRkevSLJtmb0GkmJk5/gB5ihgq2Aanu+BpbP4EpOArs0W+DC&#10;vtLVPffc46P5xV5JtOPOC6MrPBzkGHFNDRO6qfDbN5ePCox8IJoRaTSv8IF7fLF4+GDe2ZKPTGsk&#10;4w4BiPZlZyvchmDLLPO05Yr4gbFcQ7I2TpEAS9dkzJEO0JXMRnk+yTrjmHWGcu9hd9Un8RHR3QfQ&#10;1LWgfGXoVnEdelTHJQkwkm+F9XiR2NY1p+FVXXsekKwwTBrSG5pAvInvbDEnZeOIbQU9UiD3oXBn&#10;JkWEhqZnqBUJBG2d+AdKCeqMN3UYUKOyfpCkCEwxzO9o87ollqdZQGpvz6L7/wdLX+7WDgkGThhj&#10;pImCP37z4frn+883377++HT96/vHGH+5QpNRFKuzvoSapV67OK4Py71O5RMMn/1ZUq7ZKTMEQ6VU&#10;AshuIcSFt8Bg070wDHqTbTBJyH3tFKqlsO+AWtoBsRA0GI/H09FshtGhwrN88niaYEnJ9wFRyA+L&#10;YooRhezwSTEuJpF1RsqIFxlb58MzbhSKQYV9cEQ0bVgarcEsxvW9yO65D33hqSAWa3MppEyekRp1&#10;0GI0zfPEzhspWMwmWVyzWUqHdiTaLj1HGreORegV8W1/jkHU+9GZrWapSyBCPtUMhYMFcYITRDeS&#10;49hacYaR5HCHY9RzlRpmPWna/6yNYYe1i+m4Dy5KahwdH2369zqd+nPLF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1hmGdgAAAAFAQAADwAAAAAAAAABACAAAAAiAAAAZHJzL2Rvd25yZXYueG1s&#10;UEsBAhQAFAAAAAgAh07iQAsVWuYxAgAALQQAAA4AAAAAAAAAAQAgAAAAJwEAAGRycy9lMm9Eb2Mu&#10;eG1sUEsFBgAAAAAGAAYAWQEAAMoFAAAAAA==&#10;">
                        <v:fill on="f" focussize="0,0"/>
                        <v:stroke weight="1pt" color="#000000" joinstyle="round" dashstyle="dash" endarrow="block"/>
                        <v:imagedata o:title=""/>
                        <o:lock v:ext="edit" aspectratio="f"/>
                      </v:shape>
                      <v:shape id="直接箭头连接符 68" o:spid="_x0000_s1026" o:spt="32" type="#_x0000_t32" style="position:absolute;left:4608709;top:906472;flip:y;height:158386;width:0;" filled="f" stroked="t" coordsize="21600,21600" o:gfxdata="UEsDBAoAAAAAAIdO4kAAAAAAAAAAAAAAAAAEAAAAZHJzL1BLAwQUAAAACACHTuJAE1hmGdgAAAAF&#10;AQAADwAAAGRycy9kb3ducmV2LnhtbE2PzU7DQAyE70i8w8pIXBDdtEglDdn0AOKnhx4ISIibmzVJ&#10;lKw3ym7awtNjuMDF0mjsmc/5+uh6tacxtJ4NzGcJKOLK25ZrA68v95cpqBCRLfaeycAnBVgXpyc5&#10;ZtYf+Jn2ZayVhHDI0EAT45BpHaqGHIaZH4jF+/CjwyhyrLUd8SDhrteLJFlqhy1LQ4MD3TZUdeXk&#10;BKPstu0GN/HtafXwOHX09W4v7ow5P5snN6AiHePfMvzgyw0UwrTzE9ugegPySPyd4qVXyRLUzsBi&#10;dZ2CLnL9n774BlBLAwQUAAAACACHTuJAC61NHCMCAAAPBAAADgAAAGRycy9lMm9Eb2MueG1srVO9&#10;ktMwEO6Z4R006omdEJKcJ84VCUfDz83w0yuSHGtG0mokJU5eghdghgquAqrreRo4HoOVnDu4o7kC&#10;F/ZKq/2+/T6t56d7o8lO+qDA1nQ4KCmRloNQdlPTt2/OHs0oCZFZwTRYWdODDPR08fDBvHOVHEEL&#10;WkhPEMSGqnM1bWN0VVEE3krDwgCctJhswBsWcek3hfCsQ3Sji1FZTooOvHAeuAwBd1d9kh4R/X0A&#10;oWkUlyvgWyNt7FG91CyipNAqF+gid9s0ksdXTRNkJLqmqDTmN5JgvE7vYjFn1cYz1yp+bIHdp4U7&#10;mgxTFklvoFYsMrL16h8oo7iHAE0ccDBFLyQ7giqG5R1vXrfMyawFrQ7uxvTw/2D5y925J0rgJIwp&#10;sczgjV99uPz5/vPVt68/Pl3++v4xxV8uyGSWzOpcqLBmac99khvicm9z+ZTiZ3+0tLh1LC2CQ5p1&#10;9wIEErBthOzWvvGGNFq5d8ifd9ARgijjSTmblieUHGp6Uk7G01F/U3IfCc8shGNq+GT2eDZJqYJV&#10;CSz15HyIzyQYkoKahuiZ2rRxCdbiOIDvidjueYh94XVBKrZwprTOU6Et6ZBiNC3L3FoArUTKZuF+&#10;s15qT3YsDVZ+jm3cOpagVyy0/TmBUa/Dw9aKzBKZ0k+tIPHg0JnoFbMbLWmiNlJQoiX+pSnqe9UW&#10;tV4b2l/HGsTh3Kd02sc5yW4cZzoN4t/rfOrPf7z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NY&#10;ZhnYAAAABQEAAA8AAAAAAAAAAQAgAAAAIgAAAGRycy9kb3ducmV2LnhtbFBLAQIUABQAAAAIAIdO&#10;4kALrU0cIwIAAA8EAAAOAAAAAAAAAAEAIAAAACcBAABkcnMvZTJvRG9jLnhtbFBLBQYAAAAABgAG&#10;AFkBAAC8BQAAAAA=&#10;">
                        <v:fill on="f" focussize="0,0"/>
                        <v:stroke weight="1pt" color="#000000" joinstyle="round" dashstyle="dash" endarrow="block"/>
                        <v:imagedata o:title=""/>
                        <o:lock v:ext="edit" aspectratio="f"/>
                      </v:shape>
                      <v:shape id="文本框 2" o:spid="_x0000_s1026" o:spt="202" type="#_x0000_t202" style="position:absolute;left:1604299;top:947219;height:550990;width:881380;" fillcolor="#FFFFFF" filled="t" stroked="t" coordsize="21600,21600" o:gfxdata="UEsDBAoAAAAAAIdO4kAAAAAAAAAAAAAAAAAEAAAAZHJzL1BLAwQUAAAACACHTuJA4K/7MdcAAAAF&#10;AQAADwAAAGRycy9kb3ducmV2LnhtbE2PUUvDMBSF34X9h3AF31zSKVtXmw6siiAy3CbiY9pcm7Lm&#10;pjTpNv+90Zf5cuFwDud8N1+dbMcOOPjWkYRkKoAh1U631Eh43z1dp8B8UKRV5wglfKOHVTG5yFWm&#10;3ZE2eNiGhsUS8pmSYELoM859bdAqP3U9UvS+3GBViHJouB7UMZbbjs+EmHOrWooLRvVYGqz329FK&#10;eLHJAzfl7WtVfjx/rt/GDV8/3kt5dZmIO2ABT+Echl/8iA5FZKrcSNqzTkJ8JPzd6KU3Yg6skjBb&#10;LlLgRc7/0xc/UEsDBBQAAAAIAIdO4kAdxIAaZwIAAMEEAAAOAAAAZHJzL2Uyb0RvYy54bWytVM1u&#10;2zAMvg/YOwi6r3a8pI2NOkXXrsOA7gfo9gCKLMfCJFGTlNjZA3RvsNMuu++58hyj5LQLug3oYT4Y&#10;ZEh/5PeRzOnZoBXZCOclmJpOjnJKhOHQSLOq6ccPV8/mlPjATMMUGFHTrfD0bPH0yWlvK1FAB6oR&#10;jiCI8VVva9qFYKss87wTmvkjsMJgsAWnWUDXrbLGsR7RtcqKPD/OenCNdcCF9/jr5Rike0T3GEBo&#10;W8nFJfC1FiaMqE4oFpCS76T1dJG6bVvBw7u29SIQVVNkGtIbi6C9jO9sccqqlWO2k3zfAntMCw84&#10;aSYNFr2HumSBkbWTf0BpyR14aMMRB52NRJIiyGKSP9DmpmNWJC4otbf3ovv/B8vfbt47IhvchBkl&#10;hmmc+O7b1933n7sft6SI+vTWV5h2YzExDC9gwNzE1dtr4J88MXDRMbMS585B3wnWYH+T+GV28OmI&#10;4yPIsn8DDdZh6wAJaGidjuKhHCSiH+fToiwp2da0nJ4Uk3IckxgC4RifzyfP5zhAjvHZLC/LNMaM&#10;VXc41vnwSoAm0aipwy1Iddjm2ofYF6vuUmJZD0o2V1Kp5LjV8kI5smG4MVfpSVQepClDeuy0OMnz&#10;UYt/YuTp+RuGlgEvSUmNlO6TWBWYVC9NQ8LWokjBSdRWCRrradFQogTebbRGJsrshY7ajiqHYTns&#10;B7eEZouSOxg3H+8ejQ7cF8TDra+p/7xmDtHVa4NjKyfTaTyT5ExnJwU67jCyPIwwwxEKe6RkNC/C&#10;eFpr6+Sqw0rjohg4x1G3Mmkfd2Lsat83bnYayf4K4+kc+inr9z/P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gr/sx1wAAAAUBAAAPAAAAAAAAAAEAIAAAACIAAABkcnMvZG93bnJldi54bWxQSwEC&#10;FAAUAAAACACHTuJAHcSAGmcCAADBBAAADgAAAAAAAAABACAAAAAmAQAAZHJzL2Uyb0RvYy54bWxQ&#10;SwUGAAAAAAYABgBZAQAA/wU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挖泥船</w:t>
                              </w:r>
                            </w:p>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挖泥装船</w:t>
                              </w:r>
                            </w:p>
                          </w:txbxContent>
                        </v:textbox>
                      </v:shape>
                      <v:shape id="直接箭头连接符 2" o:spid="_x0000_s1026" o:spt="32" type="#_x0000_t32" style="position:absolute;left:2485679;top:1222714;flip:x y;height:894;width:359122;" filled="f" stroked="t" coordsize="21600,21600" o:gfxdata="UEsDBAoAAAAAAIdO4kAAAAAAAAAAAAAAAAAEAAAAZHJzL1BLAwQUAAAACACHTuJAKHiuw9YAAAAF&#10;AQAADwAAAGRycy9kb3ducmV2LnhtbE2PUUvDMBSF3wX/Q7iCby5ZhS12TccYE4cw0anvWXPXljU3&#10;Jcna+e+NvujLhcM5nPPdYnmxHRvQh9aRgulEAEOqnGmpVvDx/ngngYWoyejOESr4wgDL8vqq0Llx&#10;I73hsI81SyUUcq2gibHPOQ9Vg1aHieuRknd03uqYpK+58XpM5bbjmRAzbnVLaaHRPa4brE77s1Uw&#10;yPnz9lNuTm63fRXZy9PKb3ajUrc3U7EAFvES/8Lwg5/QoUxMB3cmE1inID0Sf2/y5L2YATsoyB7m&#10;EnhZ8P/05TdQSwMEFAAAAAgAh07iQI9ItlEoAgAAHgQAAA4AAABkcnMvZTJvRG9jLnhtbK1Ty3LT&#10;MBTdM8M/aLQndtzm5YnTRUJhwaMzPPaKJNua0WskJU5+gh9ghhWwAlbd8zVQPoMr2bSlbLrAC82V&#10;ju655x5fLc8OSqI9d14YXeHxKMeIa2qY0E2F37w+fzTHyAeiGZFG8wofucdnq4cPlp0teWFaIxl3&#10;CEi0Lztb4TYEW2aZpy1XxI+M5RrA2jhFAmxdkzFHOmBXMivyfJp1xjHrDOXew+mmB/HA6O5DaOpa&#10;UL4xdKe4Dj2r45IEaMm3wnq8SmrrmtPwsq49D0hWGDoNaYUiEG/jmq2WpGwcsa2ggwRyHwl3elJE&#10;aCh6TbUhgaCdE/9QKUGd8aYOI2pU1jeSHIEuxvkdb161xPLUC1jt7bXp/v/R0hf7C4cEg0mYYqSJ&#10;gj9+9f7y57tPV9++/vh4+ev7hxh/+YyK6FVnfQkpa33hYrc+rA86ZUOyYAdg6R3lmv1BxpMBOolQ&#10;9hdD3HgLArbdc8OgNNkFk3w81E6hWgr7NHKm6G2MYlVwDUGp4nQ+mc4WGB0BKIpiNj4dih8ConDh&#10;ZLKAc4woXJgvEpiRMjJHFut8eMKNQjGosA+OiKYNa6M1TI1xfS2yf+ZD1H2TEJO1ORdSpuGRGnVR&#10;wCzPkzpvpGARTQa5ZruWDu1JnL/0JRfAutvXnNlplthaTthjzVA4WrAjOEF0IzmOJRRnGEkOjzZG&#10;vSapB0uji/3v2Rp2vHARju7C2CTxw4jHuby9T7dunvX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h4rsPWAAAABQEAAA8AAAAAAAAAAQAgAAAAIgAAAGRycy9kb3ducmV2LnhtbFBLAQIUABQAAAAI&#10;AIdO4kCPSLZRKAIAAB4EAAAOAAAAAAAAAAEAIAAAACUBAABkcnMvZTJvRG9jLnhtbFBLBQYAAAAA&#10;BgAGAFkBAAC/BQAAAAA=&#10;">
                        <v:fill on="f" focussize="0,0"/>
                        <v:stroke weight="1pt" color="#000000" joinstyle="round" startarrow="block"/>
                        <v:imagedata o:title=""/>
                        <o:lock v:ext="edit" aspectratio="f"/>
                      </v:shape>
                      <v:shape id="文本框 2" o:spid="_x0000_s1026" o:spt="202" type="#_x0000_t202" style="position:absolute;left:2918498;top:260350;height:646122;width:841375;" filled="f" stroked="f" coordsize="21600,21600" o:gfxdata="UEsDBAoAAAAAAIdO4kAAAAAAAAAAAAAAAAAEAAAAZHJzL1BLAwQUAAAACACHTuJA0ZAVkdQAAAAF&#10;AQAADwAAAGRycy9kb3ducmV2LnhtbE2PwU7DMBBE70j8g7VI3Oi6BUoa4vQA4gqiQKXetvE2iYjX&#10;Uew24e8xXOCy0mhGM2+L9eQ6deIhtF4MzGcaFEvlbSu1gfe3p6sMVIgkljovbOCLA6zL87OCcutH&#10;eeXTJtYqlUjIyUATY58jhqphR2Hme5bkHfzgKCY51GgHGlO563Ch9RIdtZIWGur5oeHqc3N0Bj6e&#10;D7vtjX6pH91tP/pJo7gVGnN5Mdf3oCJP8S8MP/gJHcrEtPdHsUF1BtIj8fcmL7vWS1B7A4vVXQZY&#10;FvifvvwGUEsDBBQAAAAIAIdO4kCcxLqFIQIAACAEAAAOAAAAZHJzL2Uyb0RvYy54bWytU0tu2zAU&#10;3BfoHQjua1mK7NiC5SCNkaJA+gHSHoCmKIuoyMeStKX0AO0Nuuqm+57L5+gjpaRuusmiG4Hke5o3&#10;MxyuLnrVkoOwToIuaTqZUiI0h0rqXUk/frh+saDEeaYr1oIWJb0Tjl6snz9bdaYQGTTQVsISBNGu&#10;6ExJG+9NkSSON0IxNwEjNBZrsIp53NpdUlnWIbpqk2w6nScd2MpY4MI5PN0MRToi2qcAQl1LLjbA&#10;90poP6Ba0TKPklwjjaPryLauBffv6toJT9qSolIfvzgE19vwTdYrVuwsM43kIwX2FAqPNCkmNQ59&#10;gNowz8jeyn+glOQWHNR+wkElg5DoCKpIp4+8uW2YEVELWu3Mg+nu/8Hyt4f3lsgKk4D3rpnCGz9+&#10;/3b88ev48yvJgj+dcQW23Rps9P1L6LE3anXmBvgnRzRcNUzvxKW10DWCVcgvDX8mJ78OOC6AbLs3&#10;UOEctvcQgfraqmAe2kEQPVumi3yJdO5wPZ+ezcZrEr0nHOuLPD07n1HCsT7P52kWaSasuMcx1vlX&#10;AhQJi5JaTEGcww43zgderLhvCWM1XMu2jUlo9V8H2BhOoo5AfRDh+20/+rKF6g4VWRiChc8KFw3Y&#10;L5R0GKqSus97ZgUl7WuNrizTPA8pjJt8dp7hxp5WtqcVpjlCldRTMiyv/JDcvbFy1+Ck4R40XKKT&#10;tYzSguUDq5E3BicqHkMeknm6j11/Hvb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GQFZHUAAAA&#10;BQEAAA8AAAAAAAAAAQAgAAAAIgAAAGRycy9kb3ducmV2LnhtbFBLAQIUABQAAAAIAIdO4kCcxLqF&#10;IQIAACAEAAAOAAAAAAAAAAEAIAAAACMBAABkcnMvZTJvRG9jLnhtbFBLBQYAAAAABgAGAFkBAAC2&#10;BQAAAAA=&#10;">
                        <v:fill on="f" focussize="0,0"/>
                        <v:stroke on="f"/>
                        <v:imagedata o:title=""/>
                        <o:lock v:ext="edit" aspectratio="f"/>
                        <v:textbox>
                          <w:txbxContent>
                            <w:p>
                              <w:pPr>
                                <w:jc w:val="center"/>
                                <w:rPr>
                                  <w:color w:val="000000"/>
                                  <w:szCs w:val="21"/>
                                </w:rPr>
                              </w:pPr>
                              <w:r>
                                <w:rPr>
                                  <w:rFonts w:hint="eastAsia"/>
                                  <w:color w:val="000000"/>
                                  <w:szCs w:val="21"/>
                                </w:rPr>
                                <w:t>恶臭</w:t>
                              </w:r>
                            </w:p>
                            <w:p>
                              <w:pPr>
                                <w:jc w:val="center"/>
                                <w:rPr>
                                  <w:color w:val="000000"/>
                                  <w:szCs w:val="21"/>
                                </w:rPr>
                              </w:pPr>
                              <w:r>
                                <w:rPr>
                                  <w:rFonts w:hint="eastAsia"/>
                                  <w:color w:val="000000"/>
                                  <w:szCs w:val="21"/>
                                </w:rPr>
                                <w:t>机械废气</w:t>
                              </w:r>
                            </w:p>
                            <w:p>
                              <w:pPr>
                                <w:jc w:val="center"/>
                                <w:rPr>
                                  <w:szCs w:val="21"/>
                                </w:rPr>
                              </w:pPr>
                              <w:r>
                                <w:rPr>
                                  <w:rFonts w:hint="eastAsia"/>
                                  <w:szCs w:val="21"/>
                                </w:rPr>
                                <w:t>噪声</w:t>
                              </w:r>
                            </w:p>
                            <w:p>
                              <w:pPr>
                                <w:jc w:val="center"/>
                                <w:rPr>
                                  <w:color w:val="000000"/>
                                  <w:szCs w:val="21"/>
                                </w:rPr>
                              </w:pPr>
                            </w:p>
                          </w:txbxContent>
                        </v:textbox>
                      </v:shape>
                      <v:shape id="文本框 2" o:spid="_x0000_s1026" o:spt="202" type="#_x0000_t202" style="position:absolute;left:196850;top:947219;height:552752;width:950718;" fillcolor="#FFFFFF" filled="t" stroked="t" coordsize="21600,21600" o:gfxdata="UEsDBAoAAAAAAIdO4kAAAAAAAAAAAAAAAAAEAAAAZHJzL1BLAwQUAAAACACHTuJA4K/7MdcAAAAF&#10;AQAADwAAAGRycy9kb3ducmV2LnhtbE2PUUvDMBSF34X9h3AF31zSKVtXmw6siiAy3CbiY9pcm7Lm&#10;pjTpNv+90Zf5cuFwDud8N1+dbMcOOPjWkYRkKoAh1U631Eh43z1dp8B8UKRV5wglfKOHVTG5yFWm&#10;3ZE2eNiGhsUS8pmSYELoM859bdAqP3U9UvS+3GBViHJouB7UMZbbjs+EmHOrWooLRvVYGqz329FK&#10;eLHJAzfl7WtVfjx/rt/GDV8/3kt5dZmIO2ABT+Echl/8iA5FZKrcSNqzTkJ8JPzd6KU3Yg6skjBb&#10;LlLgRc7/0xc/UEsDBBQAAAAIAIdO4kAiB7EYZQIAAMAEAAAOAAAAZHJzL2Uyb0RvYy54bWytVM1u&#10;2zAMvg/YOwi6r3aMpGmMOkWXrsOA7gfo9gCKLMfCJFGTlNjZA6xvsNMuu++58hyj5LQNsg3oYT4Y&#10;ZEh//PiRzPlFrxXZCOclmIqOTnJKhOFQS7Oq6KeP1y/OKPGBmZopMKKiW+Hpxfz5s/POlqKAFlQt&#10;HEEQ48vOVrQNwZZZ5nkrNPMnYIXBYANOs4CuW2W1Yx2ia5UVeX6adeBq64AL7/HXqyFI94juKYDQ&#10;NJKLK+BrLUwYUJ1QLGBLvpXW03li2zSCh/dN40UgqqLYaUhvLIL2Mr6z+TkrV47ZVvI9BfYUCkc9&#10;aSYNFn2AumKBkbWTf0BpyR14aMIJB50NjSRFsItRfqTNbcusSL2g1N4+iO7/Hyx/t/ngiKxxE2aU&#10;GKZx4rvvd7sfv3Y/v5Ei6tNZX2LarcXE0L+EHnNTr97eAP/siYFFy8xKXDoHXStYjfxG8cvs4NMB&#10;x0eQZfcWaqzD1gESUN84HcVDOUhEn52eTXBA24rOxtMCiaUpiT4QjuHZJJ+OcEk5xieTYjpJLDNW&#10;3sNY58NrAZpEo6IOlyCVYZsbHyItVt6nxKoelKyvpVLJcavlQjmyYbgw1+lJnRylKUM6JFpM83yQ&#10;4p8YeXr+hqFlwENSUlf07CGJlYFJ9crUJGwtahScRGmVoLGeFjUlSuDZRmvoRJm9zlHaQeTQL3sM&#10;RvGXUG9RcQfD4uPZo9GC+4p4uPQV9V/WzCG6emNwarPReByvJDnjybRAxx1GlocRZjhCIUdKBnMR&#10;hstaWydXLVYa9sTAJU66kUn7R1Z73rjYaST7I4yXc+inrMc/nv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4K/7MdcAAAAFAQAADwAAAAAAAAABACAAAAAiAAAAZHJzL2Rvd25yZXYueG1sUEsBAhQA&#10;FAAAAAgAh07iQCIHsRhlAgAAwAQAAA4AAAAAAAAAAQAgAAAAJgEAAGRycy9lMm9Eb2MueG1sUEsF&#10;BgAAAAAGAAYAWQEAAP0FA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排泥场清杂处理，围堰</w:t>
                              </w:r>
                            </w:p>
                          </w:txbxContent>
                        </v:textbox>
                      </v:shape>
                      <v:shape id="直接箭头连接符 28" o:spid="_x0000_s1026" o:spt="32" type="#_x0000_t32" style="position:absolute;left:1147568;top:1222714;flip:y;height:881;width:456731;" filled="f" stroked="t" coordsize="21600,21600" o:gfxdata="UEsDBAoAAAAAAIdO4kAAAAAAAAAAAAAAAAAEAAAAZHJzL1BLAwQUAAAACACHTuJA74m1mNcAAAAF&#10;AQAADwAAAGRycy9kb3ducmV2LnhtbE2OTUvDQBCG74L/YRnBS7C7rVBjzKYHQYoIQusHeNtmx2ww&#10;O5tmt0n77x296GXg5X155ilXR9+JEYfYBtIwnykQSHWwLTUaXl8ernIQMRmypguEGk4YYVWdn5Wm&#10;sGGiDY7b1AiGUCyMBpdSX0gZa4fexFnokbj7DIM3iePQSDuYieG+kwulltKblviDMz3eO6y/tgev&#10;QX287Z/W7Ti67LTO9s/Z42Z677W+vJirOxAJj+lvDD/6rA4VO+3CgWwUHTN493u5y6/VEsROw+L2&#10;JgdZlfK/ffUNUEsDBBQAAAAIAIdO4kC8zyP/JwIAABYEAAAOAAAAZHJzL2Uyb0RvYy54bWytU82O&#10;0zAQviPxDpbvNE223Zao6R5algs/lfi5u7aTWPKfbLdpX4IXQOIEewJOe+dpYHkMxk7UXZbLHsjB&#10;GXtmvvnm83hxcVAS7bnzwugK56MxRlxTw4RuKvzu7eWTOUY+EM2INJpX+Mg9vlg+frTobMkL0xrJ&#10;uEMAon3Z2Qq3IdgyyzxtuSJ+ZCzX4KyNUyTA1jUZc6QDdCWzYjw+zzrjmHWGcu/hdN078YDoHgJo&#10;6lpQvjZ0p7gOParjkgRoybfCerxMbOua0/C6rj0PSFYYOg1phSJgb+OaLRekbByxraADBfIQCvd6&#10;UkRoKHqCWpNA0M6Jf6CUoM54U4cRNSrrG0mKQBf5+J42b1pieeoFpPb2JLr/f7D01X7jkGAVLkAS&#10;TRTc+M3H618fvtx8//bz8/XvH5+i/fUKFfMoVmd9CTkrvXGxXR9WB53S86cY/ocKn/Wacs1Orung&#10;yqMr+wsibrwFCtvupWFQnOyCSUoeaqdQLYV9D1OaTkAtBAXyfDKbnsOUHsEuimKWT4aSh4AoBEym&#10;57OzHCMKAfN5X5SUES9Sts6H59woFI0K++CIaNqwMlrDtBjX1yL7Fz5EtrcJMVmbSyFlGhqpURcJ&#10;zMbjxM4bKVj0Jl1cs11Jh/Ykzl36Uu+g2N0wZ3aaJbRAhHymGQpHCyIEJ4huJMexhOIMI8nhsUar&#10;5yT1IGTUrr+VrWHHjYvuqCmMSyI/jHacx7v7FHX7nJ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JtZjXAAAABQEAAA8AAAAAAAAAAQAgAAAAIgAAAGRycy9kb3ducmV2LnhtbFBLAQIUABQAAAAI&#10;AIdO4kC8zyP/JwIAABYEAAAOAAAAAAAAAAEAIAAAACYBAABkcnMvZTJvRG9jLnhtbFBLBQYAAAAA&#10;BgAGAFkBAAC/BQAAAAA=&#10;">
                        <v:fill on="f" focussize="0,0"/>
                        <v:stroke weight="1pt" color="#000000" joinstyle="round" endarrow="block"/>
                        <v:imagedata o:title=""/>
                        <o:lock v:ext="edit" aspectratio="f"/>
                      </v:shape>
                      <v:shape id="文本框 2" o:spid="_x0000_s1026" o:spt="202" type="#_x0000_t202" style="position:absolute;left:76200;top:45040;height:686435;width:1192530;" filled="f" stroked="f" coordsize="21600,21600" o:gfxdata="UEsDBAoAAAAAAIdO4kAAAAAAAAAAAAAAAAAEAAAAZHJzL1BLAwQUAAAACACHTuJA0ZAVkdQAAAAF&#10;AQAADwAAAGRycy9kb3ducmV2LnhtbE2PwU7DMBBE70j8g7VI3Oi6BUoa4vQA4gqiQKXetvE2iYjX&#10;Uew24e8xXOCy0mhGM2+L9eQ6deIhtF4MzGcaFEvlbSu1gfe3p6sMVIgkljovbOCLA6zL87OCcutH&#10;eeXTJtYqlUjIyUATY58jhqphR2Hme5bkHfzgKCY51GgHGlO563Ch9RIdtZIWGur5oeHqc3N0Bj6e&#10;D7vtjX6pH91tP/pJo7gVGnN5Mdf3oCJP8S8MP/gJHcrEtPdHsUF1BtIj8fcmL7vWS1B7A4vVXQZY&#10;FvifvvwGUEsDBBQAAAAIAIdO4kBp9RWqIAIAAB4EAAAOAAAAZHJzL2Uyb0RvYy54bWytU0tu2zAQ&#10;3RfoHQjua1mK7SSC5SCNkaJA+gHSHoCmKIuoxGGHtKX0AO0Nuuqm+57L5+iQUlI33WTRDTHkDN/M&#10;e3xcXvRtw/YKnQZT8HQy5UwZCaU224J//HD94owz54UpRQNGFfxOOX6xev5s2dlcZVBDUypkBGJc&#10;3tmC197bPEmcrFUr3ASsMpSsAFvhaYvbpETREXrbJNl0ukg6wNIiSOUcna6HJB8R8SmAUFVaqjXI&#10;XauMH1BRNcITJVdr6/gqTltVSvp3VeWUZ03BiamPKzWheBPWZLUU+RaFrbUcRxBPGeERp1ZoQ00f&#10;oNbCC7ZD/Q9UqyWCg8pPJLTJQCQqQizS6SNtbmthVeRCUjv7ILr7f7Dy7f49Ml0WPEs5M6KlFz98&#10;/3b48evw8yvLgj6ddTmV3Voq9P1L6Mk1kauzNyA/OWbgqhZmqy4RoauVKGm+NNxMjq4OOC6AbLo3&#10;UFIfsfMQgfoK2yAeycEI/XRBPuHsruCz+XQ2vpHqPZOhdXqezU8oLSm/OFvMTuaxlcjvUSw6/0pB&#10;y0JQcCQPxC5if+N8mErk9yWhqYFr3TTRB43564AKw0lkEQYfKPh+04+qbKC8Iz4Ig63oU1FQA37h&#10;rCNLFdx93glUnDWvDWlyns6IDfNxM5ufZrTB48zmOCOMJKiCe86G8MoPvt1Z1NuaOg2vYOCSdKx0&#10;pBYEH6Ya5ybbRMajxYMvj/ex6s+3Xv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0ZAVkdQAAAAF&#10;AQAADwAAAAAAAAABACAAAAAiAAAAZHJzL2Rvd25yZXYueG1sUEsBAhQAFAAAAAgAh07iQGn1Faog&#10;AgAAHgQAAA4AAAAAAAAAAQAgAAAAIwEAAGRycy9lMm9Eb2MueG1sUEsFBgAAAAAGAAYAWQEAALUF&#10;AAAAAA==&#10;">
                        <v:fill on="f" focussize="0,0"/>
                        <v:stroke on="f"/>
                        <v:imagedata o:title=""/>
                        <o:lock v:ext="edit" aspectratio="f"/>
                        <v:textbox>
                          <w:txbxContent>
                            <w:p>
                              <w:pPr>
                                <w:pStyle w:val="44"/>
                                <w:spacing w:before="0" w:beforeAutospacing="0" w:after="0" w:afterAutospacing="0"/>
                                <w:jc w:val="center"/>
                              </w:pPr>
                              <w:r>
                                <w:rPr>
                                  <w:rFonts w:hint="eastAsia" w:ascii="Times New Roman" w:cs="Times New Roman"/>
                                  <w:kern w:val="2"/>
                                  <w:sz w:val="21"/>
                                  <w:szCs w:val="21"/>
                                </w:rPr>
                                <w:t>噪声</w:t>
                              </w:r>
                            </w:p>
                            <w:p>
                              <w:pPr>
                                <w:pStyle w:val="44"/>
                                <w:spacing w:before="0" w:beforeAutospacing="0" w:after="0" w:afterAutospacing="0"/>
                                <w:jc w:val="center"/>
                              </w:pPr>
                              <w:r>
                                <w:rPr>
                                  <w:rFonts w:hint="eastAsia" w:ascii="Times New Roman" w:cs="Times New Roman"/>
                                  <w:kern w:val="2"/>
                                  <w:sz w:val="21"/>
                                  <w:szCs w:val="21"/>
                                </w:rPr>
                                <w:t>扬尘</w:t>
                              </w:r>
                            </w:p>
                            <w:p>
                              <w:pPr>
                                <w:pStyle w:val="44"/>
                                <w:spacing w:before="0" w:beforeAutospacing="0" w:after="0" w:afterAutospacing="0"/>
                                <w:jc w:val="center"/>
                              </w:pPr>
                              <w:r>
                                <w:rPr>
                                  <w:rFonts w:hint="eastAsia" w:ascii="Times New Roman" w:cs="Times New Roman"/>
                                  <w:kern w:val="2"/>
                                  <w:sz w:val="21"/>
                                  <w:szCs w:val="21"/>
                                </w:rPr>
                                <w:t>建筑垃圾</w:t>
                              </w:r>
                            </w:p>
                          </w:txbxContent>
                        </v:textbox>
                      </v:shape>
                      <v:shape id="_x0000_s1026" o:spid="_x0000_s1026" o:spt="32" type="#_x0000_t32" style="position:absolute;left:672209;top:731475;flip:y;height:215744;width:256;" filled="f" stroked="t" coordsize="21600,21600" o:gfxdata="UEsDBAoAAAAAAIdO4kAAAAAAAAAAAAAAAAAEAAAAZHJzL1BLAwQUAAAACACHTuJAE1hmGdgAAAAF&#10;AQAADwAAAGRycy9kb3ducmV2LnhtbE2PzU7DQAyE70i8w8pIXBDdtEglDdn0AOKnhx4ISIibmzVJ&#10;lKw3ym7awtNjuMDF0mjsmc/5+uh6tacxtJ4NzGcJKOLK25ZrA68v95cpqBCRLfaeycAnBVgXpyc5&#10;ZtYf+Jn2ZayVhHDI0EAT45BpHaqGHIaZH4jF+/CjwyhyrLUd8SDhrteLJFlqhy1LQ4MD3TZUdeXk&#10;BKPstu0GN/HtafXwOHX09W4v7ow5P5snN6AiHePfMvzgyw0UwrTzE9ugegPySPyd4qVXyRLUzsBi&#10;dZ2CLnL9n774BlBLAwQUAAAACACHTuJA0OBZSiwCAAAsBAAADgAAAGRycy9lMm9Eb2MueG1srVO7&#10;ktMwFO2Z4R806okf5AGeOFskLA2PzPDoFUm2NaPXSEqc/AQ/wAwVUAHV9nwNLJ/BlZwEdmm2wIV9&#10;paN77rlH1/OLvZJox50XRte4GOUYcU0NE7qt8ZvXlw8eYeQD0YxIo3mND9zji8X9e/PeVrw0nZGM&#10;OwQk2le9rXEXgq2yzNOOK+JHxnINYGOcIgGWrs2YIz2wK5mVeT7NeuOYdYZy72F3NYD4yOjuQmia&#10;RlC+MnSruA4Dq+OSBGjJd8J6vEhqm4bT8LJpPA9I1hg6DekNRSDexHe2mJOqdcR2gh4lkLtIuNWT&#10;IkJD0TPVigSCtk78Q6UEdcabJoyoUdnQSHIEuijyW9686ojlqRew2tuz6f7/0dIXu7VDgtW4LDHS&#10;RMGNX7+/+vnu0/W3rz8+Xv36/iHGXz4jwMGs3voKcpZ67WK7Piz3OqUXjzF892dPuWYnqCyOUGLI&#10;blDEhbcgYdM/NwyKk20wycl94xRqpLBvYUrTDriFoMB0VpY5VDvUePawGM8mwyXyfUAU4HIyxYgC&#10;WBaT2XgcwYxUkS0Kts6Hp9woFIMa++CIaLuwNFrDrBg3VCK7Zz4MiaeEmKzNpZAyjYzUqAdd5SzP&#10;kzZvpGARTa64drOUDu1InLr0HGXcOBapV8R3wzkG0dCJM1vNUpVAhHyiGQoHC9YEJ4huJcextOIM&#10;I8nhF47RoFVq6PXk6HBXG8MOaxfhuA9DlNw4Dnyc0r/X6dSfn3z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NYZhnYAAAABQEAAA8AAAAAAAAAAQAgAAAAIgAAAGRycy9kb3ducmV2LnhtbFBLAQIU&#10;ABQAAAAIAIdO4kDQ4FlKLAIAACwEAAAOAAAAAAAAAAEAIAAAACcBAABkcnMvZTJvRG9jLnhtbFBL&#10;BQYAAAAABgAGAFkBAADFBQAAAAA=&#10;">
                        <v:fill on="f" focussize="0,0"/>
                        <v:stroke weight="1pt" color="#000000" joinstyle="round" dashstyle="dash" endarrow="block"/>
                        <v:imagedata o:title=""/>
                        <o:lock v:ext="edit" aspectratio="f"/>
                      </v:shape>
                      <w10:wrap type="none"/>
                      <w10:anchorlock/>
                    </v:group>
                  </w:pict>
                </mc:Fallback>
              </mc:AlternateContent>
            </w:r>
          </w:p>
          <w:p>
            <w:pPr>
              <w:spacing w:line="360" w:lineRule="auto"/>
              <w:ind w:left="420"/>
              <w:jc w:val="center"/>
              <w:rPr>
                <w:b/>
                <w:color w:val="auto"/>
                <w:sz w:val="24"/>
              </w:rPr>
            </w:pPr>
            <w:r>
              <w:rPr>
                <w:rFonts w:hint="eastAsia"/>
                <w:b/>
                <w:color w:val="auto"/>
                <w:sz w:val="24"/>
              </w:rPr>
              <w:t>图5-5</w:t>
            </w:r>
            <w:r>
              <w:rPr>
                <w:rFonts w:hint="eastAsia"/>
                <w:b/>
                <w:color w:val="auto"/>
                <w:sz w:val="24"/>
                <w:lang w:val="en-US" w:eastAsia="zh-CN"/>
              </w:rPr>
              <w:t xml:space="preserve"> </w:t>
            </w:r>
            <w:r>
              <w:rPr>
                <w:rFonts w:hint="eastAsia"/>
                <w:b/>
                <w:color w:val="auto"/>
                <w:sz w:val="24"/>
              </w:rPr>
              <w:t xml:space="preserve"> 河道清淤疏浚工程工艺流程图</w:t>
            </w:r>
          </w:p>
          <w:p>
            <w:pPr>
              <w:spacing w:line="360" w:lineRule="auto"/>
              <w:ind w:left="420"/>
              <w:rPr>
                <w:color w:val="auto"/>
                <w:sz w:val="24"/>
              </w:rPr>
            </w:pPr>
            <w:r>
              <w:rPr>
                <w:rFonts w:hint="eastAsia"/>
                <w:color w:val="auto"/>
                <w:sz w:val="24"/>
              </w:rPr>
              <w:t>（3）植物防护工程</w:t>
            </w:r>
          </w:p>
          <w:p>
            <w:pPr>
              <w:spacing w:line="360" w:lineRule="auto"/>
              <w:ind w:firstLine="480" w:firstLineChars="200"/>
              <w:rPr>
                <w:color w:val="auto"/>
                <w:sz w:val="24"/>
              </w:rPr>
            </w:pPr>
            <w:r>
              <w:rPr>
                <w:rFonts w:hint="eastAsia"/>
                <w:color w:val="auto"/>
                <w:sz w:val="24"/>
              </w:rPr>
              <w:t>为加强水土保持建设，同时为了改善沿线水环境，本项目于护岸前采用水生植物进行防护，护岸平台及墙后坡面采用水土保持植物进行防护。</w:t>
            </w:r>
          </w:p>
          <w:p>
            <w:pPr>
              <w:spacing w:line="360" w:lineRule="auto"/>
              <w:ind w:firstLine="480" w:firstLineChars="200"/>
              <w:rPr>
                <w:color w:val="auto"/>
                <w:sz w:val="24"/>
              </w:rPr>
            </w:pPr>
            <w:r>
              <w:rPr>
                <w:rFonts w:hint="eastAsia"/>
                <w:color w:val="auto"/>
                <w:sz w:val="24"/>
              </w:rPr>
              <w:t>其它产污环节：施工车辆冲洗废水、职工产生的生活污水和生活垃圾。</w:t>
            </w:r>
          </w:p>
          <w:p>
            <w:pPr>
              <w:spacing w:line="360" w:lineRule="auto"/>
              <w:ind w:firstLine="480" w:firstLineChars="200"/>
              <w:rPr>
                <w:color w:val="auto"/>
              </w:rPr>
            </w:pPr>
            <w:r>
              <w:rPr>
                <w:color w:val="auto"/>
                <w:sz w:val="24"/>
                <w:szCs w:val="22"/>
              </w:rPr>
              <w:t>项目</w:t>
            </w:r>
            <w:r>
              <w:rPr>
                <w:rFonts w:hint="eastAsia"/>
                <w:color w:val="auto"/>
                <w:sz w:val="24"/>
                <w:szCs w:val="22"/>
              </w:rPr>
              <w:t>施工</w:t>
            </w:r>
            <w:r>
              <w:rPr>
                <w:color w:val="auto"/>
                <w:sz w:val="24"/>
                <w:szCs w:val="22"/>
              </w:rPr>
              <w:t>过程中产污环节汇总一览表见表</w:t>
            </w:r>
            <w:r>
              <w:rPr>
                <w:rFonts w:hint="eastAsia"/>
                <w:color w:val="auto"/>
                <w:sz w:val="24"/>
                <w:szCs w:val="22"/>
              </w:rPr>
              <w:t>5-1</w:t>
            </w:r>
            <w:r>
              <w:rPr>
                <w:color w:val="auto"/>
                <w:sz w:val="24"/>
                <w:szCs w:val="22"/>
              </w:rPr>
              <w:t>。</w:t>
            </w:r>
          </w:p>
          <w:p>
            <w:pPr>
              <w:ind w:firstLine="482" w:firstLineChars="200"/>
              <w:jc w:val="center"/>
              <w:rPr>
                <w:b/>
                <w:color w:val="auto"/>
                <w:sz w:val="24"/>
                <w:szCs w:val="22"/>
              </w:rPr>
            </w:pPr>
            <w:r>
              <w:rPr>
                <w:b/>
                <w:color w:val="auto"/>
                <w:sz w:val="24"/>
                <w:szCs w:val="22"/>
              </w:rPr>
              <w:t>表5-1</w:t>
            </w:r>
            <w:r>
              <w:rPr>
                <w:rFonts w:hint="eastAsia"/>
                <w:b/>
                <w:color w:val="auto"/>
                <w:sz w:val="24"/>
                <w:szCs w:val="22"/>
              </w:rPr>
              <w:t xml:space="preserve">  </w:t>
            </w:r>
            <w:r>
              <w:rPr>
                <w:b/>
                <w:color w:val="auto"/>
                <w:sz w:val="24"/>
                <w:szCs w:val="22"/>
              </w:rPr>
              <w:t>项目产污环节汇总一览表</w:t>
            </w:r>
          </w:p>
          <w:tbl>
            <w:tblPr>
              <w:tblStyle w:val="49"/>
              <w:tblW w:w="8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7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3" w:type="pct"/>
                  <w:vAlign w:val="center"/>
                </w:tcPr>
                <w:p>
                  <w:pPr>
                    <w:ind w:left="-105" w:leftChars="-50" w:right="-105" w:rightChars="-50"/>
                    <w:jc w:val="center"/>
                    <w:rPr>
                      <w:b/>
                      <w:color w:val="auto"/>
                      <w:szCs w:val="21"/>
                    </w:rPr>
                  </w:pPr>
                  <w:r>
                    <w:rPr>
                      <w:b/>
                      <w:color w:val="auto"/>
                      <w:szCs w:val="21"/>
                    </w:rPr>
                    <w:t>类别</w:t>
                  </w:r>
                </w:p>
              </w:tc>
              <w:tc>
                <w:tcPr>
                  <w:tcW w:w="4547" w:type="pct"/>
                  <w:vAlign w:val="center"/>
                </w:tcPr>
                <w:p>
                  <w:pPr>
                    <w:ind w:left="-105" w:leftChars="-50" w:right="-105" w:rightChars="-50"/>
                    <w:jc w:val="center"/>
                    <w:rPr>
                      <w:b/>
                      <w:color w:val="auto"/>
                      <w:szCs w:val="21"/>
                    </w:rPr>
                  </w:pPr>
                  <w:r>
                    <w:rPr>
                      <w:b/>
                      <w:color w:val="auto"/>
                      <w:szCs w:val="21"/>
                    </w:rPr>
                    <w:t>污染源强、编号及污染物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53" w:type="pct"/>
                  <w:vAlign w:val="center"/>
                </w:tcPr>
                <w:p>
                  <w:pPr>
                    <w:jc w:val="center"/>
                    <w:rPr>
                      <w:color w:val="auto"/>
                      <w:szCs w:val="21"/>
                    </w:rPr>
                  </w:pPr>
                  <w:r>
                    <w:rPr>
                      <w:color w:val="auto"/>
                      <w:szCs w:val="21"/>
                    </w:rPr>
                    <w:t>废水</w:t>
                  </w:r>
                </w:p>
              </w:tc>
              <w:tc>
                <w:tcPr>
                  <w:tcW w:w="4547" w:type="pct"/>
                  <w:vAlign w:val="center"/>
                </w:tcPr>
                <w:p>
                  <w:pPr>
                    <w:jc w:val="left"/>
                    <w:rPr>
                      <w:color w:val="auto"/>
                      <w:szCs w:val="21"/>
                    </w:rPr>
                  </w:pPr>
                  <w:r>
                    <w:rPr>
                      <w:rFonts w:hint="eastAsia"/>
                      <w:color w:val="auto"/>
                      <w:szCs w:val="21"/>
                    </w:rPr>
                    <w:t>施工车辆冲洗废水、</w:t>
                  </w:r>
                  <w:r>
                    <w:rPr>
                      <w:color w:val="auto"/>
                      <w:szCs w:val="21"/>
                    </w:rPr>
                    <w:t>生活污水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53" w:type="pct"/>
                  <w:vAlign w:val="center"/>
                </w:tcPr>
                <w:p>
                  <w:pPr>
                    <w:jc w:val="center"/>
                    <w:rPr>
                      <w:color w:val="auto"/>
                      <w:szCs w:val="21"/>
                    </w:rPr>
                  </w:pPr>
                  <w:r>
                    <w:rPr>
                      <w:color w:val="auto"/>
                      <w:szCs w:val="21"/>
                    </w:rPr>
                    <w:t>废气</w:t>
                  </w:r>
                </w:p>
              </w:tc>
              <w:tc>
                <w:tcPr>
                  <w:tcW w:w="4547" w:type="pct"/>
                  <w:vAlign w:val="center"/>
                </w:tcPr>
                <w:p>
                  <w:pPr>
                    <w:rPr>
                      <w:color w:val="auto"/>
                      <w:szCs w:val="21"/>
                    </w:rPr>
                  </w:pPr>
                  <w:r>
                    <w:rPr>
                      <w:rFonts w:hint="eastAsia"/>
                      <w:color w:val="auto"/>
                      <w:szCs w:val="21"/>
                    </w:rPr>
                    <w:t>恶臭气体、机械废气、扬尘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53" w:type="pct"/>
                  <w:vAlign w:val="center"/>
                </w:tcPr>
                <w:p>
                  <w:pPr>
                    <w:jc w:val="center"/>
                    <w:rPr>
                      <w:color w:val="auto"/>
                      <w:szCs w:val="21"/>
                    </w:rPr>
                  </w:pPr>
                  <w:r>
                    <w:rPr>
                      <w:color w:val="auto"/>
                      <w:szCs w:val="21"/>
                    </w:rPr>
                    <w:t>固废</w:t>
                  </w:r>
                </w:p>
              </w:tc>
              <w:tc>
                <w:tcPr>
                  <w:tcW w:w="4547" w:type="pct"/>
                  <w:vAlign w:val="center"/>
                </w:tcPr>
                <w:p>
                  <w:pPr>
                    <w:jc w:val="left"/>
                    <w:rPr>
                      <w:color w:val="auto"/>
                      <w:szCs w:val="21"/>
                    </w:rPr>
                  </w:pPr>
                  <w:r>
                    <w:rPr>
                      <w:rFonts w:hint="eastAsia"/>
                      <w:color w:val="auto"/>
                      <w:szCs w:val="21"/>
                    </w:rPr>
                    <w:t>建筑垃圾、废弃土方、生活垃圾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53" w:type="pct"/>
                  <w:vAlign w:val="center"/>
                </w:tcPr>
                <w:p>
                  <w:pPr>
                    <w:jc w:val="center"/>
                    <w:rPr>
                      <w:color w:val="auto"/>
                      <w:szCs w:val="21"/>
                    </w:rPr>
                  </w:pPr>
                  <w:r>
                    <w:rPr>
                      <w:color w:val="auto"/>
                      <w:szCs w:val="21"/>
                    </w:rPr>
                    <w:t>噪声</w:t>
                  </w:r>
                </w:p>
              </w:tc>
              <w:tc>
                <w:tcPr>
                  <w:tcW w:w="4547" w:type="pct"/>
                  <w:vAlign w:val="center"/>
                </w:tcPr>
                <w:p>
                  <w:pPr>
                    <w:jc w:val="left"/>
                    <w:rPr>
                      <w:color w:val="auto"/>
                      <w:szCs w:val="21"/>
                    </w:rPr>
                  </w:pPr>
                  <w:r>
                    <w:rPr>
                      <w:rFonts w:hint="eastAsia"/>
                      <w:color w:val="auto"/>
                      <w:szCs w:val="21"/>
                    </w:rPr>
                    <w:t>机械噪声</w:t>
                  </w:r>
                </w:p>
              </w:tc>
            </w:tr>
          </w:tbl>
          <w:p>
            <w:pPr>
              <w:spacing w:line="360" w:lineRule="auto"/>
              <w:ind w:firstLine="482" w:firstLineChars="200"/>
              <w:rPr>
                <w:b/>
                <w:color w:val="auto"/>
                <w:sz w:val="24"/>
                <w:szCs w:val="22"/>
              </w:rPr>
            </w:pPr>
            <w:r>
              <w:rPr>
                <w:b/>
                <w:color w:val="auto"/>
                <w:sz w:val="24"/>
                <w:szCs w:val="22"/>
              </w:rPr>
              <w:t>2、运营期</w:t>
            </w:r>
          </w:p>
          <w:p>
            <w:pPr>
              <w:spacing w:line="300" w:lineRule="auto"/>
              <w:ind w:firstLine="480" w:firstLineChars="200"/>
              <w:rPr>
                <w:rFonts w:hint="eastAsia"/>
                <w:color w:val="auto"/>
                <w:sz w:val="24"/>
                <w:szCs w:val="22"/>
              </w:rPr>
            </w:pPr>
            <w:r>
              <w:rPr>
                <w:rFonts w:hint="eastAsia"/>
                <w:color w:val="auto"/>
                <w:sz w:val="24"/>
                <w:szCs w:val="22"/>
              </w:rPr>
              <w:t>项目建成后运营期无废水、废气、噪声及固废产生，因此本次评价不涉及运营期工程分析。</w:t>
            </w:r>
          </w:p>
          <w:p>
            <w:pPr>
              <w:tabs>
                <w:tab w:val="center" w:pos="4916"/>
              </w:tabs>
              <w:spacing w:line="360" w:lineRule="auto"/>
              <w:ind w:firstLine="480" w:firstLineChars="200"/>
              <w:jc w:val="left"/>
              <w:rPr>
                <w:rFonts w:hint="default" w:ascii="Times New Roman" w:hAnsi="Times New Roman" w:eastAsia="宋体" w:cs="Times New Roman"/>
                <w:color w:val="auto"/>
                <w:sz w:val="24"/>
              </w:rPr>
            </w:pPr>
            <w:r>
              <w:rPr>
                <w:rFonts w:hint="eastAsia" w:cs="Times New Roman"/>
                <w:color w:val="auto"/>
                <w:sz w:val="24"/>
                <w:lang w:val="en-US" w:eastAsia="zh-CN"/>
              </w:rPr>
              <w:t>1</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废气</w:t>
            </w:r>
            <w:r>
              <w:rPr>
                <w:rFonts w:hint="default" w:ascii="Times New Roman" w:hAnsi="Times New Roman" w:eastAsia="宋体" w:cs="Times New Roman"/>
                <w:color w:val="auto"/>
                <w:sz w:val="24"/>
              </w:rPr>
              <w:tab/>
            </w:r>
          </w:p>
          <w:p>
            <w:pPr>
              <w:spacing w:line="360" w:lineRule="auto"/>
              <w:ind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本项目营运期无废气污染。</w:t>
            </w:r>
          </w:p>
          <w:p>
            <w:pPr>
              <w:numPr>
                <w:ilvl w:val="0"/>
                <w:numId w:val="0"/>
              </w:numPr>
              <w:spacing w:line="360" w:lineRule="auto"/>
              <w:ind w:firstLine="480" w:firstLineChars="200"/>
              <w:rPr>
                <w:rFonts w:hint="default" w:ascii="Times New Roman" w:hAnsi="Times New Roman" w:eastAsia="宋体" w:cs="Times New Roman"/>
                <w:color w:val="auto"/>
                <w:sz w:val="24"/>
                <w:lang w:val="en-US"/>
              </w:rPr>
            </w:pPr>
            <w:r>
              <w:rPr>
                <w:rFonts w:hint="eastAsia" w:cs="Times New Roman"/>
                <w:color w:val="auto"/>
                <w:sz w:val="24"/>
                <w:lang w:val="en-US" w:eastAsia="zh-CN"/>
              </w:rPr>
              <w:t>2</w:t>
            </w:r>
            <w:r>
              <w:rPr>
                <w:rFonts w:hint="default" w:ascii="Times New Roman" w:hAnsi="Times New Roman" w:eastAsia="宋体" w:cs="Times New Roman"/>
                <w:color w:val="auto"/>
                <w:sz w:val="24"/>
                <w:lang w:val="en-US" w:eastAsia="zh-CN"/>
              </w:rPr>
              <w:t>）</w:t>
            </w:r>
            <w:r>
              <w:rPr>
                <w:rFonts w:hint="eastAsia" w:cs="Times New Roman"/>
                <w:color w:val="auto"/>
                <w:sz w:val="24"/>
                <w:lang w:val="en-US" w:eastAsia="zh-CN"/>
              </w:rPr>
              <w:t>废水</w:t>
            </w:r>
          </w:p>
          <w:p>
            <w:pPr>
              <w:spacing w:line="360" w:lineRule="auto"/>
              <w:ind w:firstLine="480" w:firstLineChars="200"/>
              <w:rPr>
                <w:rFonts w:hint="default" w:ascii="Times New Roman" w:hAnsi="Times New Roman" w:eastAsia="宋体" w:cs="Times New Roman"/>
                <w:bCs/>
                <w:color w:val="auto"/>
                <w:spacing w:val="12"/>
                <w:sz w:val="24"/>
              </w:rPr>
            </w:pPr>
            <w:r>
              <w:rPr>
                <w:rFonts w:hint="default" w:ascii="Times New Roman" w:hAnsi="Times New Roman" w:eastAsia="宋体" w:cs="Times New Roman"/>
                <w:color w:val="auto"/>
                <w:sz w:val="24"/>
              </w:rPr>
              <w:t>本项目营运期不作通航使用，不存在船舶生活污水和舱底油污水。本项目建成后，加大了河道过流断面，增加了河道水的交换能力，可改善清淤后河道水质，提高区内河道水环境质量，提高区域防洪排涝能力和水体的自净能力。</w:t>
            </w:r>
          </w:p>
          <w:p>
            <w:pPr>
              <w:spacing w:line="360" w:lineRule="auto"/>
              <w:ind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rPr>
              <w:t>噪声</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本项目河道不通航，无相关噪声影响。</w:t>
            </w:r>
          </w:p>
          <w:p>
            <w:pPr>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lang w:val="en-US" w:eastAsia="zh-CN"/>
              </w:rPr>
              <w:t>4）</w:t>
            </w:r>
            <w:r>
              <w:rPr>
                <w:rFonts w:hint="default" w:ascii="Times New Roman" w:hAnsi="Times New Roman" w:eastAsia="宋体" w:cs="Times New Roman"/>
                <w:bCs/>
                <w:color w:val="auto"/>
                <w:sz w:val="24"/>
              </w:rPr>
              <w:t>固废</w:t>
            </w:r>
          </w:p>
          <w:p>
            <w:pPr>
              <w:pStyle w:val="40"/>
              <w:tabs>
                <w:tab w:val="left" w:pos="360"/>
                <w:tab w:val="left" w:pos="540"/>
              </w:tabs>
              <w:spacing w:line="360" w:lineRule="auto"/>
              <w:ind w:left="0" w:firstLine="480" w:firstLineChars="200"/>
              <w:rPr>
                <w:rFonts w:hint="default" w:ascii="Times New Roman" w:hAnsi="Times New Roman" w:eastAsia="宋体" w:cs="Times New Roman"/>
                <w:bCs/>
                <w:color w:val="auto"/>
                <w:spacing w:val="12"/>
                <w:sz w:val="24"/>
                <w:szCs w:val="24"/>
              </w:rPr>
            </w:pPr>
            <w:r>
              <w:rPr>
                <w:rFonts w:hint="default" w:ascii="Times New Roman" w:hAnsi="Times New Roman" w:eastAsia="宋体" w:cs="Times New Roman"/>
                <w:bCs/>
                <w:color w:val="auto"/>
                <w:sz w:val="24"/>
              </w:rPr>
              <w:t>本项目为河道整治工程，营运期不产生固体废物。</w:t>
            </w:r>
          </w:p>
          <w:p>
            <w:pPr>
              <w:spacing w:before="120" w:beforeLines="50" w:line="360" w:lineRule="auto"/>
              <w:ind w:firstLine="482" w:firstLineChars="200"/>
              <w:rPr>
                <w:color w:val="auto"/>
                <w:sz w:val="24"/>
                <w:szCs w:val="22"/>
              </w:rPr>
            </w:pPr>
            <w:r>
              <w:rPr>
                <w:b/>
                <w:color w:val="auto"/>
                <w:sz w:val="24"/>
                <w:szCs w:val="22"/>
              </w:rPr>
              <w:t>（二）污染源强核算</w:t>
            </w:r>
          </w:p>
          <w:p>
            <w:pPr>
              <w:spacing w:line="360" w:lineRule="auto"/>
              <w:ind w:firstLine="482" w:firstLineChars="200"/>
              <w:rPr>
                <w:b/>
                <w:color w:val="auto"/>
                <w:kern w:val="0"/>
                <w:sz w:val="24"/>
              </w:rPr>
            </w:pPr>
            <w:r>
              <w:rPr>
                <w:rFonts w:hint="eastAsia"/>
                <w:b/>
                <w:color w:val="auto"/>
                <w:kern w:val="0"/>
                <w:sz w:val="24"/>
              </w:rPr>
              <w:t>施工期</w:t>
            </w:r>
          </w:p>
          <w:p>
            <w:pPr>
              <w:spacing w:line="360" w:lineRule="auto"/>
              <w:ind w:firstLine="482" w:firstLineChars="200"/>
              <w:rPr>
                <w:b/>
                <w:bCs/>
                <w:color w:val="auto"/>
                <w:kern w:val="0"/>
                <w:sz w:val="24"/>
              </w:rPr>
            </w:pPr>
            <w:r>
              <w:rPr>
                <w:b/>
                <w:bCs/>
                <w:color w:val="auto"/>
                <w:kern w:val="0"/>
                <w:sz w:val="24"/>
              </w:rPr>
              <w:t>1）废气</w:t>
            </w:r>
          </w:p>
          <w:p>
            <w:pPr>
              <w:spacing w:line="360" w:lineRule="auto"/>
              <w:ind w:firstLine="480" w:firstLineChars="200"/>
              <w:rPr>
                <w:color w:val="auto"/>
                <w:kern w:val="0"/>
                <w:sz w:val="24"/>
              </w:rPr>
            </w:pPr>
            <w:r>
              <w:rPr>
                <w:rFonts w:hint="eastAsia"/>
                <w:color w:val="auto"/>
                <w:kern w:val="0"/>
                <w:sz w:val="24"/>
              </w:rPr>
              <w:t>本项目产生的废气主要为恶臭气体、机械废气和扬尘。</w:t>
            </w:r>
          </w:p>
          <w:p>
            <w:pPr>
              <w:numPr>
                <w:ilvl w:val="0"/>
                <w:numId w:val="0"/>
              </w:numPr>
              <w:spacing w:line="360" w:lineRule="auto"/>
              <w:ind w:left="480" w:leftChars="0"/>
              <w:rPr>
                <w:b/>
                <w:bCs/>
                <w:color w:val="auto"/>
                <w:kern w:val="0"/>
                <w:sz w:val="24"/>
              </w:rPr>
            </w:pPr>
            <w:r>
              <w:rPr>
                <w:rFonts w:hint="default" w:ascii="Times New Roman" w:hAnsi="Times New Roman" w:cs="Times New Roman"/>
                <w:b/>
                <w:bCs/>
                <w:color w:val="auto"/>
                <w:kern w:val="0"/>
                <w:sz w:val="24"/>
              </w:rPr>
              <w:fldChar w:fldCharType="begin"/>
            </w:r>
            <w:r>
              <w:rPr>
                <w:rFonts w:hint="default" w:ascii="Times New Roman" w:hAnsi="Times New Roman" w:cs="Times New Roman"/>
                <w:b/>
                <w:bCs/>
                <w:color w:val="auto"/>
                <w:kern w:val="0"/>
                <w:sz w:val="24"/>
              </w:rPr>
              <w:instrText xml:space="preserve"> = 1 \* GB3 \* MERGEFORMAT </w:instrText>
            </w:r>
            <w:r>
              <w:rPr>
                <w:rFonts w:hint="default" w:ascii="Times New Roman" w:hAnsi="Times New Roman" w:cs="Times New Roman"/>
                <w:b/>
                <w:bCs/>
                <w:color w:val="auto"/>
                <w:kern w:val="0"/>
                <w:sz w:val="24"/>
              </w:rPr>
              <w:fldChar w:fldCharType="separate"/>
            </w:r>
            <w:r>
              <w:rPr>
                <w:rFonts w:hint="default" w:ascii="Times New Roman" w:hAnsi="Times New Roman" w:cs="Times New Roman"/>
                <w:b/>
                <w:bCs/>
                <w:color w:val="auto"/>
              </w:rPr>
              <w:t>①</w:t>
            </w:r>
            <w:r>
              <w:rPr>
                <w:rFonts w:hint="default" w:ascii="Times New Roman" w:hAnsi="Times New Roman" w:cs="Times New Roman"/>
                <w:b/>
                <w:bCs/>
                <w:color w:val="auto"/>
                <w:kern w:val="0"/>
                <w:sz w:val="24"/>
              </w:rPr>
              <w:fldChar w:fldCharType="end"/>
            </w:r>
            <w:r>
              <w:rPr>
                <w:rFonts w:hint="eastAsia"/>
                <w:b/>
                <w:bCs/>
                <w:color w:val="auto"/>
                <w:kern w:val="0"/>
                <w:sz w:val="24"/>
              </w:rPr>
              <w:t>清淤河道散发的恶臭气体</w:t>
            </w:r>
          </w:p>
          <w:p>
            <w:pPr>
              <w:spacing w:line="360" w:lineRule="auto"/>
              <w:ind w:firstLine="480" w:firstLineChars="200"/>
              <w:rPr>
                <w:color w:val="auto"/>
                <w:kern w:val="0"/>
                <w:sz w:val="24"/>
              </w:rPr>
            </w:pPr>
            <w:r>
              <w:rPr>
                <w:rFonts w:hint="eastAsia"/>
                <w:color w:val="auto"/>
                <w:kern w:val="0"/>
                <w:sz w:val="24"/>
              </w:rPr>
              <w:t>河道底泥中的有机物质在河道底部厌氧分解会产生一些具有臭味的物质（如硫化氢、氨等），当疏浚过程中河道底泥被清出后，这些具有臭味的物质会挥发进入大气，影响周围的环境空气质量。本项目的恶臭主要来自于排泥场临时堆存的疏浚底泥。</w:t>
            </w:r>
          </w:p>
          <w:p>
            <w:pPr>
              <w:spacing w:line="360" w:lineRule="auto"/>
              <w:ind w:firstLine="480" w:firstLineChars="200"/>
              <w:rPr>
                <w:color w:val="auto"/>
                <w:kern w:val="0"/>
                <w:sz w:val="24"/>
              </w:rPr>
            </w:pPr>
            <w:r>
              <w:rPr>
                <w:rFonts w:hint="eastAsia"/>
                <w:color w:val="auto"/>
                <w:kern w:val="0"/>
                <w:sz w:val="24"/>
              </w:rPr>
              <w:t>根据同类工程底泥清淤堆场的类比调查结果，距离疏浚底泥堆场30~50m 处有轻微臭味，距离 80~100m 处基本无臭味。本工程设置排泥场2个（南官河闸北段和五叉河各1个），与周围环境保护目标的最近距离均超出100m，本工程废弃土方堆放期间恶臭气体对环境保护目标的影响较小。</w:t>
            </w:r>
          </w:p>
          <w:p>
            <w:pPr>
              <w:spacing w:line="360" w:lineRule="auto"/>
              <w:ind w:firstLine="482" w:firstLineChars="200"/>
              <w:rPr>
                <w:b/>
                <w:bCs/>
                <w:color w:val="auto"/>
                <w:kern w:val="0"/>
                <w:sz w:val="24"/>
              </w:rPr>
            </w:pPr>
            <w:r>
              <w:rPr>
                <w:b/>
                <w:bCs/>
                <w:color w:val="auto"/>
                <w:kern w:val="0"/>
                <w:sz w:val="24"/>
              </w:rPr>
              <w:fldChar w:fldCharType="begin"/>
            </w:r>
            <w:r>
              <w:rPr>
                <w:b/>
                <w:bCs/>
                <w:color w:val="auto"/>
                <w:kern w:val="0"/>
                <w:sz w:val="24"/>
              </w:rPr>
              <w:instrText xml:space="preserve"> </w:instrText>
            </w:r>
            <w:r>
              <w:rPr>
                <w:rFonts w:hint="eastAsia"/>
                <w:b/>
                <w:bCs/>
                <w:color w:val="auto"/>
                <w:kern w:val="0"/>
                <w:sz w:val="24"/>
              </w:rPr>
              <w:instrText xml:space="preserve">= 2 \* GB3</w:instrText>
            </w:r>
            <w:r>
              <w:rPr>
                <w:b/>
                <w:bCs/>
                <w:color w:val="auto"/>
                <w:kern w:val="0"/>
                <w:sz w:val="24"/>
              </w:rPr>
              <w:instrText xml:space="preserve"> </w:instrText>
            </w:r>
            <w:r>
              <w:rPr>
                <w:b/>
                <w:bCs/>
                <w:color w:val="auto"/>
                <w:kern w:val="0"/>
                <w:sz w:val="24"/>
              </w:rPr>
              <w:fldChar w:fldCharType="separate"/>
            </w:r>
            <w:r>
              <w:rPr>
                <w:rFonts w:hint="eastAsia"/>
                <w:b/>
                <w:bCs/>
                <w:color w:val="auto"/>
                <w:kern w:val="0"/>
                <w:sz w:val="24"/>
              </w:rPr>
              <w:t>②</w:t>
            </w:r>
            <w:r>
              <w:rPr>
                <w:b/>
                <w:bCs/>
                <w:color w:val="auto"/>
                <w:kern w:val="0"/>
                <w:sz w:val="24"/>
              </w:rPr>
              <w:fldChar w:fldCharType="end"/>
            </w:r>
            <w:r>
              <w:rPr>
                <w:rFonts w:hint="eastAsia"/>
                <w:b/>
                <w:bCs/>
                <w:color w:val="auto"/>
                <w:kern w:val="0"/>
                <w:sz w:val="24"/>
              </w:rPr>
              <w:t>机械废气</w:t>
            </w:r>
          </w:p>
          <w:p>
            <w:pPr>
              <w:spacing w:line="360" w:lineRule="auto"/>
              <w:ind w:firstLine="480" w:firstLineChars="200"/>
              <w:rPr>
                <w:color w:val="auto"/>
                <w:kern w:val="0"/>
                <w:sz w:val="24"/>
              </w:rPr>
            </w:pPr>
            <w:r>
              <w:rPr>
                <w:rFonts w:hint="eastAsia"/>
                <w:color w:val="auto"/>
                <w:kern w:val="0"/>
                <w:sz w:val="24"/>
              </w:rPr>
              <w:t>本工程施工期的燃油机械主要是挖泥船、挖掘机、铲运机、推土机、自卸汽车、灌浆泵、混凝土搅拌运输车等，其主要使用柴油，因此产生的机械废气主要成份是烃类、CO和NO</w:t>
            </w:r>
            <w:r>
              <w:rPr>
                <w:rFonts w:hint="eastAsia"/>
                <w:color w:val="auto"/>
                <w:kern w:val="0"/>
                <w:sz w:val="24"/>
                <w:vertAlign w:val="subscript"/>
              </w:rPr>
              <w:t>x</w:t>
            </w:r>
            <w:r>
              <w:rPr>
                <w:rFonts w:hint="eastAsia"/>
                <w:color w:val="auto"/>
                <w:kern w:val="0"/>
                <w:sz w:val="24"/>
              </w:rPr>
              <w:t>，其影响范围是施工现场和运输道路沿途。</w:t>
            </w:r>
          </w:p>
          <w:p>
            <w:pPr>
              <w:ind w:firstLine="482" w:firstLineChars="200"/>
              <w:jc w:val="center"/>
              <w:rPr>
                <w:b/>
                <w:color w:val="auto"/>
                <w:sz w:val="24"/>
                <w:szCs w:val="22"/>
              </w:rPr>
            </w:pPr>
            <w:r>
              <w:rPr>
                <w:rFonts w:hint="eastAsia"/>
                <w:b/>
                <w:color w:val="auto"/>
                <w:sz w:val="24"/>
                <w:szCs w:val="22"/>
              </w:rPr>
              <w:t>表5-2  燃烧废气及污染物排放量</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2268"/>
              <w:gridCol w:w="1562"/>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7" w:type="dxa"/>
                  <w:vMerge w:val="restart"/>
                  <w:vAlign w:val="center"/>
                </w:tcPr>
                <w:p>
                  <w:pPr>
                    <w:jc w:val="center"/>
                    <w:rPr>
                      <w:b/>
                      <w:color w:val="auto"/>
                      <w:szCs w:val="21"/>
                    </w:rPr>
                  </w:pPr>
                  <w:r>
                    <w:rPr>
                      <w:rFonts w:hint="eastAsia"/>
                      <w:b/>
                      <w:color w:val="auto"/>
                      <w:szCs w:val="21"/>
                    </w:rPr>
                    <w:t>污染物</w:t>
                  </w:r>
                </w:p>
              </w:tc>
              <w:tc>
                <w:tcPr>
                  <w:tcW w:w="2268" w:type="dxa"/>
                  <w:vAlign w:val="center"/>
                </w:tcPr>
                <w:p>
                  <w:pPr>
                    <w:jc w:val="center"/>
                    <w:rPr>
                      <w:b/>
                      <w:color w:val="auto"/>
                    </w:rPr>
                  </w:pPr>
                  <w:r>
                    <w:rPr>
                      <w:rFonts w:hint="eastAsia"/>
                      <w:b/>
                      <w:color w:val="auto"/>
                    </w:rPr>
                    <w:t>以汽油为燃料（g/L）</w:t>
                  </w:r>
                </w:p>
              </w:tc>
              <w:tc>
                <w:tcPr>
                  <w:tcW w:w="4258" w:type="dxa"/>
                  <w:gridSpan w:val="2"/>
                  <w:vAlign w:val="center"/>
                </w:tcPr>
                <w:p>
                  <w:pPr>
                    <w:jc w:val="center"/>
                    <w:rPr>
                      <w:b/>
                      <w:color w:val="auto"/>
                    </w:rPr>
                  </w:pPr>
                  <w:r>
                    <w:rPr>
                      <w:rFonts w:hint="eastAsia"/>
                      <w:b/>
                      <w:color w:val="auto"/>
                    </w:rPr>
                    <w:t>以柴油为燃料（g/L）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7" w:type="dxa"/>
                  <w:vMerge w:val="continue"/>
                  <w:vAlign w:val="center"/>
                </w:tcPr>
                <w:p>
                  <w:pPr>
                    <w:jc w:val="center"/>
                    <w:rPr>
                      <w:b/>
                      <w:color w:val="auto"/>
                      <w:szCs w:val="21"/>
                    </w:rPr>
                  </w:pPr>
                </w:p>
              </w:tc>
              <w:tc>
                <w:tcPr>
                  <w:tcW w:w="2268" w:type="dxa"/>
                  <w:vAlign w:val="center"/>
                </w:tcPr>
                <w:p>
                  <w:pPr>
                    <w:jc w:val="center"/>
                    <w:rPr>
                      <w:b/>
                      <w:color w:val="auto"/>
                    </w:rPr>
                  </w:pPr>
                  <w:r>
                    <w:rPr>
                      <w:rFonts w:hint="eastAsia"/>
                      <w:b/>
                      <w:color w:val="auto"/>
                    </w:rPr>
                    <w:t>小汽车</w:t>
                  </w:r>
                </w:p>
              </w:tc>
              <w:tc>
                <w:tcPr>
                  <w:tcW w:w="1562" w:type="dxa"/>
                  <w:vAlign w:val="center"/>
                </w:tcPr>
                <w:p>
                  <w:pPr>
                    <w:jc w:val="center"/>
                    <w:rPr>
                      <w:b/>
                      <w:color w:val="auto"/>
                    </w:rPr>
                  </w:pPr>
                  <w:r>
                    <w:rPr>
                      <w:rFonts w:hint="eastAsia"/>
                      <w:b/>
                      <w:color w:val="auto"/>
                    </w:rPr>
                    <w:t>载重车</w:t>
                  </w:r>
                </w:p>
              </w:tc>
              <w:tc>
                <w:tcPr>
                  <w:tcW w:w="2696" w:type="dxa"/>
                  <w:vAlign w:val="center"/>
                </w:tcPr>
                <w:p>
                  <w:pPr>
                    <w:jc w:val="center"/>
                    <w:rPr>
                      <w:b/>
                      <w:color w:val="auto"/>
                    </w:rPr>
                  </w:pPr>
                  <w:r>
                    <w:rPr>
                      <w:rFonts w:hint="eastAsia"/>
                      <w:b/>
                      <w:color w:val="auto"/>
                    </w:rPr>
                    <w:t>机车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7" w:type="dxa"/>
                  <w:vAlign w:val="center"/>
                </w:tcPr>
                <w:p>
                  <w:pPr>
                    <w:jc w:val="center"/>
                    <w:rPr>
                      <w:color w:val="auto"/>
                      <w:szCs w:val="21"/>
                    </w:rPr>
                  </w:pPr>
                  <w:r>
                    <w:rPr>
                      <w:rFonts w:hint="eastAsia"/>
                      <w:color w:val="auto"/>
                      <w:szCs w:val="21"/>
                    </w:rPr>
                    <w:t>CO</w:t>
                  </w:r>
                </w:p>
              </w:tc>
              <w:tc>
                <w:tcPr>
                  <w:tcW w:w="2268" w:type="dxa"/>
                  <w:vAlign w:val="center"/>
                </w:tcPr>
                <w:p>
                  <w:pPr>
                    <w:jc w:val="center"/>
                    <w:rPr>
                      <w:color w:val="auto"/>
                    </w:rPr>
                  </w:pPr>
                  <w:r>
                    <w:rPr>
                      <w:color w:val="auto"/>
                    </w:rPr>
                    <w:t>191</w:t>
                  </w:r>
                </w:p>
              </w:tc>
              <w:tc>
                <w:tcPr>
                  <w:tcW w:w="1562" w:type="dxa"/>
                  <w:vAlign w:val="center"/>
                </w:tcPr>
                <w:p>
                  <w:pPr>
                    <w:jc w:val="center"/>
                    <w:rPr>
                      <w:color w:val="auto"/>
                    </w:rPr>
                  </w:pPr>
                  <w:r>
                    <w:rPr>
                      <w:color w:val="auto"/>
                    </w:rPr>
                    <w:t>27.0</w:t>
                  </w:r>
                </w:p>
              </w:tc>
              <w:tc>
                <w:tcPr>
                  <w:tcW w:w="2696" w:type="dxa"/>
                  <w:vAlign w:val="center"/>
                </w:tcPr>
                <w:p>
                  <w:pPr>
                    <w:jc w:val="center"/>
                    <w:rPr>
                      <w:color w:val="auto"/>
                    </w:rPr>
                  </w:pPr>
                  <w:r>
                    <w:rPr>
                      <w:color w:val="auto"/>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7" w:type="dxa"/>
                  <w:vAlign w:val="center"/>
                </w:tcPr>
                <w:p>
                  <w:pPr>
                    <w:jc w:val="center"/>
                    <w:rPr>
                      <w:color w:val="auto"/>
                      <w:szCs w:val="21"/>
                    </w:rPr>
                  </w:pPr>
                  <w:r>
                    <w:rPr>
                      <w:color w:val="auto"/>
                      <w:szCs w:val="21"/>
                    </w:rPr>
                    <w:t>NO</w:t>
                  </w:r>
                  <w:r>
                    <w:rPr>
                      <w:color w:val="auto"/>
                      <w:szCs w:val="21"/>
                      <w:vertAlign w:val="subscript"/>
                    </w:rPr>
                    <w:t>x</w:t>
                  </w:r>
                </w:p>
              </w:tc>
              <w:tc>
                <w:tcPr>
                  <w:tcW w:w="2268" w:type="dxa"/>
                  <w:vAlign w:val="center"/>
                </w:tcPr>
                <w:p>
                  <w:pPr>
                    <w:jc w:val="center"/>
                    <w:rPr>
                      <w:color w:val="auto"/>
                    </w:rPr>
                  </w:pPr>
                  <w:r>
                    <w:rPr>
                      <w:color w:val="auto"/>
                    </w:rPr>
                    <w:t>22.3</w:t>
                  </w:r>
                </w:p>
              </w:tc>
              <w:tc>
                <w:tcPr>
                  <w:tcW w:w="1562" w:type="dxa"/>
                  <w:vAlign w:val="center"/>
                </w:tcPr>
                <w:p>
                  <w:pPr>
                    <w:jc w:val="center"/>
                    <w:rPr>
                      <w:color w:val="auto"/>
                    </w:rPr>
                  </w:pPr>
                  <w:r>
                    <w:rPr>
                      <w:color w:val="auto"/>
                    </w:rPr>
                    <w:t>44.4</w:t>
                  </w:r>
                </w:p>
              </w:tc>
              <w:tc>
                <w:tcPr>
                  <w:tcW w:w="2696" w:type="dxa"/>
                  <w:vAlign w:val="center"/>
                </w:tcPr>
                <w:p>
                  <w:pPr>
                    <w:jc w:val="center"/>
                    <w:rPr>
                      <w:color w:val="auto"/>
                    </w:rPr>
                  </w:pPr>
                  <w:r>
                    <w:rPr>
                      <w:color w:val="auto"/>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7" w:type="dxa"/>
                  <w:vAlign w:val="center"/>
                </w:tcPr>
                <w:p>
                  <w:pPr>
                    <w:jc w:val="center"/>
                    <w:rPr>
                      <w:color w:val="auto"/>
                      <w:szCs w:val="21"/>
                    </w:rPr>
                  </w:pPr>
                  <w:r>
                    <w:rPr>
                      <w:rFonts w:hint="eastAsia"/>
                      <w:color w:val="auto"/>
                    </w:rPr>
                    <w:t>烃类</w:t>
                  </w:r>
                </w:p>
              </w:tc>
              <w:tc>
                <w:tcPr>
                  <w:tcW w:w="2268" w:type="dxa"/>
                  <w:vAlign w:val="center"/>
                </w:tcPr>
                <w:p>
                  <w:pPr>
                    <w:jc w:val="center"/>
                    <w:rPr>
                      <w:color w:val="auto"/>
                    </w:rPr>
                  </w:pPr>
                  <w:r>
                    <w:rPr>
                      <w:rFonts w:hint="eastAsia"/>
                      <w:color w:val="auto"/>
                    </w:rPr>
                    <w:t>24.1</w:t>
                  </w:r>
                </w:p>
              </w:tc>
              <w:tc>
                <w:tcPr>
                  <w:tcW w:w="1562" w:type="dxa"/>
                  <w:vAlign w:val="center"/>
                </w:tcPr>
                <w:p>
                  <w:pPr>
                    <w:jc w:val="center"/>
                    <w:rPr>
                      <w:color w:val="auto"/>
                    </w:rPr>
                  </w:pPr>
                  <w:r>
                    <w:rPr>
                      <w:rFonts w:hint="eastAsia"/>
                      <w:color w:val="auto"/>
                    </w:rPr>
                    <w:t>4.44</w:t>
                  </w:r>
                </w:p>
              </w:tc>
              <w:tc>
                <w:tcPr>
                  <w:tcW w:w="2696" w:type="dxa"/>
                  <w:vAlign w:val="center"/>
                </w:tcPr>
                <w:p>
                  <w:pPr>
                    <w:jc w:val="center"/>
                    <w:rPr>
                      <w:color w:val="auto"/>
                    </w:rPr>
                  </w:pPr>
                  <w:r>
                    <w:rPr>
                      <w:rFonts w:hint="eastAsia"/>
                      <w:color w:val="auto"/>
                    </w:rPr>
                    <w:t>6.0</w:t>
                  </w:r>
                </w:p>
              </w:tc>
            </w:tr>
          </w:tbl>
          <w:p>
            <w:pPr>
              <w:spacing w:line="360" w:lineRule="auto"/>
              <w:ind w:firstLine="480" w:firstLineChars="200"/>
              <w:rPr>
                <w:color w:val="auto"/>
                <w:kern w:val="0"/>
                <w:sz w:val="24"/>
              </w:rPr>
            </w:pPr>
            <w:r>
              <w:rPr>
                <w:rFonts w:hint="eastAsia"/>
                <w:color w:val="auto"/>
                <w:kern w:val="0"/>
                <w:sz w:val="24"/>
              </w:rPr>
              <w:t>根据同类工程项目类比，以重型车为例，其额定燃油率为 30.19L/100Km，按机动车污染物排放系数测算，单车污染物平均排放量分别为：CO 815.13g/100Km，NO</w:t>
            </w:r>
            <w:r>
              <w:rPr>
                <w:rFonts w:hint="eastAsia"/>
                <w:color w:val="auto"/>
                <w:kern w:val="0"/>
                <w:sz w:val="24"/>
                <w:vertAlign w:val="subscript"/>
              </w:rPr>
              <w:t>x</w:t>
            </w:r>
            <w:r>
              <w:rPr>
                <w:rFonts w:hint="eastAsia"/>
                <w:color w:val="auto"/>
                <w:kern w:val="0"/>
                <w:sz w:val="24"/>
              </w:rPr>
              <w:t xml:space="preserve"> 1340.44g /100Km，烃类物质 134.0g /100Km。</w:t>
            </w:r>
          </w:p>
          <w:p>
            <w:pPr>
              <w:spacing w:line="360" w:lineRule="auto"/>
              <w:ind w:firstLine="480" w:firstLineChars="200"/>
              <w:rPr>
                <w:color w:val="auto"/>
                <w:kern w:val="0"/>
                <w:sz w:val="24"/>
              </w:rPr>
            </w:pPr>
            <w:r>
              <w:rPr>
                <w:rFonts w:hint="eastAsia"/>
                <w:color w:val="auto"/>
                <w:kern w:val="0"/>
                <w:sz w:val="24"/>
              </w:rPr>
              <w:t>本工程加强对燃油机械设备的维护保养，定期检查维修，发动机应在正常、良好状态下工作；及时更新耗油多、效率低、尾气排放严重超标的设备和车辆，进一步减轻施工机械尾气排放。</w:t>
            </w:r>
          </w:p>
          <w:p>
            <w:pPr>
              <w:spacing w:line="360" w:lineRule="auto"/>
              <w:ind w:firstLine="482" w:firstLineChars="200"/>
              <w:rPr>
                <w:b/>
                <w:bCs/>
                <w:color w:val="auto"/>
                <w:kern w:val="0"/>
                <w:sz w:val="24"/>
              </w:rPr>
            </w:pPr>
            <w:r>
              <w:rPr>
                <w:b/>
                <w:bCs/>
                <w:color w:val="auto"/>
                <w:kern w:val="0"/>
                <w:sz w:val="24"/>
              </w:rPr>
              <w:fldChar w:fldCharType="begin"/>
            </w:r>
            <w:r>
              <w:rPr>
                <w:b/>
                <w:bCs/>
                <w:color w:val="auto"/>
                <w:kern w:val="0"/>
                <w:sz w:val="24"/>
              </w:rPr>
              <w:instrText xml:space="preserve"> </w:instrText>
            </w:r>
            <w:r>
              <w:rPr>
                <w:rFonts w:hint="eastAsia"/>
                <w:b/>
                <w:bCs/>
                <w:color w:val="auto"/>
                <w:kern w:val="0"/>
                <w:sz w:val="24"/>
              </w:rPr>
              <w:instrText xml:space="preserve">= 3 \* GB3</w:instrText>
            </w:r>
            <w:r>
              <w:rPr>
                <w:b/>
                <w:bCs/>
                <w:color w:val="auto"/>
                <w:kern w:val="0"/>
                <w:sz w:val="24"/>
              </w:rPr>
              <w:instrText xml:space="preserve"> </w:instrText>
            </w:r>
            <w:r>
              <w:rPr>
                <w:b/>
                <w:bCs/>
                <w:color w:val="auto"/>
                <w:kern w:val="0"/>
                <w:sz w:val="24"/>
              </w:rPr>
              <w:fldChar w:fldCharType="separate"/>
            </w:r>
            <w:r>
              <w:rPr>
                <w:rFonts w:hint="eastAsia"/>
                <w:b/>
                <w:bCs/>
                <w:color w:val="auto"/>
                <w:kern w:val="0"/>
                <w:sz w:val="24"/>
              </w:rPr>
              <w:t>③</w:t>
            </w:r>
            <w:r>
              <w:rPr>
                <w:b/>
                <w:bCs/>
                <w:color w:val="auto"/>
                <w:kern w:val="0"/>
                <w:sz w:val="24"/>
              </w:rPr>
              <w:fldChar w:fldCharType="end"/>
            </w:r>
            <w:r>
              <w:rPr>
                <w:rFonts w:hint="eastAsia"/>
                <w:b/>
                <w:bCs/>
                <w:color w:val="auto"/>
                <w:kern w:val="0"/>
                <w:sz w:val="24"/>
              </w:rPr>
              <w:t>扬尘</w:t>
            </w:r>
          </w:p>
          <w:p>
            <w:pPr>
              <w:spacing w:line="360" w:lineRule="auto"/>
              <w:ind w:firstLine="480" w:firstLineChars="200"/>
              <w:rPr>
                <w:color w:val="auto"/>
                <w:kern w:val="0"/>
                <w:sz w:val="24"/>
              </w:rPr>
            </w:pPr>
            <w:r>
              <w:rPr>
                <w:rFonts w:hint="eastAsia"/>
                <w:color w:val="auto"/>
                <w:kern w:val="0"/>
                <w:sz w:val="24"/>
              </w:rPr>
              <w:t>扬尘主要产生在拆除围堰旧护岸、土方开挖与回填、弃土运输与堆存过程，主要污染物为TSP。</w:t>
            </w:r>
          </w:p>
          <w:p>
            <w:pPr>
              <w:spacing w:line="360" w:lineRule="auto"/>
              <w:ind w:firstLine="480" w:firstLineChars="200"/>
              <w:rPr>
                <w:color w:val="auto"/>
                <w:kern w:val="0"/>
                <w:sz w:val="24"/>
              </w:rPr>
            </w:pPr>
            <w:r>
              <w:rPr>
                <w:rFonts w:hint="eastAsia"/>
                <w:color w:val="auto"/>
                <w:kern w:val="0"/>
                <w:sz w:val="24"/>
              </w:rPr>
              <w:t>根据同类工程实际调查资料，施工场地下风向50m处TSP可达到8.90mg/m</w:t>
            </w:r>
            <w:r>
              <w:rPr>
                <w:rFonts w:hint="eastAsia"/>
                <w:color w:val="auto"/>
                <w:kern w:val="0"/>
                <w:sz w:val="24"/>
                <w:vertAlign w:val="superscript"/>
              </w:rPr>
              <w:t>3</w:t>
            </w:r>
            <w:r>
              <w:rPr>
                <w:rFonts w:hint="eastAsia"/>
                <w:color w:val="auto"/>
                <w:kern w:val="0"/>
                <w:sz w:val="24"/>
              </w:rPr>
              <w:t>；下风向100m处可达到1.65mg/m</w:t>
            </w:r>
            <w:r>
              <w:rPr>
                <w:rFonts w:hint="eastAsia"/>
                <w:color w:val="auto"/>
                <w:kern w:val="0"/>
                <w:sz w:val="24"/>
                <w:vertAlign w:val="superscript"/>
              </w:rPr>
              <w:t>3</w:t>
            </w:r>
            <w:r>
              <w:rPr>
                <w:rFonts w:hint="eastAsia"/>
                <w:color w:val="auto"/>
                <w:kern w:val="0"/>
                <w:sz w:val="24"/>
              </w:rPr>
              <w:t>；下风向150m~200m处可达到环境空气质量二级标准日均值0.3mg/m</w:t>
            </w:r>
            <w:r>
              <w:rPr>
                <w:rFonts w:hint="eastAsia"/>
                <w:color w:val="auto"/>
                <w:kern w:val="0"/>
                <w:sz w:val="24"/>
                <w:vertAlign w:val="superscript"/>
              </w:rPr>
              <w:t>3</w:t>
            </w:r>
            <w:r>
              <w:rPr>
                <w:rFonts w:hint="eastAsia"/>
                <w:color w:val="auto"/>
                <w:kern w:val="0"/>
                <w:sz w:val="24"/>
              </w:rPr>
              <w:t>。因此，施工作业和物料堆场的扬尘影响范围一般在200m范围内。</w:t>
            </w:r>
          </w:p>
          <w:p>
            <w:pPr>
              <w:spacing w:line="360" w:lineRule="auto"/>
              <w:ind w:firstLine="480" w:firstLineChars="200"/>
              <w:rPr>
                <w:color w:val="auto"/>
                <w:kern w:val="0"/>
                <w:sz w:val="24"/>
              </w:rPr>
            </w:pPr>
            <w:r>
              <w:rPr>
                <w:rFonts w:hint="eastAsia"/>
                <w:color w:val="auto"/>
                <w:kern w:val="0"/>
                <w:sz w:val="24"/>
              </w:rPr>
              <w:t>施工期施工车辆在施工区域内的行驶产生道路二次扬尘污染。根据同类施工现场汽车运输引起的扬尘现场监测结果，运输车辆下风向50m处TSP的浓度为</w:t>
            </w:r>
            <w:r>
              <w:rPr>
                <w:color w:val="auto"/>
                <w:kern w:val="0"/>
                <w:sz w:val="24"/>
              </w:rPr>
              <w:t>27</w:t>
            </w:r>
            <w:r>
              <w:rPr>
                <w:rFonts w:hint="eastAsia"/>
                <w:color w:val="auto"/>
                <w:kern w:val="0"/>
                <w:sz w:val="24"/>
              </w:rPr>
              <w:t>11.625mg/m</w:t>
            </w:r>
            <w:r>
              <w:rPr>
                <w:rFonts w:hint="eastAsia"/>
                <w:color w:val="auto"/>
                <w:kern w:val="0"/>
                <w:sz w:val="24"/>
                <w:vertAlign w:val="superscript"/>
              </w:rPr>
              <w:t>3</w:t>
            </w:r>
            <w:r>
              <w:rPr>
                <w:rFonts w:hint="eastAsia"/>
                <w:color w:val="auto"/>
                <w:kern w:val="0"/>
                <w:sz w:val="24"/>
              </w:rPr>
              <w:t>；下风向100m处TSP的浓度为9.694mg/m</w:t>
            </w:r>
            <w:r>
              <w:rPr>
                <w:rFonts w:hint="eastAsia"/>
                <w:color w:val="auto"/>
                <w:kern w:val="0"/>
                <w:sz w:val="24"/>
                <w:vertAlign w:val="superscript"/>
              </w:rPr>
              <w:t>3</w:t>
            </w:r>
            <w:r>
              <w:rPr>
                <w:rFonts w:hint="eastAsia"/>
                <w:color w:val="auto"/>
                <w:kern w:val="0"/>
                <w:sz w:val="24"/>
              </w:rPr>
              <w:t>；下风向150m处TSP的浓度为5.093mg/m</w:t>
            </w:r>
            <w:r>
              <w:rPr>
                <w:rFonts w:hint="eastAsia"/>
                <w:color w:val="auto"/>
                <w:kern w:val="0"/>
                <w:sz w:val="24"/>
                <w:vertAlign w:val="superscript"/>
              </w:rPr>
              <w:t>3</w:t>
            </w:r>
            <w:r>
              <w:rPr>
                <w:rFonts w:hint="eastAsia"/>
                <w:color w:val="auto"/>
                <w:kern w:val="0"/>
                <w:sz w:val="24"/>
              </w:rPr>
              <w:t>，超过环境空气质量二级标准。</w:t>
            </w:r>
          </w:p>
          <w:p>
            <w:pPr>
              <w:spacing w:line="360" w:lineRule="auto"/>
              <w:ind w:firstLine="480" w:firstLineChars="200"/>
              <w:rPr>
                <w:color w:val="auto"/>
                <w:kern w:val="0"/>
                <w:sz w:val="24"/>
              </w:rPr>
            </w:pPr>
            <w:r>
              <w:rPr>
                <w:rFonts w:hint="eastAsia"/>
                <w:color w:val="auto"/>
                <w:kern w:val="0"/>
                <w:sz w:val="24"/>
              </w:rPr>
              <w:t>施工期车辆扬尘源主要来源于路面尘土，本工程采取以下措施：①加强施工道路管理的养护，及时清理场地路面渣土；②配备简易洒水设备，无雨天早、中、晚各洒一次，大风天气增加洒水次数；③对车辆勤清洗。根据资料，洒水降尘措施可以减少70%。</w:t>
            </w:r>
          </w:p>
          <w:p>
            <w:pPr>
              <w:spacing w:line="360" w:lineRule="auto"/>
              <w:ind w:firstLine="480" w:firstLineChars="200"/>
              <w:rPr>
                <w:color w:val="auto"/>
                <w:kern w:val="0"/>
                <w:sz w:val="24"/>
              </w:rPr>
            </w:pPr>
          </w:p>
        </w:tc>
      </w:tr>
    </w:tbl>
    <w:p>
      <w:pPr>
        <w:snapToGrid w:val="0"/>
        <w:spacing w:line="360" w:lineRule="auto"/>
        <w:rPr>
          <w:b/>
          <w:bCs/>
          <w:color w:val="auto"/>
          <w:sz w:val="24"/>
        </w:rPr>
        <w:sectPr>
          <w:footerReference r:id="rId8" w:type="default"/>
          <w:pgSz w:w="11906" w:h="16838"/>
          <w:pgMar w:top="1440" w:right="1797" w:bottom="1560" w:left="1797" w:header="851" w:footer="992" w:gutter="0"/>
          <w:cols w:space="720" w:num="1"/>
          <w:titlePg/>
          <w:docGrid w:linePitch="312" w:charSpace="0"/>
        </w:sectPr>
      </w:pPr>
    </w:p>
    <w:tbl>
      <w:tblPr>
        <w:tblStyle w:val="4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71" w:hRule="atLeast"/>
        </w:trPr>
        <w:tc>
          <w:tcPr>
            <w:tcW w:w="8528" w:type="dxa"/>
          </w:tcPr>
          <w:p>
            <w:pPr>
              <w:spacing w:before="120" w:beforeLines="50" w:line="360" w:lineRule="auto"/>
              <w:ind w:firstLine="482" w:firstLineChars="200"/>
              <w:rPr>
                <w:b/>
                <w:bCs/>
                <w:color w:val="auto"/>
                <w:sz w:val="24"/>
                <w:szCs w:val="22"/>
              </w:rPr>
            </w:pPr>
            <w:r>
              <w:rPr>
                <w:b/>
                <w:bCs/>
                <w:color w:val="auto"/>
                <w:kern w:val="0"/>
                <w:sz w:val="24"/>
              </w:rPr>
              <w:t>2）废水</w:t>
            </w:r>
          </w:p>
          <w:p>
            <w:pPr>
              <w:spacing w:line="360" w:lineRule="auto"/>
              <w:ind w:firstLine="480" w:firstLineChars="200"/>
              <w:rPr>
                <w:color w:val="auto"/>
                <w:sz w:val="24"/>
                <w:szCs w:val="22"/>
              </w:rPr>
            </w:pPr>
            <w:r>
              <w:rPr>
                <w:color w:val="auto"/>
                <w:sz w:val="24"/>
                <w:szCs w:val="22"/>
              </w:rPr>
              <w:t>项目排放的废水主要为</w:t>
            </w:r>
            <w:r>
              <w:rPr>
                <w:rFonts w:hint="eastAsia"/>
                <w:color w:val="auto"/>
                <w:sz w:val="24"/>
                <w:szCs w:val="22"/>
                <w:lang w:val="en-US" w:eastAsia="zh-CN"/>
              </w:rPr>
              <w:t>清淤</w:t>
            </w:r>
            <w:r>
              <w:rPr>
                <w:color w:val="auto"/>
                <w:sz w:val="24"/>
                <w:szCs w:val="22"/>
              </w:rPr>
              <w:t>泥浆水</w:t>
            </w:r>
            <w:r>
              <w:rPr>
                <w:rFonts w:hint="eastAsia"/>
                <w:color w:val="auto"/>
                <w:sz w:val="24"/>
                <w:szCs w:val="22"/>
              </w:rPr>
              <w:t>、施工车辆冲洗废水、生活污水</w:t>
            </w:r>
            <w:r>
              <w:rPr>
                <w:color w:val="auto"/>
                <w:sz w:val="24"/>
                <w:szCs w:val="22"/>
              </w:rPr>
              <w:t>。</w:t>
            </w:r>
          </w:p>
          <w:p>
            <w:pPr>
              <w:adjustRightInd w:val="0"/>
              <w:snapToGrid w:val="0"/>
              <w:spacing w:line="360" w:lineRule="auto"/>
              <w:ind w:firstLine="480" w:firstLineChars="200"/>
              <w:rPr>
                <w:rFonts w:hint="eastAsia" w:ascii="Times New Roman" w:hAnsi="Times New Roman" w:cs="Times New Roman"/>
                <w:color w:val="auto"/>
                <w:sz w:val="24"/>
                <w:szCs w:val="22"/>
              </w:rPr>
            </w:pPr>
            <w:r>
              <w:rPr>
                <w:rFonts w:hint="eastAsia"/>
                <w:color w:val="auto"/>
                <w:sz w:val="24"/>
                <w:szCs w:val="22"/>
              </w:rPr>
              <w:t>①</w:t>
            </w:r>
            <w:r>
              <w:rPr>
                <w:rFonts w:hint="eastAsia"/>
                <w:color w:val="auto"/>
                <w:sz w:val="24"/>
                <w:szCs w:val="22"/>
                <w:lang w:val="en-US" w:eastAsia="zh-CN"/>
              </w:rPr>
              <w:t>清淤</w:t>
            </w:r>
            <w:r>
              <w:rPr>
                <w:rFonts w:hint="eastAsia"/>
                <w:color w:val="auto"/>
                <w:sz w:val="24"/>
                <w:szCs w:val="22"/>
              </w:rPr>
              <w:t>泥浆水：排泥场排水为泥浆水，主要污染物为悬浮物。泥浆水经过临时设置的沉淀池处理后就近排入附近河道根据疏浚规模及施工时间，类比同类工程，泥浆水产生量约270m</w:t>
            </w:r>
            <w:r>
              <w:rPr>
                <w:rFonts w:hint="eastAsia"/>
                <w:color w:val="auto"/>
                <w:sz w:val="24"/>
                <w:szCs w:val="22"/>
                <w:vertAlign w:val="superscript"/>
              </w:rPr>
              <w:t>3</w:t>
            </w:r>
            <w:r>
              <w:rPr>
                <w:rFonts w:hint="eastAsia"/>
                <w:color w:val="auto"/>
                <w:sz w:val="24"/>
                <w:szCs w:val="22"/>
              </w:rPr>
              <w:t>/d，排水中含有大量的悬浮固体，其浓度约为 80~160mg/L。清淤采用分段分区域、先放水疏干后再采用船舶及时清运至周边低洼处进行回土安置的原则进行，清淤工程引起的河道 SS污染，仅仅是在河道清理、围堰的初期和拆除围堰时产生暂时性的影响，因此河道水体内悬浮物的二次</w:t>
            </w:r>
            <w:r>
              <w:rPr>
                <w:rFonts w:hint="eastAsia" w:ascii="Times New Roman" w:hAnsi="Times New Roman" w:cs="Times New Roman"/>
                <w:color w:val="auto"/>
                <w:sz w:val="24"/>
                <w:szCs w:val="22"/>
              </w:rPr>
              <w:t>扩散</w:t>
            </w:r>
            <w:r>
              <w:rPr>
                <w:rFonts w:hint="eastAsia" w:ascii="Times New Roman" w:hAnsi="Times New Roman" w:cs="Times New Roman"/>
                <w:color w:val="auto"/>
                <w:sz w:val="24"/>
                <w:szCs w:val="22"/>
                <w:lang w:val="en-US" w:eastAsia="zh-CN"/>
              </w:rPr>
              <w:t>程度</w:t>
            </w:r>
            <w:r>
              <w:rPr>
                <w:rFonts w:hint="eastAsia" w:ascii="Times New Roman" w:hAnsi="Times New Roman" w:cs="Times New Roman"/>
                <w:color w:val="auto"/>
                <w:sz w:val="24"/>
                <w:szCs w:val="22"/>
              </w:rPr>
              <w:t>较小。</w:t>
            </w:r>
          </w:p>
          <w:p>
            <w:pPr>
              <w:adjustRightInd w:val="0"/>
              <w:snapToGrid w:val="0"/>
              <w:spacing w:line="360" w:lineRule="auto"/>
              <w:ind w:firstLine="480" w:firstLineChars="200"/>
              <w:rPr>
                <w:color w:val="auto"/>
                <w:sz w:val="24"/>
                <w:szCs w:val="22"/>
              </w:rPr>
            </w:pPr>
            <w:r>
              <w:rPr>
                <w:rFonts w:hint="default" w:ascii="Times New Roman" w:hAnsi="Times New Roman" w:cs="Times New Roman"/>
                <w:color w:val="auto"/>
                <w:sz w:val="24"/>
                <w:szCs w:val="22"/>
              </w:rPr>
              <w:fldChar w:fldCharType="begin"/>
            </w:r>
            <w:r>
              <w:rPr>
                <w:rFonts w:hint="default" w:ascii="Times New Roman" w:hAnsi="Times New Roman" w:cs="Times New Roman"/>
                <w:color w:val="auto"/>
                <w:sz w:val="24"/>
                <w:szCs w:val="22"/>
              </w:rPr>
              <w:instrText xml:space="preserve"> = 2 \* GB3 \* MERGEFORMAT </w:instrText>
            </w:r>
            <w:r>
              <w:rPr>
                <w:rFonts w:hint="default" w:ascii="Times New Roman" w:hAnsi="Times New Roman" w:cs="Times New Roman"/>
                <w:color w:val="auto"/>
                <w:sz w:val="24"/>
                <w:szCs w:val="22"/>
              </w:rPr>
              <w:fldChar w:fldCharType="separate"/>
            </w:r>
            <w:r>
              <w:rPr>
                <w:rFonts w:hint="default" w:ascii="Times New Roman" w:hAnsi="Times New Roman" w:cs="Times New Roman"/>
                <w:color w:val="auto"/>
                <w:sz w:val="24"/>
                <w:szCs w:val="22"/>
              </w:rPr>
              <w:t>②</w:t>
            </w:r>
            <w:r>
              <w:rPr>
                <w:rFonts w:hint="default" w:ascii="Times New Roman" w:hAnsi="Times New Roman" w:cs="Times New Roman"/>
                <w:color w:val="auto"/>
                <w:sz w:val="24"/>
                <w:szCs w:val="22"/>
              </w:rPr>
              <w:fldChar w:fldCharType="end"/>
            </w:r>
            <w:r>
              <w:rPr>
                <w:rFonts w:hint="default" w:ascii="Times New Roman" w:hAnsi="Times New Roman" w:cs="Times New Roman"/>
                <w:color w:val="auto"/>
                <w:sz w:val="24"/>
                <w:szCs w:val="22"/>
              </w:rPr>
              <w:t>施工车</w:t>
            </w:r>
            <w:r>
              <w:rPr>
                <w:rFonts w:hint="eastAsia"/>
                <w:color w:val="auto"/>
                <w:sz w:val="24"/>
                <w:szCs w:val="22"/>
              </w:rPr>
              <w:t>辆冲洗废水：主要来源于车辆、机械设备冲洗，施工机械跑、冒、滴、漏的油污及露天机械、施工物料受雨水冲刷等，废水中含有大量的SS、石油类等污染因子，其浓度分别为COD：80mg/L、SS：800mg/L、石油类：25mg/L。</w:t>
            </w:r>
          </w:p>
          <w:p>
            <w:pPr>
              <w:adjustRightInd w:val="0"/>
              <w:snapToGrid w:val="0"/>
              <w:spacing w:line="360" w:lineRule="auto"/>
              <w:ind w:firstLine="480" w:firstLineChars="200"/>
              <w:rPr>
                <w:rFonts w:hint="eastAsia"/>
                <w:color w:val="auto"/>
                <w:sz w:val="24"/>
                <w:szCs w:val="22"/>
              </w:rPr>
            </w:pPr>
            <w:r>
              <w:rPr>
                <w:rFonts w:hint="eastAsia"/>
                <w:color w:val="auto"/>
                <w:sz w:val="24"/>
                <w:szCs w:val="22"/>
              </w:rPr>
              <w:t>类比同类工程，本项目施工期总用水量约5m</w:t>
            </w:r>
            <w:r>
              <w:rPr>
                <w:rFonts w:hint="eastAsia"/>
                <w:color w:val="auto"/>
                <w:sz w:val="24"/>
                <w:szCs w:val="22"/>
                <w:vertAlign w:val="superscript"/>
              </w:rPr>
              <w:t>3</w:t>
            </w:r>
            <w:r>
              <w:rPr>
                <w:rFonts w:hint="eastAsia"/>
                <w:color w:val="auto"/>
                <w:sz w:val="24"/>
                <w:szCs w:val="22"/>
              </w:rPr>
              <w:t>/d（1200</w:t>
            </w:r>
            <w:r>
              <w:rPr>
                <w:color w:val="auto"/>
                <w:sz w:val="24"/>
                <w:szCs w:val="22"/>
              </w:rPr>
              <w:t>m</w:t>
            </w:r>
            <w:r>
              <w:rPr>
                <w:color w:val="auto"/>
                <w:sz w:val="24"/>
                <w:szCs w:val="22"/>
                <w:vertAlign w:val="superscript"/>
              </w:rPr>
              <w:t>3</w:t>
            </w:r>
            <w:r>
              <w:rPr>
                <w:color w:val="auto"/>
                <w:sz w:val="24"/>
                <w:szCs w:val="22"/>
              </w:rPr>
              <w:t>/a</w:t>
            </w:r>
            <w:r>
              <w:rPr>
                <w:rFonts w:hint="eastAsia"/>
                <w:color w:val="auto"/>
                <w:sz w:val="24"/>
                <w:szCs w:val="22"/>
              </w:rPr>
              <w:t>），施工废水按施工用水量的80%计，则施工期废水产生量4m</w:t>
            </w:r>
            <w:r>
              <w:rPr>
                <w:rFonts w:hint="eastAsia"/>
                <w:color w:val="auto"/>
                <w:sz w:val="24"/>
                <w:szCs w:val="22"/>
                <w:vertAlign w:val="superscript"/>
              </w:rPr>
              <w:t>3</w:t>
            </w:r>
            <w:r>
              <w:rPr>
                <w:rFonts w:hint="eastAsia"/>
                <w:color w:val="auto"/>
                <w:sz w:val="24"/>
                <w:szCs w:val="22"/>
              </w:rPr>
              <w:t>/d（960</w:t>
            </w:r>
            <w:r>
              <w:rPr>
                <w:color w:val="auto"/>
                <w:sz w:val="24"/>
                <w:szCs w:val="22"/>
              </w:rPr>
              <w:t>m</w:t>
            </w:r>
            <w:r>
              <w:rPr>
                <w:color w:val="auto"/>
                <w:sz w:val="24"/>
                <w:szCs w:val="22"/>
                <w:vertAlign w:val="superscript"/>
              </w:rPr>
              <w:t>3</w:t>
            </w:r>
            <w:r>
              <w:rPr>
                <w:color w:val="auto"/>
                <w:sz w:val="24"/>
                <w:szCs w:val="22"/>
              </w:rPr>
              <w:t>/a</w:t>
            </w:r>
            <w:r>
              <w:rPr>
                <w:rFonts w:hint="eastAsia"/>
                <w:color w:val="auto"/>
                <w:sz w:val="24"/>
                <w:szCs w:val="22"/>
              </w:rPr>
              <w:t>）。产生废水经隔油沉淀池处理后回用于施工现场浇洒用水，以减少施工扬尘。</w:t>
            </w:r>
          </w:p>
          <w:p>
            <w:pPr>
              <w:spacing w:line="360" w:lineRule="auto"/>
              <w:ind w:firstLine="480" w:firstLineChars="200"/>
              <w:rPr>
                <w:rFonts w:hint="eastAsia"/>
                <w:color w:val="auto"/>
              </w:rPr>
            </w:pPr>
            <w:r>
              <w:rPr>
                <w:rFonts w:hint="eastAsia"/>
                <w:color w:val="auto"/>
                <w:kern w:val="0"/>
                <w:sz w:val="24"/>
              </w:rPr>
              <w:t>施工车辆冲洗废水</w:t>
            </w:r>
            <w:r>
              <w:rPr>
                <w:color w:val="auto"/>
                <w:kern w:val="0"/>
                <w:sz w:val="24"/>
              </w:rPr>
              <w:t>经处理前后各污染物产生及排放情况见表5-</w:t>
            </w:r>
            <w:r>
              <w:rPr>
                <w:rFonts w:hint="eastAsia"/>
                <w:color w:val="auto"/>
                <w:kern w:val="0"/>
                <w:sz w:val="24"/>
                <w:lang w:val="en-US" w:eastAsia="zh-CN"/>
              </w:rPr>
              <w:t>3</w:t>
            </w:r>
            <w:r>
              <w:rPr>
                <w:color w:val="auto"/>
                <w:kern w:val="0"/>
                <w:sz w:val="24"/>
              </w:rPr>
              <w:t>。</w:t>
            </w:r>
          </w:p>
          <w:p>
            <w:pPr>
              <w:pStyle w:val="247"/>
              <w:jc w:val="center"/>
              <w:rPr>
                <w:rFonts w:hint="default" w:ascii="Times New Roman" w:hAnsi="Times New Roman" w:cs="Times New Roman"/>
                <w:b/>
                <w:color w:val="auto"/>
                <w:sz w:val="24"/>
                <w:szCs w:val="22"/>
              </w:rPr>
            </w:pPr>
            <w:r>
              <w:rPr>
                <w:rFonts w:hint="default" w:ascii="Times New Roman" w:hAnsi="Times New Roman" w:cs="Times New Roman"/>
                <w:b/>
                <w:color w:val="auto"/>
                <w:sz w:val="24"/>
                <w:szCs w:val="22"/>
              </w:rPr>
              <w:t>表5-</w:t>
            </w:r>
            <w:r>
              <w:rPr>
                <w:rFonts w:hint="default" w:ascii="Times New Roman" w:hAnsi="Times New Roman" w:cs="Times New Roman"/>
                <w:b/>
                <w:color w:val="auto"/>
                <w:sz w:val="24"/>
                <w:szCs w:val="22"/>
                <w:lang w:val="en-US" w:eastAsia="zh-CN"/>
              </w:rPr>
              <w:t>3</w:t>
            </w:r>
            <w:r>
              <w:rPr>
                <w:rFonts w:hint="default" w:ascii="Times New Roman" w:hAnsi="Times New Roman" w:cs="Times New Roman"/>
                <w:b/>
                <w:color w:val="auto"/>
                <w:sz w:val="24"/>
                <w:szCs w:val="22"/>
              </w:rPr>
              <w:t xml:space="preserve">  项目</w:t>
            </w:r>
            <w:r>
              <w:rPr>
                <w:rFonts w:hint="eastAsia" w:ascii="Times New Roman" w:cs="Times New Roman"/>
                <w:b/>
                <w:color w:val="auto"/>
                <w:sz w:val="24"/>
                <w:szCs w:val="22"/>
                <w:lang w:val="en-US" w:eastAsia="zh-CN"/>
              </w:rPr>
              <w:t>施工车辆冲洗废水</w:t>
            </w:r>
            <w:r>
              <w:rPr>
                <w:rFonts w:hint="default" w:ascii="Times New Roman" w:hAnsi="Times New Roman" w:cs="Times New Roman"/>
                <w:b/>
                <w:color w:val="auto"/>
                <w:sz w:val="24"/>
                <w:szCs w:val="22"/>
              </w:rPr>
              <w:t>各污染物产排情况一览表</w:t>
            </w:r>
          </w:p>
          <w:tbl>
            <w:tblPr>
              <w:tblStyle w:val="49"/>
              <w:tblW w:w="49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681"/>
              <w:gridCol w:w="936"/>
              <w:gridCol w:w="822"/>
              <w:gridCol w:w="822"/>
              <w:gridCol w:w="695"/>
              <w:gridCol w:w="822"/>
              <w:gridCol w:w="1096"/>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517" w:type="pct"/>
                  <w:vMerge w:val="restart"/>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废水类型</w:t>
                  </w:r>
                </w:p>
              </w:tc>
              <w:tc>
                <w:tcPr>
                  <w:tcW w:w="412" w:type="pct"/>
                  <w:vMerge w:val="restart"/>
                  <w:vAlign w:val="center"/>
                </w:tcPr>
                <w:p>
                  <w:pPr>
                    <w:widowControl/>
                    <w:adjustRightInd w:val="0"/>
                    <w:snapToGrid w:val="0"/>
                    <w:spacing w:line="240" w:lineRule="exact"/>
                    <w:jc w:val="center"/>
                    <w:rPr>
                      <w:b/>
                      <w:bCs/>
                      <w:color w:val="auto"/>
                      <w:kern w:val="0"/>
                      <w:szCs w:val="21"/>
                    </w:rPr>
                  </w:pPr>
                  <w:r>
                    <w:rPr>
                      <w:b/>
                      <w:bCs/>
                      <w:color w:val="auto"/>
                      <w:kern w:val="0"/>
                      <w:szCs w:val="21"/>
                    </w:rPr>
                    <w:t>产生量t/a</w:t>
                  </w:r>
                </w:p>
              </w:tc>
              <w:tc>
                <w:tcPr>
                  <w:tcW w:w="567" w:type="pct"/>
                  <w:vMerge w:val="restart"/>
                  <w:vAlign w:val="center"/>
                </w:tcPr>
                <w:p>
                  <w:pPr>
                    <w:widowControl/>
                    <w:adjustRightInd w:val="0"/>
                    <w:snapToGrid w:val="0"/>
                    <w:spacing w:line="240" w:lineRule="exact"/>
                    <w:jc w:val="center"/>
                    <w:rPr>
                      <w:b/>
                      <w:bCs/>
                      <w:color w:val="auto"/>
                      <w:kern w:val="0"/>
                      <w:szCs w:val="21"/>
                    </w:rPr>
                  </w:pPr>
                  <w:r>
                    <w:rPr>
                      <w:b/>
                      <w:bCs/>
                      <w:color w:val="auto"/>
                      <w:kern w:val="0"/>
                      <w:szCs w:val="21"/>
                    </w:rPr>
                    <w:t>污染物名称</w:t>
                  </w:r>
                </w:p>
              </w:tc>
              <w:tc>
                <w:tcPr>
                  <w:tcW w:w="996" w:type="pct"/>
                  <w:gridSpan w:val="2"/>
                  <w:vAlign w:val="center"/>
                </w:tcPr>
                <w:p>
                  <w:pPr>
                    <w:widowControl/>
                    <w:adjustRightInd w:val="0"/>
                    <w:snapToGrid w:val="0"/>
                    <w:spacing w:line="240" w:lineRule="exact"/>
                    <w:jc w:val="center"/>
                    <w:rPr>
                      <w:b/>
                      <w:bCs/>
                      <w:color w:val="auto"/>
                      <w:kern w:val="0"/>
                      <w:szCs w:val="21"/>
                    </w:rPr>
                  </w:pPr>
                  <w:r>
                    <w:rPr>
                      <w:b/>
                      <w:bCs/>
                      <w:color w:val="auto"/>
                      <w:kern w:val="0"/>
                      <w:szCs w:val="21"/>
                    </w:rPr>
                    <w:t>产生情况</w:t>
                  </w:r>
                </w:p>
              </w:tc>
              <w:tc>
                <w:tcPr>
                  <w:tcW w:w="421" w:type="pct"/>
                  <w:vMerge w:val="restart"/>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处理效率%</w:t>
                  </w:r>
                </w:p>
              </w:tc>
              <w:tc>
                <w:tcPr>
                  <w:tcW w:w="1162" w:type="pct"/>
                  <w:gridSpan w:val="2"/>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排放</w:t>
                  </w:r>
                  <w:r>
                    <w:rPr>
                      <w:b/>
                      <w:bCs/>
                      <w:color w:val="auto"/>
                      <w:kern w:val="0"/>
                      <w:szCs w:val="21"/>
                    </w:rPr>
                    <w:t>情况</w:t>
                  </w:r>
                </w:p>
              </w:tc>
              <w:tc>
                <w:tcPr>
                  <w:tcW w:w="922" w:type="pct"/>
                  <w:vMerge w:val="restart"/>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17" w:type="pct"/>
                  <w:vMerge w:val="continue"/>
                  <w:vAlign w:val="center"/>
                </w:tcPr>
                <w:p>
                  <w:pPr>
                    <w:widowControl/>
                    <w:adjustRightInd w:val="0"/>
                    <w:snapToGrid w:val="0"/>
                    <w:spacing w:line="240" w:lineRule="exact"/>
                    <w:jc w:val="center"/>
                    <w:rPr>
                      <w:b/>
                      <w:bCs/>
                      <w:color w:val="auto"/>
                      <w:kern w:val="0"/>
                      <w:szCs w:val="21"/>
                    </w:rPr>
                  </w:pPr>
                </w:p>
              </w:tc>
              <w:tc>
                <w:tcPr>
                  <w:tcW w:w="412" w:type="pct"/>
                  <w:vMerge w:val="continue"/>
                  <w:vAlign w:val="center"/>
                </w:tcPr>
                <w:p>
                  <w:pPr>
                    <w:widowControl/>
                    <w:adjustRightInd w:val="0"/>
                    <w:snapToGrid w:val="0"/>
                    <w:spacing w:line="240" w:lineRule="exact"/>
                    <w:jc w:val="center"/>
                    <w:rPr>
                      <w:b/>
                      <w:bCs/>
                      <w:color w:val="auto"/>
                      <w:kern w:val="0"/>
                      <w:szCs w:val="21"/>
                    </w:rPr>
                  </w:pPr>
                </w:p>
              </w:tc>
              <w:tc>
                <w:tcPr>
                  <w:tcW w:w="567" w:type="pct"/>
                  <w:vMerge w:val="continue"/>
                  <w:vAlign w:val="center"/>
                </w:tcPr>
                <w:p>
                  <w:pPr>
                    <w:widowControl/>
                    <w:adjustRightInd w:val="0"/>
                    <w:snapToGrid w:val="0"/>
                    <w:spacing w:line="240" w:lineRule="exact"/>
                    <w:jc w:val="center"/>
                    <w:rPr>
                      <w:b/>
                      <w:bCs/>
                      <w:color w:val="auto"/>
                      <w:kern w:val="0"/>
                      <w:szCs w:val="21"/>
                    </w:rPr>
                  </w:pPr>
                </w:p>
              </w:tc>
              <w:tc>
                <w:tcPr>
                  <w:tcW w:w="498" w:type="pct"/>
                  <w:vAlign w:val="center"/>
                </w:tcPr>
                <w:p>
                  <w:pPr>
                    <w:widowControl/>
                    <w:adjustRightInd w:val="0"/>
                    <w:snapToGrid w:val="0"/>
                    <w:spacing w:line="240" w:lineRule="exact"/>
                    <w:jc w:val="center"/>
                    <w:rPr>
                      <w:b/>
                      <w:bCs/>
                      <w:color w:val="auto"/>
                      <w:kern w:val="0"/>
                      <w:szCs w:val="21"/>
                    </w:rPr>
                  </w:pPr>
                  <w:r>
                    <w:rPr>
                      <w:b/>
                      <w:bCs/>
                      <w:color w:val="auto"/>
                      <w:kern w:val="0"/>
                      <w:szCs w:val="21"/>
                    </w:rPr>
                    <w:t>浓度mg/L</w:t>
                  </w:r>
                </w:p>
              </w:tc>
              <w:tc>
                <w:tcPr>
                  <w:tcW w:w="498" w:type="pct"/>
                  <w:vAlign w:val="center"/>
                </w:tcPr>
                <w:p>
                  <w:pPr>
                    <w:widowControl/>
                    <w:adjustRightInd w:val="0"/>
                    <w:snapToGrid w:val="0"/>
                    <w:spacing w:line="240" w:lineRule="exact"/>
                    <w:jc w:val="center"/>
                    <w:rPr>
                      <w:b/>
                      <w:bCs/>
                      <w:color w:val="auto"/>
                      <w:kern w:val="0"/>
                      <w:szCs w:val="21"/>
                    </w:rPr>
                  </w:pPr>
                  <w:r>
                    <w:rPr>
                      <w:b/>
                      <w:bCs/>
                      <w:color w:val="auto"/>
                      <w:kern w:val="0"/>
                      <w:szCs w:val="21"/>
                    </w:rPr>
                    <w:t>产生量t/a</w:t>
                  </w:r>
                </w:p>
              </w:tc>
              <w:tc>
                <w:tcPr>
                  <w:tcW w:w="421" w:type="pct"/>
                  <w:vMerge w:val="continue"/>
                  <w:vAlign w:val="center"/>
                </w:tcPr>
                <w:p>
                  <w:pPr>
                    <w:widowControl/>
                    <w:adjustRightInd w:val="0"/>
                    <w:snapToGrid w:val="0"/>
                    <w:spacing w:line="240" w:lineRule="exact"/>
                    <w:jc w:val="center"/>
                    <w:rPr>
                      <w:b/>
                      <w:bCs/>
                      <w:color w:val="auto"/>
                      <w:kern w:val="0"/>
                      <w:szCs w:val="21"/>
                    </w:rPr>
                  </w:pPr>
                </w:p>
              </w:tc>
              <w:tc>
                <w:tcPr>
                  <w:tcW w:w="498" w:type="pct"/>
                  <w:vAlign w:val="center"/>
                </w:tcPr>
                <w:p>
                  <w:pPr>
                    <w:widowControl/>
                    <w:adjustRightInd w:val="0"/>
                    <w:snapToGrid w:val="0"/>
                    <w:spacing w:line="240" w:lineRule="exact"/>
                    <w:jc w:val="center"/>
                    <w:rPr>
                      <w:b/>
                      <w:bCs/>
                      <w:color w:val="auto"/>
                      <w:kern w:val="0"/>
                      <w:szCs w:val="21"/>
                    </w:rPr>
                  </w:pPr>
                  <w:r>
                    <w:rPr>
                      <w:b/>
                      <w:bCs/>
                      <w:color w:val="auto"/>
                      <w:kern w:val="0"/>
                      <w:szCs w:val="21"/>
                    </w:rPr>
                    <w:t>浓度mg/L</w:t>
                  </w:r>
                </w:p>
              </w:tc>
              <w:tc>
                <w:tcPr>
                  <w:tcW w:w="664" w:type="pct"/>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排放</w:t>
                  </w:r>
                  <w:r>
                    <w:rPr>
                      <w:b/>
                      <w:bCs/>
                      <w:color w:val="auto"/>
                      <w:kern w:val="0"/>
                      <w:szCs w:val="21"/>
                    </w:rPr>
                    <w:t>量t/a</w:t>
                  </w:r>
                </w:p>
              </w:tc>
              <w:tc>
                <w:tcPr>
                  <w:tcW w:w="922" w:type="pct"/>
                  <w:vMerge w:val="continue"/>
                  <w:vAlign w:val="center"/>
                </w:tcPr>
                <w:p>
                  <w:pPr>
                    <w:widowControl/>
                    <w:adjustRightInd w:val="0"/>
                    <w:snapToGrid w:val="0"/>
                    <w:spacing w:line="240" w:lineRule="exact"/>
                    <w:jc w:val="center"/>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17" w:type="pct"/>
                  <w:vMerge w:val="restart"/>
                  <w:vAlign w:val="center"/>
                </w:tcPr>
                <w:p>
                  <w:pPr>
                    <w:widowControl/>
                    <w:adjustRightInd w:val="0"/>
                    <w:snapToGrid w:val="0"/>
                    <w:spacing w:line="240" w:lineRule="exact"/>
                    <w:jc w:val="center"/>
                    <w:rPr>
                      <w:color w:val="auto"/>
                      <w:kern w:val="0"/>
                      <w:szCs w:val="21"/>
                    </w:rPr>
                  </w:pPr>
                  <w:r>
                    <w:rPr>
                      <w:rFonts w:hint="eastAsia"/>
                      <w:color w:val="auto"/>
                      <w:kern w:val="0"/>
                      <w:szCs w:val="21"/>
                    </w:rPr>
                    <w:t>施工车辆冲洗废水</w:t>
                  </w:r>
                </w:p>
              </w:tc>
              <w:tc>
                <w:tcPr>
                  <w:tcW w:w="412" w:type="pct"/>
                  <w:vMerge w:val="restart"/>
                  <w:vAlign w:val="center"/>
                </w:tcPr>
                <w:p>
                  <w:pPr>
                    <w:rPr>
                      <w:rFonts w:hint="default" w:eastAsia="宋体"/>
                      <w:color w:val="auto"/>
                      <w:szCs w:val="21"/>
                      <w:lang w:val="en-US" w:eastAsia="zh-CN"/>
                    </w:rPr>
                  </w:pPr>
                  <w:r>
                    <w:rPr>
                      <w:rFonts w:hint="eastAsia"/>
                      <w:color w:val="auto"/>
                      <w:szCs w:val="21"/>
                      <w:lang w:val="en-US" w:eastAsia="zh-CN"/>
                    </w:rPr>
                    <w:t>960</w:t>
                  </w:r>
                </w:p>
              </w:tc>
              <w:tc>
                <w:tcPr>
                  <w:tcW w:w="567" w:type="pct"/>
                  <w:vAlign w:val="center"/>
                </w:tcPr>
                <w:p>
                  <w:pPr>
                    <w:jc w:val="center"/>
                    <w:rPr>
                      <w:color w:val="auto"/>
                      <w:szCs w:val="21"/>
                    </w:rPr>
                  </w:pPr>
                  <w:r>
                    <w:rPr>
                      <w:color w:val="auto"/>
                      <w:szCs w:val="21"/>
                    </w:rPr>
                    <w:t>COD</w:t>
                  </w:r>
                </w:p>
              </w:tc>
              <w:tc>
                <w:tcPr>
                  <w:tcW w:w="498" w:type="pct"/>
                  <w:vAlign w:val="center"/>
                </w:tcPr>
                <w:p>
                  <w:pPr>
                    <w:widowControl/>
                    <w:jc w:val="center"/>
                    <w:rPr>
                      <w:rFonts w:hint="default" w:eastAsia="宋体"/>
                      <w:color w:val="auto"/>
                      <w:szCs w:val="21"/>
                      <w:lang w:val="en-US" w:eastAsia="zh-CN"/>
                    </w:rPr>
                  </w:pPr>
                  <w:r>
                    <w:rPr>
                      <w:rFonts w:hint="eastAsia"/>
                      <w:color w:val="auto"/>
                      <w:szCs w:val="21"/>
                    </w:rPr>
                    <w:t>80</w:t>
                  </w:r>
                </w:p>
              </w:tc>
              <w:tc>
                <w:tcPr>
                  <w:tcW w:w="498" w:type="pct"/>
                  <w:vAlign w:val="center"/>
                </w:tcPr>
                <w:p>
                  <w:pPr>
                    <w:jc w:val="center"/>
                    <w:rPr>
                      <w:color w:val="auto"/>
                      <w:szCs w:val="21"/>
                    </w:rPr>
                  </w:pPr>
                  <w:r>
                    <w:rPr>
                      <w:rFonts w:hint="eastAsia"/>
                      <w:color w:val="auto"/>
                      <w:sz w:val="22"/>
                      <w:szCs w:val="22"/>
                    </w:rPr>
                    <w:t>0.077</w:t>
                  </w:r>
                </w:p>
              </w:tc>
              <w:tc>
                <w:tcPr>
                  <w:tcW w:w="421" w:type="pct"/>
                  <w:vMerge w:val="restart"/>
                  <w:vAlign w:val="center"/>
                </w:tcPr>
                <w:p>
                  <w:pPr>
                    <w:jc w:val="center"/>
                    <w:rPr>
                      <w:rFonts w:hint="eastAsia" w:eastAsia="宋体"/>
                      <w:color w:val="auto"/>
                      <w:szCs w:val="21"/>
                      <w:lang w:val="en-US" w:eastAsia="zh-CN"/>
                    </w:rPr>
                  </w:pPr>
                  <w:r>
                    <w:rPr>
                      <w:rFonts w:hint="eastAsia"/>
                      <w:color w:val="auto"/>
                      <w:szCs w:val="21"/>
                      <w:lang w:val="en-US" w:eastAsia="zh-CN"/>
                    </w:rPr>
                    <w:t>/</w:t>
                  </w:r>
                </w:p>
              </w:tc>
              <w:tc>
                <w:tcPr>
                  <w:tcW w:w="498" w:type="pct"/>
                  <w:vAlign w:val="center"/>
                </w:tcPr>
                <w:p>
                  <w:pPr>
                    <w:jc w:val="center"/>
                    <w:rPr>
                      <w:rFonts w:hint="eastAsia" w:eastAsia="宋体"/>
                      <w:color w:val="auto"/>
                      <w:szCs w:val="21"/>
                      <w:lang w:val="en-US" w:eastAsia="zh-CN"/>
                    </w:rPr>
                  </w:pPr>
                  <w:r>
                    <w:rPr>
                      <w:rFonts w:hint="eastAsia"/>
                      <w:color w:val="auto"/>
                      <w:szCs w:val="21"/>
                      <w:lang w:val="en-US" w:eastAsia="zh-CN"/>
                    </w:rPr>
                    <w:t>0</w:t>
                  </w:r>
                </w:p>
              </w:tc>
              <w:tc>
                <w:tcPr>
                  <w:tcW w:w="664" w:type="pct"/>
                  <w:vAlign w:val="center"/>
                </w:tcPr>
                <w:p>
                  <w:pPr>
                    <w:jc w:val="center"/>
                    <w:rPr>
                      <w:rFonts w:hint="eastAsia" w:eastAsia="宋体"/>
                      <w:color w:val="auto"/>
                      <w:szCs w:val="21"/>
                      <w:lang w:val="en-US" w:eastAsia="zh-CN"/>
                    </w:rPr>
                  </w:pPr>
                  <w:r>
                    <w:rPr>
                      <w:rFonts w:hint="eastAsia"/>
                      <w:color w:val="auto"/>
                      <w:szCs w:val="21"/>
                      <w:lang w:val="en-US" w:eastAsia="zh-CN"/>
                    </w:rPr>
                    <w:t>0</w:t>
                  </w:r>
                </w:p>
              </w:tc>
              <w:tc>
                <w:tcPr>
                  <w:tcW w:w="922" w:type="pct"/>
                  <w:vMerge w:val="restart"/>
                  <w:vAlign w:val="center"/>
                </w:tcPr>
                <w:p>
                  <w:pPr>
                    <w:spacing w:line="240" w:lineRule="exact"/>
                    <w:jc w:val="center"/>
                    <w:rPr>
                      <w:color w:val="auto"/>
                      <w:szCs w:val="21"/>
                    </w:rPr>
                  </w:pPr>
                  <w:r>
                    <w:rPr>
                      <w:rFonts w:hint="eastAsia"/>
                      <w:color w:val="auto"/>
                      <w:szCs w:val="21"/>
                    </w:rPr>
                    <w:t>经隔油沉淀池处理后回用于施工现场浇洒用水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17" w:type="pct"/>
                  <w:vMerge w:val="continue"/>
                  <w:vAlign w:val="center"/>
                </w:tcPr>
                <w:p>
                  <w:pPr>
                    <w:widowControl/>
                    <w:adjustRightInd w:val="0"/>
                    <w:snapToGrid w:val="0"/>
                    <w:spacing w:line="240" w:lineRule="exact"/>
                    <w:jc w:val="center"/>
                    <w:rPr>
                      <w:color w:val="auto"/>
                      <w:kern w:val="0"/>
                      <w:szCs w:val="21"/>
                    </w:rPr>
                  </w:pPr>
                </w:p>
              </w:tc>
              <w:tc>
                <w:tcPr>
                  <w:tcW w:w="412" w:type="pct"/>
                  <w:vMerge w:val="continue"/>
                  <w:vAlign w:val="center"/>
                </w:tcPr>
                <w:p>
                  <w:pPr>
                    <w:widowControl/>
                    <w:adjustRightInd w:val="0"/>
                    <w:snapToGrid w:val="0"/>
                    <w:spacing w:line="240" w:lineRule="exact"/>
                    <w:jc w:val="center"/>
                    <w:rPr>
                      <w:color w:val="auto"/>
                      <w:kern w:val="0"/>
                      <w:szCs w:val="21"/>
                    </w:rPr>
                  </w:pPr>
                </w:p>
              </w:tc>
              <w:tc>
                <w:tcPr>
                  <w:tcW w:w="567" w:type="pct"/>
                  <w:vAlign w:val="center"/>
                </w:tcPr>
                <w:p>
                  <w:pPr>
                    <w:widowControl/>
                    <w:adjustRightInd w:val="0"/>
                    <w:snapToGrid w:val="0"/>
                    <w:spacing w:line="240" w:lineRule="exact"/>
                    <w:jc w:val="center"/>
                    <w:rPr>
                      <w:color w:val="auto"/>
                      <w:kern w:val="0"/>
                      <w:szCs w:val="21"/>
                    </w:rPr>
                  </w:pPr>
                  <w:r>
                    <w:rPr>
                      <w:color w:val="auto"/>
                      <w:szCs w:val="21"/>
                    </w:rPr>
                    <w:t>SS</w:t>
                  </w:r>
                </w:p>
              </w:tc>
              <w:tc>
                <w:tcPr>
                  <w:tcW w:w="498" w:type="pct"/>
                  <w:vAlign w:val="center"/>
                </w:tcPr>
                <w:p>
                  <w:pPr>
                    <w:widowControl/>
                    <w:jc w:val="center"/>
                    <w:rPr>
                      <w:rFonts w:hint="default" w:eastAsia="宋体"/>
                      <w:color w:val="auto"/>
                      <w:kern w:val="0"/>
                      <w:szCs w:val="21"/>
                      <w:lang w:val="en-US" w:eastAsia="zh-CN"/>
                    </w:rPr>
                  </w:pPr>
                  <w:r>
                    <w:rPr>
                      <w:rFonts w:hint="eastAsia"/>
                      <w:color w:val="auto"/>
                      <w:szCs w:val="21"/>
                    </w:rPr>
                    <w:t>800</w:t>
                  </w:r>
                </w:p>
              </w:tc>
              <w:tc>
                <w:tcPr>
                  <w:tcW w:w="498" w:type="pct"/>
                  <w:vAlign w:val="center"/>
                </w:tcPr>
                <w:p>
                  <w:pPr>
                    <w:jc w:val="center"/>
                    <w:rPr>
                      <w:color w:val="auto"/>
                      <w:kern w:val="0"/>
                      <w:szCs w:val="21"/>
                    </w:rPr>
                  </w:pPr>
                  <w:r>
                    <w:rPr>
                      <w:rFonts w:hint="eastAsia"/>
                      <w:color w:val="auto"/>
                      <w:sz w:val="22"/>
                      <w:szCs w:val="22"/>
                    </w:rPr>
                    <w:t>0.768</w:t>
                  </w:r>
                </w:p>
              </w:tc>
              <w:tc>
                <w:tcPr>
                  <w:tcW w:w="421" w:type="pct"/>
                  <w:vMerge w:val="continue"/>
                  <w:vAlign w:val="center"/>
                </w:tcPr>
                <w:p>
                  <w:pPr>
                    <w:widowControl/>
                    <w:adjustRightInd w:val="0"/>
                    <w:snapToGrid w:val="0"/>
                    <w:spacing w:line="240" w:lineRule="exact"/>
                    <w:jc w:val="center"/>
                    <w:rPr>
                      <w:color w:val="auto"/>
                      <w:kern w:val="0"/>
                      <w:szCs w:val="21"/>
                    </w:rPr>
                  </w:pPr>
                </w:p>
              </w:tc>
              <w:tc>
                <w:tcPr>
                  <w:tcW w:w="498" w:type="pct"/>
                  <w:vAlign w:val="center"/>
                </w:tcPr>
                <w:p>
                  <w:pPr>
                    <w:spacing w:line="240" w:lineRule="exact"/>
                    <w:jc w:val="center"/>
                    <w:rPr>
                      <w:rFonts w:hint="eastAsia" w:eastAsia="宋体"/>
                      <w:color w:val="auto"/>
                      <w:kern w:val="0"/>
                      <w:szCs w:val="21"/>
                      <w:lang w:val="en-US" w:eastAsia="zh-CN"/>
                    </w:rPr>
                  </w:pPr>
                  <w:r>
                    <w:rPr>
                      <w:rFonts w:hint="eastAsia"/>
                      <w:color w:val="auto"/>
                      <w:kern w:val="0"/>
                      <w:szCs w:val="21"/>
                      <w:lang w:val="en-US" w:eastAsia="zh-CN"/>
                    </w:rPr>
                    <w:t>0</w:t>
                  </w:r>
                </w:p>
              </w:tc>
              <w:tc>
                <w:tcPr>
                  <w:tcW w:w="664" w:type="pct"/>
                  <w:vAlign w:val="center"/>
                </w:tcPr>
                <w:p>
                  <w:pPr>
                    <w:jc w:val="center"/>
                    <w:rPr>
                      <w:rFonts w:hint="eastAsia" w:eastAsia="宋体"/>
                      <w:color w:val="auto"/>
                      <w:kern w:val="0"/>
                      <w:szCs w:val="21"/>
                      <w:lang w:val="en-US" w:eastAsia="zh-CN"/>
                    </w:rPr>
                  </w:pPr>
                  <w:r>
                    <w:rPr>
                      <w:rFonts w:hint="eastAsia"/>
                      <w:color w:val="auto"/>
                      <w:kern w:val="0"/>
                      <w:szCs w:val="21"/>
                      <w:lang w:val="en-US" w:eastAsia="zh-CN"/>
                    </w:rPr>
                    <w:t>0</w:t>
                  </w:r>
                </w:p>
              </w:tc>
              <w:tc>
                <w:tcPr>
                  <w:tcW w:w="922" w:type="pct"/>
                  <w:vMerge w:val="continue"/>
                  <w:vAlign w:val="center"/>
                </w:tcPr>
                <w:p>
                  <w:pPr>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pct"/>
                  <w:vMerge w:val="continue"/>
                  <w:vAlign w:val="center"/>
                </w:tcPr>
                <w:p>
                  <w:pPr>
                    <w:widowControl/>
                    <w:adjustRightInd w:val="0"/>
                    <w:snapToGrid w:val="0"/>
                    <w:spacing w:line="240" w:lineRule="exact"/>
                    <w:jc w:val="center"/>
                    <w:rPr>
                      <w:color w:val="auto"/>
                      <w:kern w:val="0"/>
                      <w:szCs w:val="21"/>
                    </w:rPr>
                  </w:pPr>
                </w:p>
              </w:tc>
              <w:tc>
                <w:tcPr>
                  <w:tcW w:w="412" w:type="pct"/>
                  <w:vMerge w:val="continue"/>
                  <w:vAlign w:val="center"/>
                </w:tcPr>
                <w:p>
                  <w:pPr>
                    <w:widowControl/>
                    <w:adjustRightInd w:val="0"/>
                    <w:snapToGrid w:val="0"/>
                    <w:spacing w:line="240" w:lineRule="exact"/>
                    <w:jc w:val="center"/>
                    <w:rPr>
                      <w:color w:val="auto"/>
                      <w:kern w:val="0"/>
                      <w:szCs w:val="21"/>
                    </w:rPr>
                  </w:pPr>
                </w:p>
              </w:tc>
              <w:tc>
                <w:tcPr>
                  <w:tcW w:w="567" w:type="pct"/>
                  <w:vAlign w:val="center"/>
                </w:tcPr>
                <w:p>
                  <w:pPr>
                    <w:widowControl/>
                    <w:adjustRightInd w:val="0"/>
                    <w:snapToGrid w:val="0"/>
                    <w:spacing w:line="240" w:lineRule="exact"/>
                    <w:jc w:val="center"/>
                    <w:rPr>
                      <w:rFonts w:hint="eastAsia" w:eastAsia="宋体"/>
                      <w:color w:val="auto"/>
                      <w:kern w:val="0"/>
                      <w:szCs w:val="21"/>
                      <w:lang w:val="en-US" w:eastAsia="zh-CN"/>
                    </w:rPr>
                  </w:pPr>
                  <w:r>
                    <w:rPr>
                      <w:rFonts w:hint="eastAsia"/>
                      <w:color w:val="auto"/>
                      <w:kern w:val="0"/>
                      <w:szCs w:val="21"/>
                      <w:lang w:val="en-US" w:eastAsia="zh-CN"/>
                    </w:rPr>
                    <w:t>石油类</w:t>
                  </w:r>
                </w:p>
              </w:tc>
              <w:tc>
                <w:tcPr>
                  <w:tcW w:w="498" w:type="pct"/>
                  <w:vAlign w:val="center"/>
                </w:tcPr>
                <w:p>
                  <w:pPr>
                    <w:widowControl/>
                    <w:jc w:val="center"/>
                    <w:rPr>
                      <w:rFonts w:hint="default" w:eastAsia="宋体"/>
                      <w:color w:val="auto"/>
                      <w:kern w:val="0"/>
                      <w:szCs w:val="21"/>
                      <w:lang w:val="en-US" w:eastAsia="zh-CN"/>
                    </w:rPr>
                  </w:pPr>
                  <w:r>
                    <w:rPr>
                      <w:rFonts w:hint="eastAsia"/>
                      <w:color w:val="auto"/>
                      <w:szCs w:val="21"/>
                    </w:rPr>
                    <w:t>25</w:t>
                  </w:r>
                </w:p>
              </w:tc>
              <w:tc>
                <w:tcPr>
                  <w:tcW w:w="498" w:type="pct"/>
                  <w:vAlign w:val="center"/>
                </w:tcPr>
                <w:p>
                  <w:pPr>
                    <w:jc w:val="center"/>
                    <w:rPr>
                      <w:color w:val="auto"/>
                      <w:kern w:val="0"/>
                      <w:szCs w:val="21"/>
                    </w:rPr>
                  </w:pPr>
                  <w:r>
                    <w:rPr>
                      <w:rFonts w:hint="eastAsia"/>
                      <w:color w:val="auto"/>
                      <w:sz w:val="22"/>
                      <w:szCs w:val="22"/>
                    </w:rPr>
                    <w:t>0.024</w:t>
                  </w:r>
                </w:p>
              </w:tc>
              <w:tc>
                <w:tcPr>
                  <w:tcW w:w="421" w:type="pct"/>
                  <w:vMerge w:val="continue"/>
                  <w:vAlign w:val="center"/>
                </w:tcPr>
                <w:p>
                  <w:pPr>
                    <w:widowControl/>
                    <w:adjustRightInd w:val="0"/>
                    <w:snapToGrid w:val="0"/>
                    <w:spacing w:line="240" w:lineRule="exact"/>
                    <w:jc w:val="center"/>
                    <w:rPr>
                      <w:color w:val="auto"/>
                      <w:kern w:val="0"/>
                      <w:szCs w:val="21"/>
                    </w:rPr>
                  </w:pPr>
                </w:p>
              </w:tc>
              <w:tc>
                <w:tcPr>
                  <w:tcW w:w="498" w:type="pct"/>
                  <w:vAlign w:val="center"/>
                </w:tcPr>
                <w:p>
                  <w:pPr>
                    <w:spacing w:line="240" w:lineRule="exact"/>
                    <w:jc w:val="center"/>
                    <w:rPr>
                      <w:rFonts w:hint="eastAsia" w:eastAsia="宋体"/>
                      <w:color w:val="auto"/>
                      <w:kern w:val="0"/>
                      <w:szCs w:val="21"/>
                      <w:lang w:val="en-US" w:eastAsia="zh-CN"/>
                    </w:rPr>
                  </w:pPr>
                  <w:r>
                    <w:rPr>
                      <w:rFonts w:hint="eastAsia"/>
                      <w:color w:val="auto"/>
                      <w:kern w:val="0"/>
                      <w:szCs w:val="21"/>
                      <w:lang w:val="en-US" w:eastAsia="zh-CN"/>
                    </w:rPr>
                    <w:t>0</w:t>
                  </w:r>
                </w:p>
              </w:tc>
              <w:tc>
                <w:tcPr>
                  <w:tcW w:w="664" w:type="pct"/>
                  <w:vAlign w:val="center"/>
                </w:tcPr>
                <w:p>
                  <w:pPr>
                    <w:jc w:val="center"/>
                    <w:rPr>
                      <w:rFonts w:hint="eastAsia" w:eastAsia="宋体"/>
                      <w:color w:val="auto"/>
                      <w:kern w:val="0"/>
                      <w:szCs w:val="21"/>
                      <w:lang w:val="en-US" w:eastAsia="zh-CN"/>
                    </w:rPr>
                  </w:pPr>
                  <w:r>
                    <w:rPr>
                      <w:rFonts w:hint="eastAsia"/>
                      <w:color w:val="auto"/>
                      <w:kern w:val="0"/>
                      <w:szCs w:val="21"/>
                      <w:lang w:val="en-US" w:eastAsia="zh-CN"/>
                    </w:rPr>
                    <w:t>0</w:t>
                  </w:r>
                </w:p>
              </w:tc>
              <w:tc>
                <w:tcPr>
                  <w:tcW w:w="922" w:type="pct"/>
                  <w:vMerge w:val="continue"/>
                  <w:vAlign w:val="center"/>
                </w:tcPr>
                <w:p>
                  <w:pPr>
                    <w:spacing w:line="240" w:lineRule="exact"/>
                    <w:jc w:val="center"/>
                    <w:rPr>
                      <w:color w:val="auto"/>
                      <w:szCs w:val="21"/>
                    </w:rPr>
                  </w:pPr>
                </w:p>
              </w:tc>
            </w:tr>
          </w:tbl>
          <w:p>
            <w:pPr>
              <w:adjustRightInd w:val="0"/>
              <w:snapToGrid w:val="0"/>
              <w:spacing w:line="360" w:lineRule="auto"/>
              <w:ind w:firstLine="480" w:firstLineChars="200"/>
              <w:rPr>
                <w:color w:val="auto"/>
                <w:sz w:val="24"/>
                <w:szCs w:val="22"/>
                <w:highlight w:val="none"/>
              </w:rPr>
            </w:pPr>
            <w:r>
              <w:rPr>
                <w:rFonts w:hint="eastAsia"/>
                <w:color w:val="auto"/>
                <w:sz w:val="24"/>
                <w:szCs w:val="22"/>
              </w:rPr>
              <w:t>③</w:t>
            </w:r>
            <w:r>
              <w:rPr>
                <w:color w:val="auto"/>
                <w:sz w:val="24"/>
                <w:szCs w:val="22"/>
              </w:rPr>
              <w:t>生活污水：项目定员</w:t>
            </w:r>
            <w:r>
              <w:rPr>
                <w:rFonts w:hint="eastAsia"/>
                <w:color w:val="auto"/>
                <w:sz w:val="24"/>
                <w:szCs w:val="22"/>
              </w:rPr>
              <w:t>40</w:t>
            </w:r>
            <w:r>
              <w:rPr>
                <w:color w:val="auto"/>
                <w:sz w:val="24"/>
                <w:szCs w:val="22"/>
              </w:rPr>
              <w:t>人，年工作</w:t>
            </w:r>
            <w:r>
              <w:rPr>
                <w:rFonts w:hint="eastAsia"/>
                <w:color w:val="auto"/>
                <w:sz w:val="24"/>
                <w:szCs w:val="22"/>
              </w:rPr>
              <w:t>24</w:t>
            </w:r>
            <w:r>
              <w:rPr>
                <w:color w:val="auto"/>
                <w:sz w:val="24"/>
                <w:szCs w:val="22"/>
              </w:rPr>
              <w:t>0天，根据《第一次全国污染源普查城镇生活源产排污系数手册》（国务院第一次全国污染源普查领导小组办公室，2008，3），生活用水按50L/人</w:t>
            </w:r>
            <w:r>
              <w:rPr>
                <w:color w:val="auto"/>
                <w:sz w:val="24"/>
                <w:szCs w:val="22"/>
                <w:highlight w:val="none"/>
              </w:rPr>
              <w:t>•d计，则项目生活用水量为</w:t>
            </w:r>
            <w:r>
              <w:rPr>
                <w:rFonts w:hint="eastAsia"/>
                <w:color w:val="auto"/>
                <w:sz w:val="24"/>
                <w:szCs w:val="22"/>
                <w:highlight w:val="none"/>
              </w:rPr>
              <w:t>480</w:t>
            </w:r>
            <w:r>
              <w:rPr>
                <w:color w:val="auto"/>
                <w:sz w:val="24"/>
                <w:szCs w:val="22"/>
                <w:highlight w:val="none"/>
              </w:rPr>
              <w:t>m</w:t>
            </w:r>
            <w:r>
              <w:rPr>
                <w:color w:val="auto"/>
                <w:sz w:val="24"/>
                <w:szCs w:val="22"/>
                <w:highlight w:val="none"/>
                <w:vertAlign w:val="superscript"/>
              </w:rPr>
              <w:t>3</w:t>
            </w:r>
            <w:r>
              <w:rPr>
                <w:color w:val="auto"/>
                <w:sz w:val="24"/>
                <w:szCs w:val="22"/>
                <w:highlight w:val="none"/>
              </w:rPr>
              <w:t>/a。生活污水排水系数取0.8，则生活污水</w:t>
            </w:r>
            <w:r>
              <w:rPr>
                <w:rFonts w:hint="eastAsia"/>
                <w:color w:val="auto"/>
                <w:sz w:val="24"/>
                <w:szCs w:val="22"/>
                <w:highlight w:val="none"/>
              </w:rPr>
              <w:t>产生</w:t>
            </w:r>
            <w:r>
              <w:rPr>
                <w:color w:val="auto"/>
                <w:sz w:val="24"/>
                <w:szCs w:val="22"/>
                <w:highlight w:val="none"/>
              </w:rPr>
              <w:t>量为</w:t>
            </w:r>
            <w:r>
              <w:rPr>
                <w:rFonts w:hint="eastAsia"/>
                <w:color w:val="auto"/>
                <w:sz w:val="24"/>
                <w:szCs w:val="22"/>
                <w:highlight w:val="none"/>
              </w:rPr>
              <w:t>384</w:t>
            </w:r>
            <w:r>
              <w:rPr>
                <w:color w:val="auto"/>
                <w:sz w:val="24"/>
                <w:szCs w:val="22"/>
                <w:highlight w:val="none"/>
              </w:rPr>
              <w:t>m</w:t>
            </w:r>
            <w:r>
              <w:rPr>
                <w:color w:val="auto"/>
                <w:sz w:val="24"/>
                <w:szCs w:val="22"/>
                <w:highlight w:val="none"/>
                <w:vertAlign w:val="superscript"/>
              </w:rPr>
              <w:t>3</w:t>
            </w:r>
            <w:r>
              <w:rPr>
                <w:color w:val="auto"/>
                <w:sz w:val="24"/>
                <w:szCs w:val="22"/>
                <w:highlight w:val="none"/>
              </w:rPr>
              <w:t>/a，主要污染物为COD、SS、氨氮、总磷</w:t>
            </w:r>
            <w:r>
              <w:rPr>
                <w:rFonts w:hint="eastAsia"/>
                <w:color w:val="auto"/>
                <w:sz w:val="24"/>
                <w:szCs w:val="22"/>
                <w:highlight w:val="none"/>
              </w:rPr>
              <w:t>。</w:t>
            </w:r>
            <w:r>
              <w:rPr>
                <w:rFonts w:hint="eastAsia"/>
                <w:color w:val="auto"/>
                <w:sz w:val="24"/>
                <w:highlight w:val="none"/>
              </w:rPr>
              <w:t>施工期生活污水纳入城市公厕污水处理系统处理。</w:t>
            </w:r>
          </w:p>
          <w:p>
            <w:pPr>
              <w:spacing w:line="360" w:lineRule="auto"/>
              <w:ind w:firstLine="480" w:firstLineChars="200"/>
              <w:rPr>
                <w:color w:val="auto"/>
                <w:kern w:val="0"/>
                <w:sz w:val="24"/>
              </w:rPr>
            </w:pPr>
            <w:r>
              <w:rPr>
                <w:color w:val="auto"/>
                <w:kern w:val="0"/>
                <w:sz w:val="24"/>
              </w:rPr>
              <w:t>生活污水经处理前后各污染物产生及排放情况见表5</w:t>
            </w:r>
            <w:r>
              <w:rPr>
                <w:rFonts w:hint="eastAsia"/>
                <w:color w:val="auto"/>
                <w:kern w:val="0"/>
                <w:sz w:val="24"/>
                <w:lang w:val="en-US" w:eastAsia="zh-CN"/>
              </w:rPr>
              <w:t>-4</w:t>
            </w:r>
            <w:r>
              <w:rPr>
                <w:color w:val="auto"/>
                <w:kern w:val="0"/>
                <w:sz w:val="24"/>
              </w:rPr>
              <w:t>。</w:t>
            </w:r>
          </w:p>
          <w:p>
            <w:pPr>
              <w:ind w:firstLine="482" w:firstLineChars="200"/>
              <w:jc w:val="center"/>
              <w:rPr>
                <w:b/>
                <w:color w:val="auto"/>
                <w:sz w:val="24"/>
                <w:szCs w:val="22"/>
              </w:rPr>
            </w:pPr>
            <w:r>
              <w:rPr>
                <w:b/>
                <w:color w:val="auto"/>
                <w:sz w:val="24"/>
                <w:szCs w:val="22"/>
              </w:rPr>
              <w:t>表5-</w:t>
            </w:r>
            <w:r>
              <w:rPr>
                <w:rFonts w:hint="eastAsia"/>
                <w:b/>
                <w:color w:val="auto"/>
                <w:sz w:val="24"/>
                <w:szCs w:val="22"/>
                <w:lang w:val="en-US" w:eastAsia="zh-CN"/>
              </w:rPr>
              <w:t>4</w:t>
            </w:r>
            <w:r>
              <w:rPr>
                <w:rFonts w:hint="eastAsia"/>
                <w:b/>
                <w:color w:val="auto"/>
                <w:sz w:val="24"/>
                <w:szCs w:val="22"/>
              </w:rPr>
              <w:t xml:space="preserve">  </w:t>
            </w:r>
            <w:r>
              <w:rPr>
                <w:b/>
                <w:color w:val="auto"/>
                <w:sz w:val="24"/>
                <w:szCs w:val="22"/>
              </w:rPr>
              <w:t>项目生活污水各污染物产排情况一览表</w:t>
            </w:r>
          </w:p>
          <w:tbl>
            <w:tblPr>
              <w:tblStyle w:val="49"/>
              <w:tblW w:w="8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681"/>
              <w:gridCol w:w="936"/>
              <w:gridCol w:w="822"/>
              <w:gridCol w:w="822"/>
              <w:gridCol w:w="695"/>
              <w:gridCol w:w="822"/>
              <w:gridCol w:w="1096"/>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518" w:type="pct"/>
                  <w:vMerge w:val="restart"/>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废水类型</w:t>
                  </w:r>
                </w:p>
              </w:tc>
              <w:tc>
                <w:tcPr>
                  <w:tcW w:w="413" w:type="pct"/>
                  <w:vMerge w:val="restart"/>
                  <w:vAlign w:val="center"/>
                </w:tcPr>
                <w:p>
                  <w:pPr>
                    <w:widowControl/>
                    <w:adjustRightInd w:val="0"/>
                    <w:snapToGrid w:val="0"/>
                    <w:spacing w:line="240" w:lineRule="exact"/>
                    <w:jc w:val="center"/>
                    <w:rPr>
                      <w:b/>
                      <w:bCs/>
                      <w:color w:val="auto"/>
                      <w:kern w:val="0"/>
                      <w:szCs w:val="21"/>
                    </w:rPr>
                  </w:pPr>
                  <w:r>
                    <w:rPr>
                      <w:b/>
                      <w:bCs/>
                      <w:color w:val="auto"/>
                      <w:kern w:val="0"/>
                      <w:szCs w:val="21"/>
                    </w:rPr>
                    <w:t>产生量t/a</w:t>
                  </w:r>
                </w:p>
              </w:tc>
              <w:tc>
                <w:tcPr>
                  <w:tcW w:w="567" w:type="pct"/>
                  <w:vMerge w:val="restart"/>
                  <w:vAlign w:val="center"/>
                </w:tcPr>
                <w:p>
                  <w:pPr>
                    <w:widowControl/>
                    <w:adjustRightInd w:val="0"/>
                    <w:snapToGrid w:val="0"/>
                    <w:spacing w:line="240" w:lineRule="exact"/>
                    <w:jc w:val="center"/>
                    <w:rPr>
                      <w:b/>
                      <w:bCs/>
                      <w:color w:val="auto"/>
                      <w:kern w:val="0"/>
                      <w:szCs w:val="21"/>
                    </w:rPr>
                  </w:pPr>
                  <w:r>
                    <w:rPr>
                      <w:b/>
                      <w:bCs/>
                      <w:color w:val="auto"/>
                      <w:kern w:val="0"/>
                      <w:szCs w:val="21"/>
                    </w:rPr>
                    <w:t>污染物名称</w:t>
                  </w:r>
                </w:p>
              </w:tc>
              <w:tc>
                <w:tcPr>
                  <w:tcW w:w="996" w:type="pct"/>
                  <w:gridSpan w:val="2"/>
                  <w:vAlign w:val="center"/>
                </w:tcPr>
                <w:p>
                  <w:pPr>
                    <w:widowControl/>
                    <w:adjustRightInd w:val="0"/>
                    <w:snapToGrid w:val="0"/>
                    <w:spacing w:line="240" w:lineRule="exact"/>
                    <w:jc w:val="center"/>
                    <w:rPr>
                      <w:b/>
                      <w:bCs/>
                      <w:color w:val="auto"/>
                      <w:kern w:val="0"/>
                      <w:szCs w:val="21"/>
                    </w:rPr>
                  </w:pPr>
                  <w:r>
                    <w:rPr>
                      <w:b/>
                      <w:bCs/>
                      <w:color w:val="auto"/>
                      <w:kern w:val="0"/>
                      <w:szCs w:val="21"/>
                    </w:rPr>
                    <w:t>产生情况</w:t>
                  </w:r>
                </w:p>
              </w:tc>
              <w:tc>
                <w:tcPr>
                  <w:tcW w:w="421" w:type="pct"/>
                  <w:vMerge w:val="restart"/>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处理效率%</w:t>
                  </w:r>
                </w:p>
              </w:tc>
              <w:tc>
                <w:tcPr>
                  <w:tcW w:w="1162" w:type="pct"/>
                  <w:gridSpan w:val="2"/>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排放</w:t>
                  </w:r>
                  <w:r>
                    <w:rPr>
                      <w:b/>
                      <w:bCs/>
                      <w:color w:val="auto"/>
                      <w:kern w:val="0"/>
                      <w:szCs w:val="21"/>
                    </w:rPr>
                    <w:t>情况</w:t>
                  </w:r>
                </w:p>
              </w:tc>
              <w:tc>
                <w:tcPr>
                  <w:tcW w:w="923" w:type="pct"/>
                  <w:vMerge w:val="restart"/>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18" w:type="pct"/>
                  <w:vMerge w:val="continue"/>
                  <w:vAlign w:val="center"/>
                </w:tcPr>
                <w:p>
                  <w:pPr>
                    <w:widowControl/>
                    <w:adjustRightInd w:val="0"/>
                    <w:snapToGrid w:val="0"/>
                    <w:spacing w:line="240" w:lineRule="exact"/>
                    <w:jc w:val="center"/>
                    <w:rPr>
                      <w:b/>
                      <w:bCs/>
                      <w:color w:val="auto"/>
                      <w:kern w:val="0"/>
                      <w:szCs w:val="21"/>
                    </w:rPr>
                  </w:pPr>
                </w:p>
              </w:tc>
              <w:tc>
                <w:tcPr>
                  <w:tcW w:w="413" w:type="pct"/>
                  <w:vMerge w:val="continue"/>
                  <w:vAlign w:val="center"/>
                </w:tcPr>
                <w:p>
                  <w:pPr>
                    <w:widowControl/>
                    <w:adjustRightInd w:val="0"/>
                    <w:snapToGrid w:val="0"/>
                    <w:spacing w:line="240" w:lineRule="exact"/>
                    <w:jc w:val="center"/>
                    <w:rPr>
                      <w:b/>
                      <w:bCs/>
                      <w:color w:val="auto"/>
                      <w:kern w:val="0"/>
                      <w:szCs w:val="21"/>
                    </w:rPr>
                  </w:pPr>
                </w:p>
              </w:tc>
              <w:tc>
                <w:tcPr>
                  <w:tcW w:w="567" w:type="pct"/>
                  <w:vMerge w:val="continue"/>
                  <w:vAlign w:val="center"/>
                </w:tcPr>
                <w:p>
                  <w:pPr>
                    <w:widowControl/>
                    <w:adjustRightInd w:val="0"/>
                    <w:snapToGrid w:val="0"/>
                    <w:spacing w:line="240" w:lineRule="exact"/>
                    <w:jc w:val="center"/>
                    <w:rPr>
                      <w:b/>
                      <w:bCs/>
                      <w:color w:val="auto"/>
                      <w:kern w:val="0"/>
                      <w:szCs w:val="21"/>
                    </w:rPr>
                  </w:pPr>
                </w:p>
              </w:tc>
              <w:tc>
                <w:tcPr>
                  <w:tcW w:w="498" w:type="pct"/>
                  <w:vAlign w:val="center"/>
                </w:tcPr>
                <w:p>
                  <w:pPr>
                    <w:widowControl/>
                    <w:adjustRightInd w:val="0"/>
                    <w:snapToGrid w:val="0"/>
                    <w:spacing w:line="240" w:lineRule="exact"/>
                    <w:jc w:val="center"/>
                    <w:rPr>
                      <w:b/>
                      <w:bCs/>
                      <w:color w:val="auto"/>
                      <w:kern w:val="0"/>
                      <w:szCs w:val="21"/>
                    </w:rPr>
                  </w:pPr>
                  <w:r>
                    <w:rPr>
                      <w:b/>
                      <w:bCs/>
                      <w:color w:val="auto"/>
                      <w:kern w:val="0"/>
                      <w:szCs w:val="21"/>
                    </w:rPr>
                    <w:t>浓度mg/L</w:t>
                  </w:r>
                </w:p>
              </w:tc>
              <w:tc>
                <w:tcPr>
                  <w:tcW w:w="498" w:type="pct"/>
                  <w:vAlign w:val="center"/>
                </w:tcPr>
                <w:p>
                  <w:pPr>
                    <w:widowControl/>
                    <w:adjustRightInd w:val="0"/>
                    <w:snapToGrid w:val="0"/>
                    <w:spacing w:line="240" w:lineRule="exact"/>
                    <w:jc w:val="center"/>
                    <w:rPr>
                      <w:b/>
                      <w:bCs/>
                      <w:color w:val="auto"/>
                      <w:kern w:val="0"/>
                      <w:szCs w:val="21"/>
                    </w:rPr>
                  </w:pPr>
                  <w:r>
                    <w:rPr>
                      <w:b/>
                      <w:bCs/>
                      <w:color w:val="auto"/>
                      <w:kern w:val="0"/>
                      <w:szCs w:val="21"/>
                    </w:rPr>
                    <w:t>产生量t/a</w:t>
                  </w:r>
                </w:p>
              </w:tc>
              <w:tc>
                <w:tcPr>
                  <w:tcW w:w="421" w:type="pct"/>
                  <w:vMerge w:val="continue"/>
                  <w:vAlign w:val="center"/>
                </w:tcPr>
                <w:p>
                  <w:pPr>
                    <w:widowControl/>
                    <w:adjustRightInd w:val="0"/>
                    <w:snapToGrid w:val="0"/>
                    <w:spacing w:line="240" w:lineRule="exact"/>
                    <w:jc w:val="center"/>
                    <w:rPr>
                      <w:b/>
                      <w:bCs/>
                      <w:color w:val="auto"/>
                      <w:kern w:val="0"/>
                      <w:szCs w:val="21"/>
                    </w:rPr>
                  </w:pPr>
                </w:p>
              </w:tc>
              <w:tc>
                <w:tcPr>
                  <w:tcW w:w="498" w:type="pct"/>
                  <w:vAlign w:val="center"/>
                </w:tcPr>
                <w:p>
                  <w:pPr>
                    <w:widowControl/>
                    <w:adjustRightInd w:val="0"/>
                    <w:snapToGrid w:val="0"/>
                    <w:spacing w:line="240" w:lineRule="exact"/>
                    <w:jc w:val="center"/>
                    <w:rPr>
                      <w:b/>
                      <w:bCs/>
                      <w:color w:val="auto"/>
                      <w:kern w:val="0"/>
                      <w:szCs w:val="21"/>
                    </w:rPr>
                  </w:pPr>
                  <w:r>
                    <w:rPr>
                      <w:b/>
                      <w:bCs/>
                      <w:color w:val="auto"/>
                      <w:kern w:val="0"/>
                      <w:szCs w:val="21"/>
                    </w:rPr>
                    <w:t>浓度mg/L</w:t>
                  </w:r>
                </w:p>
              </w:tc>
              <w:tc>
                <w:tcPr>
                  <w:tcW w:w="664" w:type="pct"/>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排放</w:t>
                  </w:r>
                  <w:r>
                    <w:rPr>
                      <w:b/>
                      <w:bCs/>
                      <w:color w:val="auto"/>
                      <w:kern w:val="0"/>
                      <w:szCs w:val="21"/>
                    </w:rPr>
                    <w:t>量t/a</w:t>
                  </w:r>
                </w:p>
              </w:tc>
              <w:tc>
                <w:tcPr>
                  <w:tcW w:w="923" w:type="pct"/>
                  <w:vMerge w:val="continue"/>
                  <w:vAlign w:val="center"/>
                </w:tcPr>
                <w:p>
                  <w:pPr>
                    <w:widowControl/>
                    <w:adjustRightInd w:val="0"/>
                    <w:snapToGrid w:val="0"/>
                    <w:spacing w:line="240" w:lineRule="exact"/>
                    <w:jc w:val="center"/>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18" w:type="pct"/>
                  <w:vMerge w:val="restart"/>
                  <w:vAlign w:val="center"/>
                </w:tcPr>
                <w:p>
                  <w:pPr>
                    <w:widowControl/>
                    <w:adjustRightInd w:val="0"/>
                    <w:snapToGrid w:val="0"/>
                    <w:spacing w:line="240" w:lineRule="exact"/>
                    <w:jc w:val="center"/>
                    <w:rPr>
                      <w:color w:val="auto"/>
                      <w:kern w:val="0"/>
                      <w:szCs w:val="21"/>
                    </w:rPr>
                  </w:pPr>
                  <w:r>
                    <w:rPr>
                      <w:color w:val="auto"/>
                      <w:kern w:val="0"/>
                      <w:szCs w:val="21"/>
                    </w:rPr>
                    <w:t>职工</w:t>
                  </w:r>
                </w:p>
                <w:p>
                  <w:pPr>
                    <w:widowControl/>
                    <w:adjustRightInd w:val="0"/>
                    <w:snapToGrid w:val="0"/>
                    <w:spacing w:line="240" w:lineRule="exact"/>
                    <w:jc w:val="center"/>
                    <w:rPr>
                      <w:color w:val="auto"/>
                      <w:kern w:val="0"/>
                      <w:szCs w:val="21"/>
                    </w:rPr>
                  </w:pPr>
                  <w:r>
                    <w:rPr>
                      <w:color w:val="auto"/>
                      <w:kern w:val="0"/>
                      <w:szCs w:val="21"/>
                    </w:rPr>
                    <w:t>生活污水</w:t>
                  </w:r>
                </w:p>
              </w:tc>
              <w:tc>
                <w:tcPr>
                  <w:tcW w:w="413" w:type="pct"/>
                  <w:vMerge w:val="restart"/>
                  <w:vAlign w:val="center"/>
                </w:tcPr>
                <w:p>
                  <w:pPr>
                    <w:rPr>
                      <w:color w:val="auto"/>
                      <w:szCs w:val="21"/>
                    </w:rPr>
                  </w:pPr>
                  <w:r>
                    <w:rPr>
                      <w:rFonts w:hint="eastAsia"/>
                      <w:color w:val="auto"/>
                      <w:szCs w:val="21"/>
                    </w:rPr>
                    <w:t>384</w:t>
                  </w:r>
                </w:p>
              </w:tc>
              <w:tc>
                <w:tcPr>
                  <w:tcW w:w="567" w:type="pct"/>
                  <w:vAlign w:val="center"/>
                </w:tcPr>
                <w:p>
                  <w:pPr>
                    <w:jc w:val="center"/>
                    <w:rPr>
                      <w:color w:val="auto"/>
                      <w:szCs w:val="21"/>
                    </w:rPr>
                  </w:pPr>
                  <w:r>
                    <w:rPr>
                      <w:color w:val="auto"/>
                      <w:szCs w:val="21"/>
                    </w:rPr>
                    <w:t>COD</w:t>
                  </w:r>
                </w:p>
              </w:tc>
              <w:tc>
                <w:tcPr>
                  <w:tcW w:w="498" w:type="pct"/>
                  <w:vAlign w:val="center"/>
                </w:tcPr>
                <w:p>
                  <w:pPr>
                    <w:jc w:val="center"/>
                    <w:rPr>
                      <w:color w:val="auto"/>
                      <w:szCs w:val="21"/>
                    </w:rPr>
                  </w:pPr>
                  <w:r>
                    <w:rPr>
                      <w:color w:val="auto"/>
                      <w:szCs w:val="21"/>
                    </w:rPr>
                    <w:t>400</w:t>
                  </w:r>
                </w:p>
              </w:tc>
              <w:tc>
                <w:tcPr>
                  <w:tcW w:w="498" w:type="pct"/>
                  <w:vAlign w:val="center"/>
                </w:tcPr>
                <w:p>
                  <w:pPr>
                    <w:jc w:val="center"/>
                    <w:rPr>
                      <w:color w:val="auto"/>
                      <w:szCs w:val="21"/>
                    </w:rPr>
                  </w:pPr>
                  <w:r>
                    <w:rPr>
                      <w:color w:val="auto"/>
                      <w:szCs w:val="21"/>
                    </w:rPr>
                    <w:t>0.15</w:t>
                  </w:r>
                  <w:r>
                    <w:rPr>
                      <w:rFonts w:hint="eastAsia"/>
                      <w:color w:val="auto"/>
                      <w:szCs w:val="21"/>
                    </w:rPr>
                    <w:t>4</w:t>
                  </w:r>
                </w:p>
              </w:tc>
              <w:tc>
                <w:tcPr>
                  <w:tcW w:w="421" w:type="pct"/>
                  <w:vAlign w:val="center"/>
                </w:tcPr>
                <w:p>
                  <w:pPr>
                    <w:jc w:val="center"/>
                    <w:rPr>
                      <w:color w:val="auto"/>
                      <w:szCs w:val="21"/>
                    </w:rPr>
                  </w:pPr>
                  <w:r>
                    <w:rPr>
                      <w:color w:val="auto"/>
                      <w:szCs w:val="21"/>
                    </w:rPr>
                    <w:t>65</w:t>
                  </w:r>
                </w:p>
              </w:tc>
              <w:tc>
                <w:tcPr>
                  <w:tcW w:w="498" w:type="pct"/>
                  <w:vAlign w:val="center"/>
                </w:tcPr>
                <w:p>
                  <w:pPr>
                    <w:jc w:val="center"/>
                    <w:rPr>
                      <w:color w:val="auto"/>
                      <w:szCs w:val="21"/>
                    </w:rPr>
                  </w:pPr>
                  <w:r>
                    <w:rPr>
                      <w:color w:val="auto"/>
                      <w:szCs w:val="21"/>
                    </w:rPr>
                    <w:t>140</w:t>
                  </w:r>
                </w:p>
              </w:tc>
              <w:tc>
                <w:tcPr>
                  <w:tcW w:w="664" w:type="pct"/>
                  <w:vAlign w:val="center"/>
                </w:tcPr>
                <w:p>
                  <w:pPr>
                    <w:jc w:val="center"/>
                    <w:rPr>
                      <w:color w:val="auto"/>
                      <w:szCs w:val="21"/>
                    </w:rPr>
                  </w:pPr>
                  <w:r>
                    <w:rPr>
                      <w:color w:val="auto"/>
                      <w:szCs w:val="21"/>
                    </w:rPr>
                    <w:t>0.05</w:t>
                  </w:r>
                  <w:r>
                    <w:rPr>
                      <w:rFonts w:hint="eastAsia"/>
                      <w:color w:val="auto"/>
                      <w:szCs w:val="21"/>
                    </w:rPr>
                    <w:t>4</w:t>
                  </w:r>
                </w:p>
              </w:tc>
              <w:tc>
                <w:tcPr>
                  <w:tcW w:w="923" w:type="pct"/>
                  <w:vMerge w:val="restart"/>
                  <w:vAlign w:val="center"/>
                </w:tcPr>
                <w:p>
                  <w:pPr>
                    <w:spacing w:line="240" w:lineRule="exact"/>
                    <w:jc w:val="center"/>
                    <w:rPr>
                      <w:color w:val="auto"/>
                      <w:szCs w:val="21"/>
                    </w:rPr>
                  </w:pPr>
                  <w:r>
                    <w:rPr>
                      <w:rFonts w:hint="eastAsia"/>
                      <w:color w:val="auto"/>
                      <w:szCs w:val="21"/>
                    </w:rPr>
                    <w:t>纳入城市公厕污水处理系统处理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18" w:type="pct"/>
                  <w:vMerge w:val="continue"/>
                  <w:vAlign w:val="center"/>
                </w:tcPr>
                <w:p>
                  <w:pPr>
                    <w:widowControl/>
                    <w:adjustRightInd w:val="0"/>
                    <w:snapToGrid w:val="0"/>
                    <w:spacing w:line="240" w:lineRule="exact"/>
                    <w:jc w:val="center"/>
                    <w:rPr>
                      <w:color w:val="auto"/>
                      <w:kern w:val="0"/>
                      <w:szCs w:val="21"/>
                    </w:rPr>
                  </w:pPr>
                </w:p>
              </w:tc>
              <w:tc>
                <w:tcPr>
                  <w:tcW w:w="413" w:type="pct"/>
                  <w:vMerge w:val="continue"/>
                  <w:vAlign w:val="center"/>
                </w:tcPr>
                <w:p>
                  <w:pPr>
                    <w:widowControl/>
                    <w:adjustRightInd w:val="0"/>
                    <w:snapToGrid w:val="0"/>
                    <w:spacing w:line="240" w:lineRule="exact"/>
                    <w:jc w:val="center"/>
                    <w:rPr>
                      <w:color w:val="auto"/>
                      <w:kern w:val="0"/>
                      <w:szCs w:val="21"/>
                    </w:rPr>
                  </w:pPr>
                </w:p>
              </w:tc>
              <w:tc>
                <w:tcPr>
                  <w:tcW w:w="567" w:type="pct"/>
                  <w:vAlign w:val="center"/>
                </w:tcPr>
                <w:p>
                  <w:pPr>
                    <w:widowControl/>
                    <w:adjustRightInd w:val="0"/>
                    <w:snapToGrid w:val="0"/>
                    <w:spacing w:line="240" w:lineRule="exact"/>
                    <w:jc w:val="center"/>
                    <w:rPr>
                      <w:color w:val="auto"/>
                      <w:kern w:val="0"/>
                      <w:szCs w:val="21"/>
                    </w:rPr>
                  </w:pPr>
                  <w:r>
                    <w:rPr>
                      <w:color w:val="auto"/>
                      <w:szCs w:val="21"/>
                    </w:rPr>
                    <w:t>SS</w:t>
                  </w:r>
                </w:p>
              </w:tc>
              <w:tc>
                <w:tcPr>
                  <w:tcW w:w="498" w:type="pct"/>
                  <w:vAlign w:val="center"/>
                </w:tcPr>
                <w:p>
                  <w:pPr>
                    <w:jc w:val="center"/>
                    <w:rPr>
                      <w:color w:val="auto"/>
                      <w:kern w:val="0"/>
                      <w:szCs w:val="21"/>
                    </w:rPr>
                  </w:pPr>
                  <w:r>
                    <w:rPr>
                      <w:color w:val="auto"/>
                      <w:szCs w:val="21"/>
                    </w:rPr>
                    <w:t>200</w:t>
                  </w:r>
                </w:p>
              </w:tc>
              <w:tc>
                <w:tcPr>
                  <w:tcW w:w="498" w:type="pct"/>
                  <w:vAlign w:val="center"/>
                </w:tcPr>
                <w:p>
                  <w:pPr>
                    <w:jc w:val="center"/>
                    <w:rPr>
                      <w:color w:val="auto"/>
                      <w:kern w:val="0"/>
                      <w:szCs w:val="21"/>
                    </w:rPr>
                  </w:pPr>
                  <w:r>
                    <w:rPr>
                      <w:color w:val="auto"/>
                      <w:szCs w:val="21"/>
                    </w:rPr>
                    <w:t>0.07</w:t>
                  </w:r>
                  <w:r>
                    <w:rPr>
                      <w:rFonts w:hint="eastAsia"/>
                      <w:color w:val="auto"/>
                      <w:szCs w:val="21"/>
                    </w:rPr>
                    <w:t>7</w:t>
                  </w:r>
                </w:p>
              </w:tc>
              <w:tc>
                <w:tcPr>
                  <w:tcW w:w="421" w:type="pct"/>
                  <w:vAlign w:val="center"/>
                </w:tcPr>
                <w:p>
                  <w:pPr>
                    <w:widowControl/>
                    <w:adjustRightInd w:val="0"/>
                    <w:snapToGrid w:val="0"/>
                    <w:spacing w:line="240" w:lineRule="exact"/>
                    <w:jc w:val="center"/>
                    <w:rPr>
                      <w:color w:val="auto"/>
                      <w:kern w:val="0"/>
                      <w:szCs w:val="21"/>
                    </w:rPr>
                  </w:pPr>
                  <w:r>
                    <w:rPr>
                      <w:color w:val="auto"/>
                      <w:szCs w:val="21"/>
                    </w:rPr>
                    <w:t>60</w:t>
                  </w:r>
                </w:p>
              </w:tc>
              <w:tc>
                <w:tcPr>
                  <w:tcW w:w="498" w:type="pct"/>
                  <w:vAlign w:val="center"/>
                </w:tcPr>
                <w:p>
                  <w:pPr>
                    <w:spacing w:line="240" w:lineRule="exact"/>
                    <w:jc w:val="center"/>
                    <w:rPr>
                      <w:color w:val="auto"/>
                      <w:kern w:val="0"/>
                      <w:szCs w:val="21"/>
                    </w:rPr>
                  </w:pPr>
                  <w:r>
                    <w:rPr>
                      <w:color w:val="auto"/>
                      <w:szCs w:val="21"/>
                    </w:rPr>
                    <w:t>80</w:t>
                  </w:r>
                </w:p>
              </w:tc>
              <w:tc>
                <w:tcPr>
                  <w:tcW w:w="664" w:type="pct"/>
                  <w:vAlign w:val="center"/>
                </w:tcPr>
                <w:p>
                  <w:pPr>
                    <w:jc w:val="center"/>
                    <w:rPr>
                      <w:color w:val="auto"/>
                      <w:kern w:val="0"/>
                      <w:szCs w:val="21"/>
                    </w:rPr>
                  </w:pPr>
                  <w:r>
                    <w:rPr>
                      <w:color w:val="auto"/>
                      <w:szCs w:val="21"/>
                    </w:rPr>
                    <w:t>0.03</w:t>
                  </w:r>
                  <w:r>
                    <w:rPr>
                      <w:rFonts w:hint="eastAsia"/>
                      <w:color w:val="auto"/>
                      <w:szCs w:val="21"/>
                    </w:rPr>
                    <w:t>1</w:t>
                  </w:r>
                </w:p>
              </w:tc>
              <w:tc>
                <w:tcPr>
                  <w:tcW w:w="923" w:type="pct"/>
                  <w:vMerge w:val="continue"/>
                  <w:vAlign w:val="center"/>
                </w:tcPr>
                <w:p>
                  <w:pPr>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18" w:type="pct"/>
                  <w:vMerge w:val="continue"/>
                  <w:vAlign w:val="center"/>
                </w:tcPr>
                <w:p>
                  <w:pPr>
                    <w:widowControl/>
                    <w:adjustRightInd w:val="0"/>
                    <w:snapToGrid w:val="0"/>
                    <w:spacing w:line="240" w:lineRule="exact"/>
                    <w:jc w:val="center"/>
                    <w:rPr>
                      <w:color w:val="auto"/>
                      <w:kern w:val="0"/>
                      <w:szCs w:val="21"/>
                    </w:rPr>
                  </w:pPr>
                </w:p>
              </w:tc>
              <w:tc>
                <w:tcPr>
                  <w:tcW w:w="413" w:type="pct"/>
                  <w:vMerge w:val="continue"/>
                  <w:vAlign w:val="center"/>
                </w:tcPr>
                <w:p>
                  <w:pPr>
                    <w:widowControl/>
                    <w:adjustRightInd w:val="0"/>
                    <w:snapToGrid w:val="0"/>
                    <w:spacing w:line="240" w:lineRule="exact"/>
                    <w:jc w:val="center"/>
                    <w:rPr>
                      <w:color w:val="auto"/>
                      <w:kern w:val="0"/>
                      <w:szCs w:val="21"/>
                    </w:rPr>
                  </w:pPr>
                </w:p>
              </w:tc>
              <w:tc>
                <w:tcPr>
                  <w:tcW w:w="567" w:type="pct"/>
                  <w:vAlign w:val="center"/>
                </w:tcPr>
                <w:p>
                  <w:pPr>
                    <w:widowControl/>
                    <w:adjustRightInd w:val="0"/>
                    <w:snapToGrid w:val="0"/>
                    <w:spacing w:line="240" w:lineRule="exact"/>
                    <w:jc w:val="center"/>
                    <w:rPr>
                      <w:color w:val="auto"/>
                      <w:kern w:val="0"/>
                      <w:szCs w:val="21"/>
                    </w:rPr>
                  </w:pPr>
                  <w:r>
                    <w:rPr>
                      <w:color w:val="auto"/>
                      <w:szCs w:val="21"/>
                    </w:rPr>
                    <w:t>NH</w:t>
                  </w:r>
                  <w:r>
                    <w:rPr>
                      <w:color w:val="auto"/>
                      <w:szCs w:val="21"/>
                      <w:vertAlign w:val="subscript"/>
                    </w:rPr>
                    <w:t>3</w:t>
                  </w:r>
                  <w:r>
                    <w:rPr>
                      <w:color w:val="auto"/>
                      <w:szCs w:val="21"/>
                    </w:rPr>
                    <w:t>-N</w:t>
                  </w:r>
                </w:p>
              </w:tc>
              <w:tc>
                <w:tcPr>
                  <w:tcW w:w="498" w:type="pct"/>
                  <w:vAlign w:val="center"/>
                </w:tcPr>
                <w:p>
                  <w:pPr>
                    <w:jc w:val="center"/>
                    <w:rPr>
                      <w:color w:val="auto"/>
                      <w:kern w:val="0"/>
                      <w:szCs w:val="21"/>
                    </w:rPr>
                  </w:pPr>
                  <w:r>
                    <w:rPr>
                      <w:color w:val="auto"/>
                      <w:szCs w:val="21"/>
                    </w:rPr>
                    <w:t>30</w:t>
                  </w:r>
                </w:p>
              </w:tc>
              <w:tc>
                <w:tcPr>
                  <w:tcW w:w="498" w:type="pct"/>
                  <w:vAlign w:val="center"/>
                </w:tcPr>
                <w:p>
                  <w:pPr>
                    <w:jc w:val="center"/>
                    <w:rPr>
                      <w:color w:val="auto"/>
                      <w:kern w:val="0"/>
                      <w:szCs w:val="21"/>
                    </w:rPr>
                  </w:pPr>
                  <w:r>
                    <w:rPr>
                      <w:color w:val="auto"/>
                      <w:szCs w:val="21"/>
                    </w:rPr>
                    <w:t>0.01</w:t>
                  </w:r>
                  <w:r>
                    <w:rPr>
                      <w:rFonts w:hint="eastAsia"/>
                      <w:color w:val="auto"/>
                      <w:szCs w:val="21"/>
                    </w:rPr>
                    <w:t>2</w:t>
                  </w:r>
                </w:p>
              </w:tc>
              <w:tc>
                <w:tcPr>
                  <w:tcW w:w="421" w:type="pct"/>
                  <w:vAlign w:val="center"/>
                </w:tcPr>
                <w:p>
                  <w:pPr>
                    <w:widowControl/>
                    <w:adjustRightInd w:val="0"/>
                    <w:snapToGrid w:val="0"/>
                    <w:spacing w:line="240" w:lineRule="exact"/>
                    <w:jc w:val="center"/>
                    <w:rPr>
                      <w:color w:val="auto"/>
                      <w:kern w:val="0"/>
                      <w:szCs w:val="21"/>
                    </w:rPr>
                  </w:pPr>
                  <w:r>
                    <w:rPr>
                      <w:color w:val="auto"/>
                      <w:szCs w:val="21"/>
                    </w:rPr>
                    <w:t>73</w:t>
                  </w:r>
                </w:p>
              </w:tc>
              <w:tc>
                <w:tcPr>
                  <w:tcW w:w="498" w:type="pct"/>
                  <w:vAlign w:val="center"/>
                </w:tcPr>
                <w:p>
                  <w:pPr>
                    <w:spacing w:line="240" w:lineRule="exact"/>
                    <w:jc w:val="center"/>
                    <w:rPr>
                      <w:color w:val="auto"/>
                      <w:kern w:val="0"/>
                      <w:szCs w:val="21"/>
                    </w:rPr>
                  </w:pPr>
                  <w:r>
                    <w:rPr>
                      <w:color w:val="auto"/>
                      <w:szCs w:val="21"/>
                    </w:rPr>
                    <w:t>8</w:t>
                  </w:r>
                </w:p>
              </w:tc>
              <w:tc>
                <w:tcPr>
                  <w:tcW w:w="664" w:type="pct"/>
                  <w:vAlign w:val="center"/>
                </w:tcPr>
                <w:p>
                  <w:pPr>
                    <w:jc w:val="center"/>
                    <w:rPr>
                      <w:color w:val="auto"/>
                      <w:kern w:val="0"/>
                      <w:szCs w:val="21"/>
                    </w:rPr>
                  </w:pPr>
                  <w:r>
                    <w:rPr>
                      <w:color w:val="auto"/>
                      <w:szCs w:val="21"/>
                    </w:rPr>
                    <w:t>0.003</w:t>
                  </w:r>
                </w:p>
              </w:tc>
              <w:tc>
                <w:tcPr>
                  <w:tcW w:w="923" w:type="pct"/>
                  <w:vMerge w:val="continue"/>
                  <w:vAlign w:val="center"/>
                </w:tcPr>
                <w:p>
                  <w:pPr>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8" w:type="pct"/>
                  <w:vMerge w:val="continue"/>
                  <w:vAlign w:val="center"/>
                </w:tcPr>
                <w:p>
                  <w:pPr>
                    <w:widowControl/>
                    <w:adjustRightInd w:val="0"/>
                    <w:snapToGrid w:val="0"/>
                    <w:spacing w:line="240" w:lineRule="exact"/>
                    <w:jc w:val="center"/>
                    <w:rPr>
                      <w:color w:val="auto"/>
                      <w:kern w:val="0"/>
                      <w:szCs w:val="21"/>
                    </w:rPr>
                  </w:pPr>
                </w:p>
              </w:tc>
              <w:tc>
                <w:tcPr>
                  <w:tcW w:w="413" w:type="pct"/>
                  <w:vMerge w:val="continue"/>
                  <w:vAlign w:val="center"/>
                </w:tcPr>
                <w:p>
                  <w:pPr>
                    <w:widowControl/>
                    <w:adjustRightInd w:val="0"/>
                    <w:snapToGrid w:val="0"/>
                    <w:spacing w:line="240" w:lineRule="exact"/>
                    <w:jc w:val="center"/>
                    <w:rPr>
                      <w:color w:val="auto"/>
                      <w:kern w:val="0"/>
                      <w:szCs w:val="21"/>
                    </w:rPr>
                  </w:pPr>
                </w:p>
              </w:tc>
              <w:tc>
                <w:tcPr>
                  <w:tcW w:w="567" w:type="pct"/>
                  <w:vAlign w:val="center"/>
                </w:tcPr>
                <w:p>
                  <w:pPr>
                    <w:widowControl/>
                    <w:adjustRightInd w:val="0"/>
                    <w:snapToGrid w:val="0"/>
                    <w:spacing w:line="240" w:lineRule="exact"/>
                    <w:jc w:val="center"/>
                    <w:rPr>
                      <w:color w:val="auto"/>
                      <w:kern w:val="0"/>
                      <w:szCs w:val="21"/>
                    </w:rPr>
                  </w:pPr>
                  <w:r>
                    <w:rPr>
                      <w:color w:val="auto"/>
                      <w:szCs w:val="21"/>
                    </w:rPr>
                    <w:t>TP</w:t>
                  </w:r>
                </w:p>
              </w:tc>
              <w:tc>
                <w:tcPr>
                  <w:tcW w:w="498" w:type="pct"/>
                  <w:vAlign w:val="center"/>
                </w:tcPr>
                <w:p>
                  <w:pPr>
                    <w:jc w:val="center"/>
                    <w:rPr>
                      <w:color w:val="auto"/>
                      <w:kern w:val="0"/>
                      <w:szCs w:val="21"/>
                    </w:rPr>
                  </w:pPr>
                  <w:r>
                    <w:rPr>
                      <w:color w:val="auto"/>
                      <w:szCs w:val="21"/>
                    </w:rPr>
                    <w:t>3</w:t>
                  </w:r>
                </w:p>
              </w:tc>
              <w:tc>
                <w:tcPr>
                  <w:tcW w:w="498" w:type="pct"/>
                  <w:vAlign w:val="center"/>
                </w:tcPr>
                <w:p>
                  <w:pPr>
                    <w:jc w:val="center"/>
                    <w:rPr>
                      <w:color w:val="auto"/>
                      <w:kern w:val="0"/>
                      <w:szCs w:val="21"/>
                    </w:rPr>
                  </w:pPr>
                  <w:r>
                    <w:rPr>
                      <w:color w:val="auto"/>
                      <w:szCs w:val="21"/>
                    </w:rPr>
                    <w:t>0.001</w:t>
                  </w:r>
                </w:p>
              </w:tc>
              <w:tc>
                <w:tcPr>
                  <w:tcW w:w="421" w:type="pct"/>
                  <w:vAlign w:val="center"/>
                </w:tcPr>
                <w:p>
                  <w:pPr>
                    <w:widowControl/>
                    <w:adjustRightInd w:val="0"/>
                    <w:snapToGrid w:val="0"/>
                    <w:spacing w:line="240" w:lineRule="exact"/>
                    <w:jc w:val="center"/>
                    <w:rPr>
                      <w:color w:val="auto"/>
                      <w:kern w:val="0"/>
                      <w:szCs w:val="21"/>
                    </w:rPr>
                  </w:pPr>
                  <w:r>
                    <w:rPr>
                      <w:color w:val="auto"/>
                      <w:szCs w:val="21"/>
                    </w:rPr>
                    <w:t>60</w:t>
                  </w:r>
                </w:p>
              </w:tc>
              <w:tc>
                <w:tcPr>
                  <w:tcW w:w="498" w:type="pct"/>
                  <w:vAlign w:val="center"/>
                </w:tcPr>
                <w:p>
                  <w:pPr>
                    <w:spacing w:line="240" w:lineRule="exact"/>
                    <w:jc w:val="center"/>
                    <w:rPr>
                      <w:color w:val="auto"/>
                      <w:kern w:val="0"/>
                      <w:szCs w:val="21"/>
                    </w:rPr>
                  </w:pPr>
                  <w:r>
                    <w:rPr>
                      <w:color w:val="auto"/>
                      <w:szCs w:val="21"/>
                    </w:rPr>
                    <w:t>1.2</w:t>
                  </w:r>
                </w:p>
              </w:tc>
              <w:tc>
                <w:tcPr>
                  <w:tcW w:w="664" w:type="pct"/>
                  <w:vAlign w:val="center"/>
                </w:tcPr>
                <w:p>
                  <w:pPr>
                    <w:jc w:val="center"/>
                    <w:rPr>
                      <w:color w:val="auto"/>
                      <w:kern w:val="0"/>
                      <w:szCs w:val="21"/>
                    </w:rPr>
                  </w:pPr>
                  <w:r>
                    <w:rPr>
                      <w:color w:val="auto"/>
                      <w:szCs w:val="21"/>
                    </w:rPr>
                    <w:t>0.0005</w:t>
                  </w:r>
                </w:p>
              </w:tc>
              <w:tc>
                <w:tcPr>
                  <w:tcW w:w="923" w:type="pct"/>
                  <w:vMerge w:val="continue"/>
                  <w:vAlign w:val="center"/>
                </w:tcPr>
                <w:p>
                  <w:pPr>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8" w:type="pct"/>
                  <w:vMerge w:val="continue"/>
                  <w:vAlign w:val="center"/>
                </w:tcPr>
                <w:p>
                  <w:pPr>
                    <w:widowControl/>
                    <w:adjustRightInd w:val="0"/>
                    <w:snapToGrid w:val="0"/>
                    <w:spacing w:line="240" w:lineRule="exact"/>
                    <w:jc w:val="center"/>
                    <w:rPr>
                      <w:color w:val="auto"/>
                      <w:kern w:val="0"/>
                      <w:szCs w:val="21"/>
                    </w:rPr>
                  </w:pPr>
                </w:p>
              </w:tc>
              <w:tc>
                <w:tcPr>
                  <w:tcW w:w="413" w:type="pct"/>
                  <w:vMerge w:val="continue"/>
                  <w:vAlign w:val="center"/>
                </w:tcPr>
                <w:p>
                  <w:pPr>
                    <w:widowControl/>
                    <w:adjustRightInd w:val="0"/>
                    <w:snapToGrid w:val="0"/>
                    <w:spacing w:line="240" w:lineRule="exact"/>
                    <w:jc w:val="center"/>
                    <w:rPr>
                      <w:color w:val="auto"/>
                      <w:kern w:val="0"/>
                      <w:szCs w:val="21"/>
                    </w:rPr>
                  </w:pPr>
                </w:p>
              </w:tc>
              <w:tc>
                <w:tcPr>
                  <w:tcW w:w="567" w:type="pct"/>
                  <w:vAlign w:val="center"/>
                </w:tcPr>
                <w:p>
                  <w:pPr>
                    <w:widowControl/>
                    <w:adjustRightInd w:val="0"/>
                    <w:snapToGrid w:val="0"/>
                    <w:spacing w:line="240" w:lineRule="exact"/>
                    <w:jc w:val="center"/>
                    <w:rPr>
                      <w:color w:val="auto"/>
                      <w:kern w:val="0"/>
                      <w:szCs w:val="21"/>
                    </w:rPr>
                  </w:pPr>
                  <w:r>
                    <w:rPr>
                      <w:color w:val="auto"/>
                      <w:szCs w:val="21"/>
                    </w:rPr>
                    <w:t>TN</w:t>
                  </w:r>
                </w:p>
              </w:tc>
              <w:tc>
                <w:tcPr>
                  <w:tcW w:w="498" w:type="pct"/>
                  <w:vAlign w:val="center"/>
                </w:tcPr>
                <w:p>
                  <w:pPr>
                    <w:jc w:val="center"/>
                    <w:rPr>
                      <w:color w:val="auto"/>
                      <w:kern w:val="0"/>
                      <w:szCs w:val="21"/>
                    </w:rPr>
                  </w:pPr>
                  <w:r>
                    <w:rPr>
                      <w:color w:val="auto"/>
                      <w:szCs w:val="21"/>
                    </w:rPr>
                    <w:t>50</w:t>
                  </w:r>
                </w:p>
              </w:tc>
              <w:tc>
                <w:tcPr>
                  <w:tcW w:w="498" w:type="pct"/>
                  <w:vAlign w:val="center"/>
                </w:tcPr>
                <w:p>
                  <w:pPr>
                    <w:jc w:val="center"/>
                    <w:rPr>
                      <w:color w:val="auto"/>
                      <w:kern w:val="0"/>
                      <w:szCs w:val="21"/>
                    </w:rPr>
                  </w:pPr>
                  <w:r>
                    <w:rPr>
                      <w:color w:val="auto"/>
                      <w:szCs w:val="21"/>
                    </w:rPr>
                    <w:t>0.019</w:t>
                  </w:r>
                </w:p>
              </w:tc>
              <w:tc>
                <w:tcPr>
                  <w:tcW w:w="421" w:type="pct"/>
                  <w:vAlign w:val="center"/>
                </w:tcPr>
                <w:p>
                  <w:pPr>
                    <w:widowControl/>
                    <w:adjustRightInd w:val="0"/>
                    <w:snapToGrid w:val="0"/>
                    <w:spacing w:line="240" w:lineRule="exact"/>
                    <w:jc w:val="center"/>
                    <w:rPr>
                      <w:color w:val="auto"/>
                      <w:kern w:val="0"/>
                      <w:szCs w:val="21"/>
                    </w:rPr>
                  </w:pPr>
                  <w:r>
                    <w:rPr>
                      <w:color w:val="auto"/>
                      <w:szCs w:val="21"/>
                    </w:rPr>
                    <w:t>68</w:t>
                  </w:r>
                </w:p>
              </w:tc>
              <w:tc>
                <w:tcPr>
                  <w:tcW w:w="498" w:type="pct"/>
                  <w:vAlign w:val="center"/>
                </w:tcPr>
                <w:p>
                  <w:pPr>
                    <w:jc w:val="center"/>
                    <w:rPr>
                      <w:color w:val="auto"/>
                      <w:kern w:val="0"/>
                      <w:szCs w:val="21"/>
                    </w:rPr>
                  </w:pPr>
                  <w:r>
                    <w:rPr>
                      <w:color w:val="auto"/>
                      <w:szCs w:val="21"/>
                    </w:rPr>
                    <w:t>16</w:t>
                  </w:r>
                </w:p>
              </w:tc>
              <w:tc>
                <w:tcPr>
                  <w:tcW w:w="664" w:type="pct"/>
                  <w:vAlign w:val="center"/>
                </w:tcPr>
                <w:p>
                  <w:pPr>
                    <w:jc w:val="center"/>
                    <w:rPr>
                      <w:color w:val="auto"/>
                      <w:kern w:val="0"/>
                      <w:szCs w:val="21"/>
                    </w:rPr>
                  </w:pPr>
                  <w:r>
                    <w:rPr>
                      <w:color w:val="auto"/>
                      <w:szCs w:val="21"/>
                    </w:rPr>
                    <w:t>0.006</w:t>
                  </w:r>
                </w:p>
              </w:tc>
              <w:tc>
                <w:tcPr>
                  <w:tcW w:w="923" w:type="pct"/>
                  <w:vMerge w:val="continue"/>
                  <w:vAlign w:val="center"/>
                </w:tcPr>
                <w:p>
                  <w:pPr>
                    <w:spacing w:line="240" w:lineRule="exact"/>
                    <w:jc w:val="center"/>
                    <w:rPr>
                      <w:color w:val="auto"/>
                      <w:szCs w:val="21"/>
                    </w:rPr>
                  </w:pPr>
                </w:p>
              </w:tc>
            </w:tr>
          </w:tbl>
          <w:p>
            <w:pPr>
              <w:spacing w:before="120" w:beforeLines="50" w:line="360" w:lineRule="auto"/>
              <w:rPr>
                <w:color w:val="auto"/>
                <w:sz w:val="24"/>
                <w:szCs w:val="22"/>
              </w:rPr>
            </w:pPr>
            <w:r>
              <w:rPr>
                <w:color w:val="auto"/>
                <w:sz w:val="24"/>
                <w:szCs w:val="22"/>
              </w:rPr>
              <mc:AlternateContent>
                <mc:Choice Requires="wpc">
                  <w:drawing>
                    <wp:inline distT="0" distB="0" distL="0" distR="0">
                      <wp:extent cx="5345430" cy="1915160"/>
                      <wp:effectExtent l="0" t="0" r="0" b="0"/>
                      <wp:docPr id="1900" name="画布 19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文本框 1914"/>
                              <wps:cNvSpPr txBox="1">
                                <a:spLocks noChangeArrowheads="1"/>
                              </wps:cNvSpPr>
                              <wps:spPr bwMode="auto">
                                <a:xfrm>
                                  <a:off x="2088515" y="311785"/>
                                  <a:ext cx="1931670" cy="266065"/>
                                </a:xfrm>
                                <a:prstGeom prst="rect">
                                  <a:avLst/>
                                </a:prstGeom>
                                <a:noFill/>
                                <a:ln>
                                  <a:noFill/>
                                </a:ln>
                              </wps:spPr>
                              <wps:txbx>
                                <w:txbxContent>
                                  <w:p>
                                    <w:pPr>
                                      <w:jc w:val="center"/>
                                    </w:pPr>
                                    <w:r>
                                      <w:rPr>
                                        <w:rFonts w:hint="eastAsia"/>
                                        <w:szCs w:val="21"/>
                                      </w:rPr>
                                      <w:t>纳入城市公厕污水处理系统处理</w:t>
                                    </w:r>
                                  </w:p>
                                </w:txbxContent>
                              </wps:txbx>
                              <wps:bodyPr rot="0" vert="horz" wrap="square" lIns="91440" tIns="45720" rIns="91440" bIns="45720" anchor="t" anchorCtr="0" upright="1">
                                <a:noAutofit/>
                              </wps:bodyPr>
                            </wps:wsp>
                            <wps:wsp>
                              <wps:cNvPr id="109" name="文本框 1902"/>
                              <wps:cNvSpPr txBox="1">
                                <a:spLocks noChangeArrowheads="1"/>
                              </wps:cNvSpPr>
                              <wps:spPr bwMode="auto">
                                <a:xfrm>
                                  <a:off x="66681" y="213442"/>
                                  <a:ext cx="608965" cy="297815"/>
                                </a:xfrm>
                                <a:prstGeom prst="rect">
                                  <a:avLst/>
                                </a:prstGeom>
                                <a:noFill/>
                                <a:ln>
                                  <a:noFill/>
                                </a:ln>
                              </wps:spPr>
                              <wps:txbx>
                                <w:txbxContent>
                                  <w:p>
                                    <w:pPr>
                                      <w:pStyle w:val="44"/>
                                      <w:spacing w:before="0" w:beforeAutospacing="0" w:after="0" w:afterAutospacing="0"/>
                                      <w:jc w:val="center"/>
                                    </w:pPr>
                                    <w:r>
                                      <w:rPr>
                                        <w:rFonts w:hint="eastAsia" w:ascii="Times New Roman"/>
                                        <w:kern w:val="2"/>
                                        <w:sz w:val="21"/>
                                        <w:szCs w:val="21"/>
                                      </w:rPr>
                                      <w:t>新鲜水</w:t>
                                    </w:r>
                                  </w:p>
                                </w:txbxContent>
                              </wps:txbx>
                              <wps:bodyPr rot="0" vert="horz" wrap="square" lIns="91440" tIns="45720" rIns="91440" bIns="45720" anchor="t" anchorCtr="0" upright="1">
                                <a:noAutofit/>
                              </wps:bodyPr>
                            </wps:wsp>
                            <wps:wsp>
                              <wps:cNvPr id="110" name="文本框 1903"/>
                              <wps:cNvSpPr txBox="1">
                                <a:spLocks noChangeArrowheads="1"/>
                              </wps:cNvSpPr>
                              <wps:spPr bwMode="auto">
                                <a:xfrm>
                                  <a:off x="714381" y="311867"/>
                                  <a:ext cx="867410" cy="297815"/>
                                </a:xfrm>
                                <a:prstGeom prst="rect">
                                  <a:avLst/>
                                </a:prstGeom>
                                <a:noFill/>
                                <a:ln w="12700">
                                  <a:solidFill>
                                    <a:srgbClr val="000000"/>
                                  </a:solidFill>
                                  <a:miter lim="800000"/>
                                </a:ln>
                              </wps:spPr>
                              <wps:txbx>
                                <w:txbxContent>
                                  <w:p>
                                    <w:pPr>
                                      <w:pStyle w:val="44"/>
                                      <w:spacing w:before="0" w:beforeAutospacing="0" w:after="0" w:afterAutospacing="0"/>
                                      <w:jc w:val="center"/>
                                    </w:pPr>
                                    <w:r>
                                      <w:rPr>
                                        <w:rFonts w:hint="eastAsia" w:ascii="Times New Roman"/>
                                        <w:kern w:val="2"/>
                                        <w:sz w:val="21"/>
                                        <w:szCs w:val="21"/>
                                      </w:rPr>
                                      <w:t>生活用水</w:t>
                                    </w:r>
                                  </w:p>
                                </w:txbxContent>
                              </wps:txbx>
                              <wps:bodyPr rot="0" vert="horz" wrap="square" lIns="91440" tIns="45720" rIns="91440" bIns="45720" anchor="t" anchorCtr="0" upright="1">
                                <a:noAutofit/>
                              </wps:bodyPr>
                            </wps:wsp>
                            <wps:wsp>
                              <wps:cNvPr id="114" name="自选图形 1906"/>
                              <wps:cNvCnPr/>
                              <wps:spPr bwMode="auto">
                                <a:xfrm>
                                  <a:off x="83826" y="457282"/>
                                  <a:ext cx="642620" cy="635"/>
                                </a:xfrm>
                                <a:prstGeom prst="straightConnector1">
                                  <a:avLst/>
                                </a:prstGeom>
                                <a:noFill/>
                                <a:ln w="9525">
                                  <a:solidFill>
                                    <a:srgbClr val="000000"/>
                                  </a:solidFill>
                                  <a:round/>
                                  <a:tailEnd type="triangle" w="med" len="med"/>
                                </a:ln>
                              </wps:spPr>
                              <wps:bodyPr/>
                            </wps:wsp>
                            <wps:wsp>
                              <wps:cNvPr id="115" name="自选图形 1907"/>
                              <wps:cNvCnPr/>
                              <wps:spPr bwMode="auto">
                                <a:xfrm>
                                  <a:off x="1582426" y="461092"/>
                                  <a:ext cx="483870" cy="635"/>
                                </a:xfrm>
                                <a:prstGeom prst="straightConnector1">
                                  <a:avLst/>
                                </a:prstGeom>
                                <a:noFill/>
                                <a:ln w="9525">
                                  <a:solidFill>
                                    <a:srgbClr val="000000"/>
                                  </a:solidFill>
                                  <a:round/>
                                  <a:tailEnd type="triangle" w="med" len="med"/>
                                </a:ln>
                              </wps:spPr>
                              <wps:bodyPr/>
                            </wps:wsp>
                            <wps:wsp>
                              <wps:cNvPr id="117" name="文本框 1909"/>
                              <wps:cNvSpPr txBox="1">
                                <a:spLocks noChangeArrowheads="1"/>
                              </wps:cNvSpPr>
                              <wps:spPr bwMode="auto">
                                <a:xfrm>
                                  <a:off x="198126" y="422992"/>
                                  <a:ext cx="414020" cy="224790"/>
                                </a:xfrm>
                                <a:prstGeom prst="rect">
                                  <a:avLst/>
                                </a:prstGeom>
                                <a:noFill/>
                                <a:ln>
                                  <a:noFill/>
                                </a:ln>
                              </wps:spPr>
                              <wps:txbx>
                                <w:txbxContent>
                                  <w:p>
                                    <w:pPr>
                                      <w:pStyle w:val="44"/>
                                      <w:spacing w:before="0" w:beforeAutospacing="0" w:after="0" w:afterAutospacing="0"/>
                                      <w:jc w:val="both"/>
                                    </w:pPr>
                                    <w:r>
                                      <w:rPr>
                                        <w:rFonts w:hint="eastAsia" w:ascii="Times New Roman" w:hAnsi="Times New Roman"/>
                                        <w:kern w:val="2"/>
                                        <w:sz w:val="21"/>
                                        <w:szCs w:val="21"/>
                                      </w:rPr>
                                      <w:t>48</w:t>
                                    </w:r>
                                    <w:r>
                                      <w:rPr>
                                        <w:rFonts w:ascii="Times New Roman" w:hAnsi="Times New Roman"/>
                                        <w:kern w:val="2"/>
                                        <w:sz w:val="21"/>
                                        <w:szCs w:val="21"/>
                                      </w:rPr>
                                      <w:t>0</w:t>
                                    </w:r>
                                  </w:p>
                                </w:txbxContent>
                              </wps:txbx>
                              <wps:bodyPr rot="0" vert="horz" wrap="square" lIns="91440" tIns="45720" rIns="91440" bIns="45720" anchor="t" anchorCtr="0" upright="1">
                                <a:noAutofit/>
                              </wps:bodyPr>
                            </wps:wsp>
                            <wps:wsp>
                              <wps:cNvPr id="118" name="曲线连接符 118"/>
                              <wps:cNvCnPr/>
                              <wps:spPr bwMode="auto">
                                <a:xfrm flipV="1">
                                  <a:off x="908056" y="175342"/>
                                  <a:ext cx="160020" cy="110490"/>
                                </a:xfrm>
                                <a:prstGeom prst="curvedConnector3">
                                  <a:avLst>
                                    <a:gd name="adj1" fmla="val 50190"/>
                                  </a:avLst>
                                </a:prstGeom>
                                <a:noFill/>
                                <a:ln w="9525">
                                  <a:solidFill>
                                    <a:srgbClr val="000000"/>
                                  </a:solidFill>
                                  <a:prstDash val="dash"/>
                                  <a:round/>
                                  <a:tailEnd type="triangle" w="med" len="med"/>
                                </a:ln>
                                <a:effectLst/>
                              </wps:spPr>
                              <wps:bodyPr/>
                            </wps:wsp>
                            <wps:wsp>
                              <wps:cNvPr id="119" name="文本框 1912"/>
                              <wps:cNvSpPr txBox="1">
                                <a:spLocks noChangeArrowheads="1"/>
                              </wps:cNvSpPr>
                              <wps:spPr bwMode="auto">
                                <a:xfrm>
                                  <a:off x="1611440" y="283782"/>
                                  <a:ext cx="414020" cy="240665"/>
                                </a:xfrm>
                                <a:prstGeom prst="rect">
                                  <a:avLst/>
                                </a:prstGeom>
                                <a:noFill/>
                                <a:ln>
                                  <a:noFill/>
                                </a:ln>
                              </wps:spPr>
                              <wps:txbx>
                                <w:txbxContent>
                                  <w:p>
                                    <w:pPr>
                                      <w:pStyle w:val="44"/>
                                      <w:spacing w:before="0" w:beforeAutospacing="0" w:after="0" w:afterAutospacing="0"/>
                                      <w:jc w:val="both"/>
                                    </w:pPr>
                                    <w:r>
                                      <w:rPr>
                                        <w:rFonts w:hint="eastAsia" w:ascii="Times New Roman" w:hAnsi="Times New Roman"/>
                                        <w:kern w:val="2"/>
                                        <w:sz w:val="21"/>
                                        <w:szCs w:val="21"/>
                                      </w:rPr>
                                      <w:t>384</w:t>
                                    </w:r>
                                  </w:p>
                                </w:txbxContent>
                              </wps:txbx>
                              <wps:bodyPr rot="0" vert="horz" wrap="square" lIns="91440" tIns="45720" rIns="91440" bIns="45720" anchor="t" anchorCtr="0" upright="1">
                                <a:noAutofit/>
                              </wps:bodyPr>
                            </wps:wsp>
                            <wps:wsp>
                              <wps:cNvPr id="121" name="文本框 1902"/>
                              <wps:cNvSpPr txBox="1">
                                <a:spLocks noChangeArrowheads="1"/>
                              </wps:cNvSpPr>
                              <wps:spPr bwMode="auto">
                                <a:xfrm>
                                  <a:off x="41085" y="898640"/>
                                  <a:ext cx="608965" cy="297815"/>
                                </a:xfrm>
                                <a:prstGeom prst="rect">
                                  <a:avLst/>
                                </a:prstGeom>
                                <a:noFill/>
                                <a:ln>
                                  <a:noFill/>
                                </a:ln>
                              </wps:spPr>
                              <wps:txbx>
                                <w:txbxContent>
                                  <w:p>
                                    <w:pPr>
                                      <w:pStyle w:val="44"/>
                                      <w:spacing w:before="0" w:beforeAutospacing="0" w:after="0" w:afterAutospacing="0"/>
                                      <w:jc w:val="center"/>
                                    </w:pPr>
                                    <w:r>
                                      <w:rPr>
                                        <w:rFonts w:hint="eastAsia" w:ascii="Times New Roman"/>
                                        <w:kern w:val="2"/>
                                        <w:sz w:val="21"/>
                                        <w:szCs w:val="21"/>
                                      </w:rPr>
                                      <w:t>新鲜水</w:t>
                                    </w:r>
                                  </w:p>
                                </w:txbxContent>
                              </wps:txbx>
                              <wps:bodyPr rot="0" vert="horz" wrap="square" lIns="91440" tIns="45720" rIns="91440" bIns="45720" anchor="t" anchorCtr="0" upright="1">
                                <a:noAutofit/>
                              </wps:bodyPr>
                            </wps:wsp>
                            <wps:wsp>
                              <wps:cNvPr id="122" name="文本框 1903"/>
                              <wps:cNvSpPr txBox="1">
                                <a:spLocks noChangeArrowheads="1"/>
                              </wps:cNvSpPr>
                              <wps:spPr bwMode="auto">
                                <a:xfrm>
                                  <a:off x="697143" y="905836"/>
                                  <a:ext cx="867410" cy="486866"/>
                                </a:xfrm>
                                <a:prstGeom prst="rect">
                                  <a:avLst/>
                                </a:prstGeom>
                                <a:noFill/>
                                <a:ln w="12700">
                                  <a:solidFill>
                                    <a:srgbClr val="000000"/>
                                  </a:solidFill>
                                  <a:miter lim="800000"/>
                                </a:ln>
                              </wps:spPr>
                              <wps:txbx>
                                <w:txbxContent>
                                  <w:p>
                                    <w:pPr>
                                      <w:pStyle w:val="44"/>
                                      <w:spacing w:before="0" w:beforeAutospacing="0" w:after="0" w:afterAutospacing="0"/>
                                      <w:jc w:val="center"/>
                                      <w:rPr>
                                        <w:rFonts w:ascii="Times New Roman"/>
                                        <w:kern w:val="2"/>
                                        <w:sz w:val="21"/>
                                        <w:szCs w:val="21"/>
                                      </w:rPr>
                                    </w:pPr>
                                    <w:r>
                                      <w:rPr>
                                        <w:rFonts w:hint="eastAsia" w:ascii="Times New Roman"/>
                                        <w:kern w:val="2"/>
                                        <w:sz w:val="21"/>
                                        <w:szCs w:val="21"/>
                                      </w:rPr>
                                      <w:t>施工车辆</w:t>
                                    </w:r>
                                  </w:p>
                                  <w:p>
                                    <w:pPr>
                                      <w:pStyle w:val="44"/>
                                      <w:spacing w:before="0" w:beforeAutospacing="0" w:after="0" w:afterAutospacing="0"/>
                                      <w:jc w:val="center"/>
                                    </w:pPr>
                                    <w:r>
                                      <w:rPr>
                                        <w:rFonts w:hint="eastAsia" w:ascii="Times New Roman"/>
                                        <w:kern w:val="2"/>
                                        <w:sz w:val="21"/>
                                        <w:szCs w:val="21"/>
                                      </w:rPr>
                                      <w:t>冲洗废水</w:t>
                                    </w:r>
                                  </w:p>
                                </w:txbxContent>
                              </wps:txbx>
                              <wps:bodyPr rot="0" vert="horz" wrap="square" lIns="91440" tIns="45720" rIns="91440" bIns="45720" anchor="t" anchorCtr="0" upright="1">
                                <a:noAutofit/>
                              </wps:bodyPr>
                            </wps:wsp>
                            <wps:wsp>
                              <wps:cNvPr id="123" name="文本框 1904"/>
                              <wps:cNvSpPr txBox="1">
                                <a:spLocks noChangeArrowheads="1"/>
                              </wps:cNvSpPr>
                              <wps:spPr bwMode="auto">
                                <a:xfrm>
                                  <a:off x="1974850" y="1010285"/>
                                  <a:ext cx="1294765" cy="297815"/>
                                </a:xfrm>
                                <a:prstGeom prst="rect">
                                  <a:avLst/>
                                </a:prstGeom>
                                <a:noFill/>
                                <a:ln>
                                  <a:noFill/>
                                </a:ln>
                              </wps:spPr>
                              <wps:txbx>
                                <w:txbxContent>
                                  <w:p>
                                    <w:pPr>
                                      <w:pStyle w:val="44"/>
                                      <w:spacing w:before="0" w:beforeAutospacing="0" w:after="0" w:afterAutospacing="0"/>
                                      <w:jc w:val="center"/>
                                      <w:rPr>
                                        <w:rFonts w:hint="eastAsia" w:eastAsia="宋体"/>
                                        <w:lang w:val="en-US" w:eastAsia="zh-CN"/>
                                      </w:rPr>
                                    </w:pPr>
                                    <w:r>
                                      <w:rPr>
                                        <w:rFonts w:hint="eastAsia" w:ascii="Times New Roman"/>
                                        <w:kern w:val="2"/>
                                        <w:sz w:val="21"/>
                                        <w:szCs w:val="21"/>
                                        <w:lang w:val="en-US" w:eastAsia="zh-CN"/>
                                      </w:rPr>
                                      <w:t>临时</w:t>
                                    </w:r>
                                    <w:r>
                                      <w:rPr>
                                        <w:rFonts w:hint="eastAsia" w:ascii="Times New Roman"/>
                                        <w:kern w:val="2"/>
                                        <w:sz w:val="21"/>
                                        <w:szCs w:val="21"/>
                                      </w:rPr>
                                      <w:t>沉淀池</w:t>
                                    </w:r>
                                  </w:p>
                                </w:txbxContent>
                              </wps:txbx>
                              <wps:bodyPr rot="0" vert="horz" wrap="square" lIns="91440" tIns="45720" rIns="91440" bIns="45720" anchor="t" anchorCtr="0" upright="1">
                                <a:noAutofit/>
                              </wps:bodyPr>
                            </wps:wsp>
                            <wps:wsp>
                              <wps:cNvPr id="125" name="自选图形 1906"/>
                              <wps:cNvCnPr/>
                              <wps:spPr bwMode="auto">
                                <a:xfrm>
                                  <a:off x="58230" y="1142480"/>
                                  <a:ext cx="642620" cy="635"/>
                                </a:xfrm>
                                <a:prstGeom prst="straightConnector1">
                                  <a:avLst/>
                                </a:prstGeom>
                                <a:noFill/>
                                <a:ln w="9525">
                                  <a:solidFill>
                                    <a:srgbClr val="000000"/>
                                  </a:solidFill>
                                  <a:round/>
                                  <a:tailEnd type="triangle" w="med" len="med"/>
                                </a:ln>
                              </wps:spPr>
                              <wps:bodyPr/>
                            </wps:wsp>
                            <wps:wsp>
                              <wps:cNvPr id="126" name="自选图形 1907"/>
                              <wps:cNvCnPr/>
                              <wps:spPr bwMode="auto">
                                <a:xfrm>
                                  <a:off x="1581790" y="1153593"/>
                                  <a:ext cx="483870" cy="635"/>
                                </a:xfrm>
                                <a:prstGeom prst="straightConnector1">
                                  <a:avLst/>
                                </a:prstGeom>
                                <a:noFill/>
                                <a:ln w="9525">
                                  <a:solidFill>
                                    <a:srgbClr val="000000"/>
                                  </a:solidFill>
                                  <a:round/>
                                  <a:tailEnd type="triangle" w="med" len="med"/>
                                </a:ln>
                              </wps:spPr>
                              <wps:bodyPr/>
                            </wps:wsp>
                            <wps:wsp>
                              <wps:cNvPr id="128" name="文本框 1909"/>
                              <wps:cNvSpPr txBox="1">
                                <a:spLocks noChangeArrowheads="1"/>
                              </wps:cNvSpPr>
                              <wps:spPr bwMode="auto">
                                <a:xfrm>
                                  <a:off x="172520" y="1108064"/>
                                  <a:ext cx="494654" cy="224790"/>
                                </a:xfrm>
                                <a:prstGeom prst="rect">
                                  <a:avLst/>
                                </a:prstGeom>
                                <a:noFill/>
                                <a:ln>
                                  <a:noFill/>
                                </a:ln>
                              </wps:spPr>
                              <wps:txbx>
                                <w:txbxContent>
                                  <w:p>
                                    <w:pPr>
                                      <w:pStyle w:val="44"/>
                                      <w:spacing w:before="0" w:beforeAutospacing="0" w:after="0" w:afterAutospacing="0"/>
                                      <w:jc w:val="both"/>
                                    </w:pPr>
                                    <w:r>
                                      <w:rPr>
                                        <w:rFonts w:hint="eastAsia" w:ascii="Times New Roman" w:hAnsi="Times New Roman"/>
                                        <w:kern w:val="2"/>
                                        <w:sz w:val="21"/>
                                        <w:szCs w:val="21"/>
                                      </w:rPr>
                                      <w:t>1200</w:t>
                                    </w:r>
                                  </w:p>
                                </w:txbxContent>
                              </wps:txbx>
                              <wps:bodyPr rot="0" vert="horz" wrap="square" lIns="91440" tIns="45720" rIns="91440" bIns="45720" anchor="t" anchorCtr="0" upright="1">
                                <a:noAutofit/>
                              </wps:bodyPr>
                            </wps:wsp>
                            <wps:wsp>
                              <wps:cNvPr id="129" name="曲线连接符 129"/>
                              <wps:cNvCnPr/>
                              <wps:spPr bwMode="auto">
                                <a:xfrm flipV="1">
                                  <a:off x="890894" y="769536"/>
                                  <a:ext cx="160020" cy="110490"/>
                                </a:xfrm>
                                <a:prstGeom prst="curvedConnector3">
                                  <a:avLst>
                                    <a:gd name="adj1" fmla="val 50190"/>
                                  </a:avLst>
                                </a:prstGeom>
                                <a:noFill/>
                                <a:ln w="9525">
                                  <a:solidFill>
                                    <a:srgbClr val="000000"/>
                                  </a:solidFill>
                                  <a:prstDash val="dash"/>
                                  <a:round/>
                                  <a:tailEnd type="triangle" w="med" len="med"/>
                                </a:ln>
                                <a:effectLst/>
                              </wps:spPr>
                              <wps:bodyPr/>
                            </wps:wsp>
                            <wps:wsp>
                              <wps:cNvPr id="130" name="文本框 1912"/>
                              <wps:cNvSpPr txBox="1">
                                <a:spLocks noChangeArrowheads="1"/>
                              </wps:cNvSpPr>
                              <wps:spPr bwMode="auto">
                                <a:xfrm>
                                  <a:off x="1464252" y="937580"/>
                                  <a:ext cx="611298" cy="240665"/>
                                </a:xfrm>
                                <a:prstGeom prst="rect">
                                  <a:avLst/>
                                </a:prstGeom>
                                <a:noFill/>
                                <a:ln>
                                  <a:noFill/>
                                </a:ln>
                              </wps:spPr>
                              <wps:txbx>
                                <w:txbxContent>
                                  <w:p>
                                    <w:pPr>
                                      <w:pStyle w:val="44"/>
                                      <w:spacing w:before="0" w:beforeAutospacing="0" w:after="0" w:afterAutospacing="0"/>
                                      <w:jc w:val="center"/>
                                      <w:rPr>
                                        <w:rFonts w:ascii="Times New Roman" w:hAnsi="Times New Roman"/>
                                        <w:kern w:val="2"/>
                                        <w:sz w:val="21"/>
                                        <w:szCs w:val="21"/>
                                      </w:rPr>
                                    </w:pPr>
                                    <w:r>
                                      <w:rPr>
                                        <w:rFonts w:hint="eastAsia" w:ascii="Times New Roman" w:hAnsi="Times New Roman"/>
                                        <w:kern w:val="2"/>
                                        <w:sz w:val="21"/>
                                        <w:szCs w:val="21"/>
                                      </w:rPr>
                                      <w:t>960</w:t>
                                    </w:r>
                                  </w:p>
                                </w:txbxContent>
                              </wps:txbx>
                              <wps:bodyPr rot="0" vert="horz" wrap="square" lIns="91440" tIns="45720" rIns="91440" bIns="45720" anchor="t" anchorCtr="0" upright="1">
                                <a:noAutofit/>
                              </wps:bodyPr>
                            </wps:wsp>
                            <wps:wsp>
                              <wps:cNvPr id="132" name="文本框 1914"/>
                              <wps:cNvSpPr txBox="1">
                                <a:spLocks noChangeArrowheads="1"/>
                              </wps:cNvSpPr>
                              <wps:spPr bwMode="auto">
                                <a:xfrm>
                                  <a:off x="3502854" y="1014479"/>
                                  <a:ext cx="1822450" cy="265430"/>
                                </a:xfrm>
                                <a:prstGeom prst="rect">
                                  <a:avLst/>
                                </a:prstGeom>
                                <a:noFill/>
                                <a:ln>
                                  <a:noFill/>
                                </a:ln>
                              </wps:spPr>
                              <wps:txbx>
                                <w:txbxContent>
                                  <w:p>
                                    <w:pPr>
                                      <w:pStyle w:val="44"/>
                                      <w:spacing w:before="0" w:beforeAutospacing="0" w:after="0" w:afterAutospacing="0"/>
                                      <w:jc w:val="center"/>
                                    </w:pPr>
                                    <w:r>
                                      <w:rPr>
                                        <w:rFonts w:hint="eastAsia" w:ascii="Times New Roman"/>
                                        <w:kern w:val="2"/>
                                        <w:sz w:val="21"/>
                                        <w:szCs w:val="21"/>
                                      </w:rPr>
                                      <w:t>回用于施工现场浇洒用水</w:t>
                                    </w:r>
                                  </w:p>
                                </w:txbxContent>
                              </wps:txbx>
                              <wps:bodyPr rot="0" vert="horz" wrap="square" lIns="91440" tIns="45720" rIns="91440" bIns="45720" anchor="t" anchorCtr="0" upright="1">
                                <a:noAutofit/>
                              </wps:bodyPr>
                            </wps:wsp>
                            <wps:wsp>
                              <wps:cNvPr id="133" name="自选图形 1908"/>
                              <wps:cNvCnPr/>
                              <wps:spPr bwMode="auto">
                                <a:xfrm flipV="1">
                                  <a:off x="3175635" y="1133475"/>
                                  <a:ext cx="430530" cy="1270"/>
                                </a:xfrm>
                                <a:prstGeom prst="straightConnector1">
                                  <a:avLst/>
                                </a:prstGeom>
                                <a:noFill/>
                                <a:ln w="9525">
                                  <a:solidFill>
                                    <a:srgbClr val="000000"/>
                                  </a:solidFill>
                                  <a:round/>
                                  <a:tailEnd type="triangle" w="med" len="med"/>
                                </a:ln>
                              </wps:spPr>
                              <wps:bodyPr/>
                            </wps:wsp>
                            <wps:wsp>
                              <wps:cNvPr id="134" name="文本框 1913"/>
                              <wps:cNvSpPr txBox="1">
                                <a:spLocks noChangeArrowheads="1"/>
                              </wps:cNvSpPr>
                              <wps:spPr bwMode="auto">
                                <a:xfrm>
                                  <a:off x="3152775" y="933450"/>
                                  <a:ext cx="473075" cy="236855"/>
                                </a:xfrm>
                                <a:prstGeom prst="rect">
                                  <a:avLst/>
                                </a:prstGeom>
                                <a:noFill/>
                                <a:ln>
                                  <a:noFill/>
                                </a:ln>
                              </wps:spPr>
                              <wps:txbx>
                                <w:txbxContent>
                                  <w:p>
                                    <w:pPr>
                                      <w:pStyle w:val="44"/>
                                      <w:spacing w:before="0" w:beforeAutospacing="0" w:after="0" w:afterAutospacing="0"/>
                                      <w:jc w:val="center"/>
                                    </w:pPr>
                                    <w:r>
                                      <w:rPr>
                                        <w:rFonts w:hint="eastAsia" w:ascii="Times New Roman" w:hAnsi="Times New Roman"/>
                                        <w:kern w:val="2"/>
                                        <w:sz w:val="21"/>
                                        <w:szCs w:val="21"/>
                                      </w:rPr>
                                      <w:t>960</w:t>
                                    </w:r>
                                  </w:p>
                                </w:txbxContent>
                              </wps:txbx>
                              <wps:bodyPr rot="0" vert="horz" wrap="square" lIns="91440" tIns="45720" rIns="91440" bIns="45720" anchor="t" anchorCtr="0" upright="1">
                                <a:noAutofit/>
                              </wps:bodyPr>
                            </wps:wsp>
                            <wps:wsp>
                              <wps:cNvPr id="135" name="文本框 1909"/>
                              <wps:cNvSpPr txBox="1">
                                <a:spLocks noChangeArrowheads="1"/>
                              </wps:cNvSpPr>
                              <wps:spPr bwMode="auto">
                                <a:xfrm>
                                  <a:off x="1050866" y="647724"/>
                                  <a:ext cx="413385" cy="224155"/>
                                </a:xfrm>
                                <a:prstGeom prst="rect">
                                  <a:avLst/>
                                </a:prstGeom>
                                <a:noFill/>
                                <a:ln>
                                  <a:noFill/>
                                </a:ln>
                              </wps:spPr>
                              <wps:txbx>
                                <w:txbxContent>
                                  <w:p>
                                    <w:pPr>
                                      <w:pStyle w:val="44"/>
                                      <w:spacing w:before="0" w:beforeAutospacing="0" w:after="0" w:afterAutospacing="0"/>
                                      <w:jc w:val="both"/>
                                    </w:pPr>
                                    <w:r>
                                      <w:rPr>
                                        <w:rFonts w:hint="eastAsia" w:ascii="Times New Roman" w:hAnsi="Times New Roman"/>
                                        <w:kern w:val="2"/>
                                        <w:sz w:val="21"/>
                                        <w:szCs w:val="21"/>
                                      </w:rPr>
                                      <w:t>240</w:t>
                                    </w:r>
                                  </w:p>
                                </w:txbxContent>
                              </wps:txbx>
                              <wps:bodyPr rot="0" vert="horz" wrap="square" lIns="91440" tIns="45720" rIns="91440" bIns="45720" anchor="t" anchorCtr="0" upright="1">
                                <a:noAutofit/>
                              </wps:bodyPr>
                            </wps:wsp>
                            <wps:wsp>
                              <wps:cNvPr id="136" name="文本框 1912"/>
                              <wps:cNvSpPr txBox="1">
                                <a:spLocks noChangeArrowheads="1"/>
                              </wps:cNvSpPr>
                              <wps:spPr bwMode="auto">
                                <a:xfrm>
                                  <a:off x="1059231" y="73953"/>
                                  <a:ext cx="413385" cy="240030"/>
                                </a:xfrm>
                                <a:prstGeom prst="rect">
                                  <a:avLst/>
                                </a:prstGeom>
                                <a:noFill/>
                                <a:ln>
                                  <a:noFill/>
                                </a:ln>
                              </wps:spPr>
                              <wps:txbx>
                                <w:txbxContent>
                                  <w:p>
                                    <w:pPr>
                                      <w:pStyle w:val="44"/>
                                      <w:spacing w:before="0" w:beforeAutospacing="0" w:after="0" w:afterAutospacing="0"/>
                                      <w:jc w:val="center"/>
                                    </w:pPr>
                                    <w:r>
                                      <w:rPr>
                                        <w:rFonts w:hint="eastAsia" w:ascii="Times New Roman" w:hAnsi="Times New Roman"/>
                                        <w:kern w:val="2"/>
                                        <w:sz w:val="21"/>
                                        <w:szCs w:val="21"/>
                                      </w:rPr>
                                      <w:t>96</w:t>
                                    </w:r>
                                  </w:p>
                                </w:txbxContent>
                              </wps:txbx>
                              <wps:bodyPr rot="0" vert="horz" wrap="square" lIns="91440" tIns="45720" rIns="91440" bIns="45720" anchor="t" anchorCtr="0" upright="1">
                                <a:noAutofit/>
                              </wps:bodyPr>
                            </wps:wsp>
                            <wps:wsp>
                              <wps:cNvPr id="46" name="文本框 1903"/>
                              <wps:cNvSpPr txBox="1">
                                <a:spLocks noChangeArrowheads="1"/>
                              </wps:cNvSpPr>
                              <wps:spPr bwMode="auto">
                                <a:xfrm>
                                  <a:off x="695325" y="1524000"/>
                                  <a:ext cx="867410" cy="289560"/>
                                </a:xfrm>
                                <a:prstGeom prst="rect">
                                  <a:avLst/>
                                </a:prstGeom>
                                <a:noFill/>
                                <a:ln w="12700">
                                  <a:solidFill>
                                    <a:srgbClr val="000000"/>
                                  </a:solidFill>
                                  <a:miter lim="800000"/>
                                </a:ln>
                              </wps:spPr>
                              <wps:txbx>
                                <w:txbxContent>
                                  <w:p>
                                    <w:pPr>
                                      <w:pStyle w:val="44"/>
                                      <w:spacing w:before="0" w:beforeAutospacing="0" w:after="0" w:afterAutospacing="0"/>
                                      <w:jc w:val="center"/>
                                      <w:rPr>
                                        <w:rFonts w:hint="default" w:eastAsia="宋体"/>
                                        <w:sz w:val="21"/>
                                        <w:szCs w:val="21"/>
                                        <w:lang w:val="en-US" w:eastAsia="zh-CN"/>
                                      </w:rPr>
                                    </w:pPr>
                                    <w:r>
                                      <w:rPr>
                                        <w:rFonts w:hint="eastAsia"/>
                                        <w:sz w:val="21"/>
                                        <w:szCs w:val="21"/>
                                        <w:lang w:val="en-US" w:eastAsia="zh-CN"/>
                                      </w:rPr>
                                      <w:t>清淤泥浆水</w:t>
                                    </w:r>
                                  </w:p>
                                </w:txbxContent>
                              </wps:txbx>
                              <wps:bodyPr rot="0" vert="horz" wrap="square" lIns="91440" tIns="45720" rIns="91440" bIns="45720" anchor="t" anchorCtr="0" upright="1">
                                <a:noAutofit/>
                              </wps:bodyPr>
                            </wps:wsp>
                            <wps:wsp>
                              <wps:cNvPr id="47" name="自选图形 1908"/>
                              <wps:cNvCnPr/>
                              <wps:spPr bwMode="auto">
                                <a:xfrm flipV="1">
                                  <a:off x="1576705" y="1687830"/>
                                  <a:ext cx="430530" cy="1270"/>
                                </a:xfrm>
                                <a:prstGeom prst="straightConnector1">
                                  <a:avLst/>
                                </a:prstGeom>
                                <a:noFill/>
                                <a:ln w="9525">
                                  <a:solidFill>
                                    <a:srgbClr val="000000"/>
                                  </a:solidFill>
                                  <a:round/>
                                  <a:tailEnd type="triangle" w="med" len="med"/>
                                </a:ln>
                              </wps:spPr>
                              <wps:bodyPr/>
                            </wps:wsp>
                            <wps:wsp>
                              <wps:cNvPr id="48" name="文本框 1904"/>
                              <wps:cNvSpPr txBox="1">
                                <a:spLocks noChangeArrowheads="1"/>
                              </wps:cNvSpPr>
                              <wps:spPr bwMode="auto">
                                <a:xfrm>
                                  <a:off x="1973580" y="1536700"/>
                                  <a:ext cx="1294765" cy="297815"/>
                                </a:xfrm>
                                <a:prstGeom prst="rect">
                                  <a:avLst/>
                                </a:prstGeom>
                                <a:noFill/>
                                <a:ln>
                                  <a:noFill/>
                                </a:ln>
                              </wps:spPr>
                              <wps:txbx>
                                <w:txbxContent>
                                  <w:p>
                                    <w:pPr>
                                      <w:pStyle w:val="44"/>
                                      <w:spacing w:before="0" w:beforeAutospacing="0" w:after="0" w:afterAutospacing="0"/>
                                      <w:jc w:val="both"/>
                                      <w:rPr>
                                        <w:rFonts w:hint="eastAsia" w:eastAsia="宋体"/>
                                        <w:lang w:val="en-US" w:eastAsia="zh-CN"/>
                                      </w:rPr>
                                    </w:pPr>
                                    <w:r>
                                      <w:rPr>
                                        <w:rFonts w:hint="eastAsia" w:ascii="Times New Roman"/>
                                        <w:kern w:val="2"/>
                                        <w:sz w:val="21"/>
                                        <w:szCs w:val="21"/>
                                        <w:lang w:val="en-US" w:eastAsia="zh-CN"/>
                                      </w:rPr>
                                      <w:t>隔油</w:t>
                                    </w:r>
                                    <w:r>
                                      <w:rPr>
                                        <w:rFonts w:hint="eastAsia" w:ascii="Times New Roman"/>
                                        <w:kern w:val="2"/>
                                        <w:sz w:val="21"/>
                                        <w:szCs w:val="21"/>
                                      </w:rPr>
                                      <w:t>沉淀池</w:t>
                                    </w:r>
                                  </w:p>
                                </w:txbxContent>
                              </wps:txbx>
                              <wps:bodyPr rot="0" vert="horz" wrap="square" lIns="91440" tIns="45720" rIns="91440" bIns="45720" anchor="t" anchorCtr="0" upright="1">
                                <a:noAutofit/>
                              </wps:bodyPr>
                            </wps:wsp>
                            <wps:wsp>
                              <wps:cNvPr id="49" name="自选图形 1908"/>
                              <wps:cNvCnPr/>
                              <wps:spPr bwMode="auto">
                                <a:xfrm flipV="1">
                                  <a:off x="2774950" y="1680210"/>
                                  <a:ext cx="430530" cy="1270"/>
                                </a:xfrm>
                                <a:prstGeom prst="straightConnector1">
                                  <a:avLst/>
                                </a:prstGeom>
                                <a:noFill/>
                                <a:ln w="9525">
                                  <a:solidFill>
                                    <a:srgbClr val="000000"/>
                                  </a:solidFill>
                                  <a:round/>
                                  <a:tailEnd type="triangle" w="med" len="med"/>
                                </a:ln>
                              </wps:spPr>
                              <wps:bodyPr/>
                            </wps:wsp>
                            <wps:wsp>
                              <wps:cNvPr id="50" name="文本框 1904"/>
                              <wps:cNvSpPr txBox="1">
                                <a:spLocks noChangeArrowheads="1"/>
                              </wps:cNvSpPr>
                              <wps:spPr bwMode="auto">
                                <a:xfrm>
                                  <a:off x="3220085" y="1522095"/>
                                  <a:ext cx="1294765" cy="297815"/>
                                </a:xfrm>
                                <a:prstGeom prst="rect">
                                  <a:avLst/>
                                </a:prstGeom>
                                <a:noFill/>
                                <a:ln>
                                  <a:noFill/>
                                </a:ln>
                              </wps:spPr>
                              <wps:txbx>
                                <w:txbxContent>
                                  <w:p>
                                    <w:pPr>
                                      <w:pStyle w:val="44"/>
                                      <w:spacing w:before="0" w:beforeAutospacing="0" w:after="0" w:afterAutospacing="0"/>
                                      <w:jc w:val="both"/>
                                      <w:rPr>
                                        <w:rFonts w:hint="default" w:eastAsia="宋体"/>
                                        <w:color w:val="auto"/>
                                        <w:sz w:val="21"/>
                                        <w:szCs w:val="21"/>
                                        <w:lang w:val="en-US" w:eastAsia="zh-CN"/>
                                      </w:rPr>
                                    </w:pPr>
                                    <w:r>
                                      <w:rPr>
                                        <w:rFonts w:hint="eastAsia"/>
                                        <w:color w:val="auto"/>
                                        <w:sz w:val="21"/>
                                        <w:szCs w:val="21"/>
                                        <w:lang w:val="en-US" w:eastAsia="zh-CN"/>
                                      </w:rPr>
                                      <w:t>附近河道</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150.8pt;width:420.9pt;" coordsize="5345430,1915160" editas="canvas" o:gfxdata="UEsDBAoAAAAAAIdO4kAAAAAAAAAAAAAAAAAEAAAAZHJzL1BLAwQUAAAACACHTuJA7LwEMNcAAAAF&#10;AQAADwAAAGRycy9kb3ducmV2LnhtbE2PQUvDQBCF74L/YRnBi9jdqJQSs+mhIBYRimnteZsdk2B2&#10;Ns1uk/rvnfbSXh4Mb3jve9n86FoxYB8aTxqSiQKBVHrbUKVhs357nIEI0ZA1rSfU8IcB5vntTWZS&#10;60f6wqGIleAQCqnRUMfYpVKGskZnwsR3SOz9+N6ZyGdfSdubkcNdK5+UmkpnGuKG2nS4qLH8LQ5O&#10;w1iuhu36812uHrZLT/vlflF8f2h9f5eoVxARj/HyDCd8RoecmXb+QDaIVgMPiWdlb/aS8IydhmeV&#10;TEHmmbymz/8BUEsDBBQAAAAIAIdO4kClq5qzKwcAAHg8AAAOAAAAZHJzL2Uyb0RvYy54bWztW89v&#10;3EQUviPxP1i+0/X88NhedVOVpK2QClQqcHds767B6zFjJ5v0hIRExYUT4lKEBBIcUE+cEAj61zQt&#10;/wXvzXh3HWfbpE2y3oN7SP1rxzNvvnnvfd8b37x1NMusw0SVqcxHNrnh2FaSRzJO88nI/vSTu+/5&#10;tlVWYR6HmcyTkX2clPatnXffuTkvhgmVU5nFibKgkbwczouRPa2qYjgYlNE0mYXlDVkkOdwcSzUL&#10;KzhVk0Gswjm0PssG1HHEYC5VXCgZJWUJV/fMTbtuUV2kQTkep1GyJ6ODWZJXplWVZGEFQyqnaVHa&#10;O7q343ESVR+Px2VSWdnIhpFW+i+8BI738e9g52Y4nKiwmKZR3YXwIl1ojWkWpjm8dNnUXliF1oFK&#10;zzQ1SyMlSzmubkRyNjAD0RaBURCnZZt7Sh4UeiyT4XxSLI0OE9Wy+ls3G310+EBZaQxICBwwSh7O&#10;YM5ffP/38z+/tvQlsNC8mAzhwXuqeFg8UPWFiTnDQR+N1Qz/h+FYR9q2x0vbJkeVFcFFl3GXM3hD&#10;BPdIQFwiautHU5iiM7+LpnfO+eVg8eIB9m/ZnXkBuCxXxiovZ6yH07BI9ByUaIOFsbyFqU5+eHzy&#10;49OTn78BaxGOeMIOwJNoKqs6el/C4InGRlncl9EXpZXL3WmYT5LbSsn5NAlj6CLBX8JAlj817ZTY&#10;yP78QxnDrIQHldQNtexNHd93iWtbYFlGiOe7BtYL05OAEeHVpqdCOEI/sLRfOCxUWd1L5MzCg5Gt&#10;YNnoF4WH98sKO7Z6BOc5l3fTLIPr4TDLT12AB/GKHgj23YyiOto/qg2zL+NjGJKSZiWCH4KDqVSP&#10;bGsOq3Bkl18ehCqxreyDHMwCJuXQ8UqfcNejcKKad/abd8I8gqZGdmVb5nC3Mkv9oFDpZApvMhOR&#10;y9tgynGqh4Y2N72q+w3gMd2+fhQ5wToYObQTGAkhfKJBRAnjXHciHC5AJBw/ANzo5UsDzwe8GWAs&#10;wNhjCJG9eQwRWBLGazddkcM6wZBHOKtBBJ7IF95pTwQXOPYXY8CVg8iaw/qmHkQxdEmlzNIY3ZQ+&#10;UZP93UxZhyGmAfpfjd5Tj83SClKbLJ2NbL/5UO/S1iQnrwiMEANrOL58/Pt/X337/Mm/z//5BVMJ&#10;0UDkbl7nEeXwQiHOZz4V2jdhEPDbvolTgZEBYSXYOY6prFSIwWBX5jnEOalMTLhIqEOEBS513xpg&#10;kM/lsY6bVZhmd/LYqo4LiOyVSiEhyCDswRtmSQzhL4HkHI+Mk12DQBOz8Had8WwqaGGmYRxOe4b1&#10;aq9zmDedYeL6FKbRzLEgTtCaYw4QWOQw/Rxfd3pL1ua3kK4A3hpJ6mbyWxL4ZIEMSoMzyCDcWax+&#10;SrkXaF7RZ7edZ7cElIQ6M3nyx4u/nr189tPJd7++ePqbBalBA0kXchXWOEuLzxYZfM00A8d3XOMz&#10;iAcMs+UzgGIukUGIw89DRnSgDpN4GRiY9vM6MGASMYnr0YTx55Anj2cZKAWQUViuA9GtdtT1068j&#10;TJeOIphp74Xl1KQzMRzhy8PhpaILZPpaLqkJHy7yFYHrLtasJUhEz/Pm/ZAgho5i9uozr52G8KYj&#10;4o7oafaW0GwKy3UNReoGRUCAQKBBrcYPfAHqhl67Pc3ecqmG0rUY6oZmiwCJtgZR4Lg+09RqpdU0&#10;aTb3hS/0/SvKiHqavQ3KIYXZX+PSuhGgSeBx3wUCDk6NQBmDnlGgacC9Xj3cQgUaxIwaR20yfxm5&#10;Brg8lnoQDoRT7reDXK/XbLDIgNT5WvQaglTbTLLL3ECHwlUQ6gUbLENuSpSjK67dKEh2Jdh41EVF&#10;Rq9/oOhCh6UGNAIuXNCJdRmgV2ygnrotRGlFt9uKDW1qf2+v2Pgg2QQw9QANTwRuO3PtFZuL1wO2&#10;U7HBuH82Me1KseGCgyvScAuY555JRAihAXhO7Yh6xWZ7HBFby7Y72l/DXGQ0xmkBveFQYjgt2hAf&#10;6g7IfzSOILTBIsDC3GKD0mr3TL/BBnTlDaZFbEmT2/TmagoQDMoOWI00qQ5j3GvtvQIouMtdb7A5&#10;4fW46GvTF90a+YrdBwxW6Zro041Kx4hLPQAEgiMAbICHOKX1co85eFt7DSZ895ydC/22PF17Bvex&#10;3Al7PZs7cUGfRVFXZMpxHVRwEUWCex5tkynCGBYUajJFehRtCZkCbrMGRV1lwo4bUGa2d3oMiFfL&#10;FTVBxB2nT2C2A0R8LYY62tyJfB31YpR1XAooacWzZtmJ+oFrNvhfURbcl522oOzEl9vCriedJq4H&#10;HyrUEBO+5xs/1FAO+3R6g/SJrxeVOysyMhRwjPthgJOW+wEppy8ybuNnLnypKl+P1wCSxYNF+Vn4&#10;DoVPDE4Trd5rbNBr4EysYU/deA1G4ZvTer8VJC3UCVoCTe813vzjOP3BJXyQqiXO+uNZ/OK1ea6/&#10;S1h9MLz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sJAABbQ29udGVudF9UeXBlc10ueG1sUEsBAhQACgAAAAAAh07iQAAAAAAAAAAAAAAAAAYA&#10;AAAAAAAAAAAQAAAAfQgAAF9yZWxzL1BLAQIUABQAAAAIAIdO4kCKFGY80QAAAJQBAAALAAAAAAAA&#10;AAEAIAAAAKEIAABfcmVscy8ucmVsc1BLAQIUAAoAAAAAAIdO4kAAAAAAAAAAAAAAAAAEAAAAAAAA&#10;AAAAEAAAAAAAAABkcnMvUEsBAhQAFAAAAAgAh07iQOy8BDDXAAAABQEAAA8AAAAAAAAAAQAgAAAA&#10;IgAAAGRycy9kb3ducmV2LnhtbFBLAQIUABQAAAAIAIdO4kClq5qzKwcAAHg8AAAOAAAAAAAAAAEA&#10;IAAAACYBAABkcnMvZTJvRG9jLnhtbFBLBQYAAAAABgAGAFkBAADDCgAAAAA=&#10;">
                      <o:lock v:ext="edit" aspectratio="f"/>
                      <v:shape id="_x0000_s1026" o:spid="_x0000_s1026" style="position:absolute;left:0;top:0;height:1915160;width:5345430;" filled="f" stroked="f" coordsize="21600,21600" o:gfxdata="UEsDBAoAAAAAAIdO4kAAAAAAAAAAAAAAAAAEAAAAZHJzL1BLAwQUAAAACACHTuJA7LwEMNcAAAAF&#10;AQAADwAAAGRycy9kb3ducmV2LnhtbE2PQUvDQBCF74L/YRnBi9jdqJQSs+mhIBYRimnteZsdk2B2&#10;Ns1uk/rvnfbSXh4Mb3jve9n86FoxYB8aTxqSiQKBVHrbUKVhs357nIEI0ZA1rSfU8IcB5vntTWZS&#10;60f6wqGIleAQCqnRUMfYpVKGskZnwsR3SOz9+N6ZyGdfSdubkcNdK5+UmkpnGuKG2nS4qLH8LQ5O&#10;w1iuhu36812uHrZLT/vlflF8f2h9f5eoVxARj/HyDCd8RoecmXb+QDaIVgMPiWdlb/aS8IydhmeV&#10;TEHmmbymz/8BUEsDBBQAAAAIAIdO4kDl5cp53QYAAO87AAAOAAAAZHJzL2Uyb0RvYy54bWztW8uO&#10;3EQU3SPxD5b3pOvlst1KTxRmCELiESnAvsZ2dxvctil7pmdYsSJiw5JNEBJIsEBZsUSCfE0m4S+4&#10;t8r9GE8n08k83AvPosduV5frceree86tunvvZJY5x4mu0iIfufQOcZ0kj4o4zScj94vPH7wXuE5V&#10;qzxWWZEnI/c0qdx7e+++c3deDhNWTIssTrQDleTVcF6O3Gldl8PBoIqmyUxVd4oyyeHhuNAzVcOt&#10;ngxireZQ+ywbMELkYF7ouNRFlFQVfHtgH7pNjXqbCovxOI2SgyI6miV5bWvVSaZq6FI1TcvK3TOt&#10;HY+TqP5sPK6S2slGLvS0Np/wErg+xM/B3l01nGhVTtOoaYLapgmtPs1UmsNLl1UdqFo5Rzq9UNUs&#10;jXRRFeP6TlTMBrYjZkSgF5S0xmZf5cfKdiaCsV40EK6usd7DCbY7Lx6kWQajMYDah/gd/p/DbCf4&#10;OMvPF7LfmLJNmXkJcKjKJTCqqzXx0VSViZnGahh9evxQO2kMaPVdJ1czQOXZT4/Pfn569uv3Dg2p&#10;wGnEBkDJRyWUrU/eL06guJmSqvy4iL6unLzYn6p8ktzXuphPExVDEyn+Erqx/Kmtp8JKDuefFDG8&#10;Sh3VhanoZKxnOAwwaw7UzkgQeNRzndORyyn1A8+iKTmpnQjfHnIqfQBaBAWYlESaAgM1XFRU6qr+&#10;MClmDl6MXA1oNS9Sxx9XNTZMDRdFzg3/a+ajGmLbbS/qk8OTZmAOi/gUuqQLuwBg+cPFtNDfus4c&#10;wD9yq2+OlE5cJ/soh2GBIRW4WsyN8HwGN3r9yeH6E5VHUNXIrV3HXu7XdoUdlTqdTOFNdiLy4j4M&#10;5Tg1XcMxt61qJgDAY5t98ygi4SYYEdYJjKSUATUgYpQLYRqhhgsQSRKEgBuLodAPAG8WGD2G7Lrt&#10;CkMUlsRFU0R4JxjyqeANiMASBdI/b4ngC4HtNYboukHkzGF9M58Qa2yLLI3RlaDBqvTkcD/TzrFC&#10;72v+GvRW68VmaQ0RRZbORm6wXgidjrHNvUlbxUuvcIzgAxs4vnz853/f/fD8yb/P//kNnCORa4jc&#10;zx/qxiNs5eICHjBpbBM6gaBtmwST6BkQVpJfYpiqWit0BvtFnoOfK7T1Cdu4OkRY6DHvrQGmi6M8&#10;hn6rYa3S7IM8durTEjx7rVMICDJwe/CGWRKD+0sgJsYra2Q3INDaG3zcRDy35bQw0rAGpz3DZrU3&#10;McybzjD1AgbTaOdYUhK25lgABBYxTD/HNx3ebo5vIVxpFu2txrc0DOgCGYyFF5BBBVmsfsaEHxoy&#10;1Ue3nUe3FAh8E5k8+evF389ePvvl7MffXzz9w4HQYA1JW5kKZ5yl5ZeLCL5hPiEJiGdtBvU93o5Z&#10;qSRLZFBKxGXIiI70cRIvHQNfcSA02ZO46Y2Kv4I4eTzLgKBDROF4BLxbY6iNG3k9YbqyF0EqdqCq&#10;qQ1nYrjCl6vhlbwLRPpGpWgIH1rxVbTTna/ZSJBoNwSJSmrpKNLogPvtMESsGyJBZE+zd4RmM1iu&#10;GyhSNygCAgQCDWo1QRhIUDfM2u1p9o5LNYxtxFA3NFuGSLQNiELiBdxQq5VWs06zRSADaZ5fU0TU&#10;0+xdUA4ZzP4Gk9aNAE1DXwQeEHAwahSyB+yCAs1C4ffq4Q4q0CBmNDhqk/mryDXA5XkDByqYCNpO&#10;rtdrbjHJgNT5RvQailTbrHnqcS80rnDlhHrBBtOQtyXKsRXXXktIdiXY+MxDRQbdAUS7RBq3tAaN&#10;UEgPdGKTBugVG8h57wpRWtHttmLD1rW/t1dsApBsQph6gIYvQ68dufaKzfb5gN1UbNDvXwxMu1Js&#10;hBRgigzcQu57FwIRSlkIltMYol6x2R1DxDey7Y7213APGY01WkBvBKQYzos2NIC8A/IfgyNwbbAI&#10;MDHXb7DBUehygw1f0uQ2vbmeBASHtANmI22ow7nwW3uvAAoemkREBm5OeD0u+tz0tjsSX7H7gMMq&#10;3eB9ulHpOPWYD4BAcISADbAQ57Re4XOCj43V4DLwLtm50G/LM3srb35bHi7oiyjqikwRj6CCiyiS&#10;wvdZm0xRzjGhYFDEBO1RtCNkCrjNBhR1FQkTL2Tcbu/0ORCvlilaB5EgpA9gdgNEYiOGOtrciXwd&#10;9WIMZTwGKGn5s/W0EwtCT14S7byRP+vTTjuQdhLLYw83E05Tz4eDCg3EZOAH1g6tKYd9OH2LqrLY&#10;LCp3lmTkKOBY88MBJy3zA1JOn2TcxWMuYqkq34zVAJIlwkX6WQaEwRGD80Srtxq3aDVwJjawp26s&#10;Bmdw1LPZbwVBCyNhS6DprcabH44DSc8cAzUSZ3NmFQ+art8b4W91Tnfv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0JAABbQ29udGVudF9UeXBl&#10;c10ueG1sUEsBAhQACgAAAAAAh07iQAAAAAAAAAAAAAAAAAYAAAAAAAAAAAAQAAAALwgAAF9yZWxz&#10;L1BLAQIUABQAAAAIAIdO4kCKFGY80QAAAJQBAAALAAAAAAAAAAEAIAAAAFMIAABfcmVscy8ucmVs&#10;c1BLAQIUAAoAAAAAAIdO4kAAAAAAAAAAAAAAAAAEAAAAAAAAAAAAEAAAAAAAAABkcnMvUEsBAhQA&#10;FAAAAAgAh07iQOy8BDDXAAAABQEAAA8AAAAAAAAAAQAgAAAAIgAAAGRycy9kb3ducmV2LnhtbFBL&#10;AQIUABQAAAAIAIdO4kDl5cp53QYAAO87AAAOAAAAAAAAAAEAIAAAACYBAABkcnMvZTJvRG9jLnht&#10;bFBLBQYAAAAABgAGAFkBAAB1CgAAAAA=&#10;">
                        <v:fill on="f" focussize="0,0"/>
                        <v:stroke on="f"/>
                        <v:imagedata o:title=""/>
                        <o:lock v:ext="edit" aspectratio="t"/>
                      </v:shape>
                      <v:shape id="文本框 1914" o:spid="_x0000_s1026" o:spt="202" type="#_x0000_t202" style="position:absolute;left:2088515;top:311785;height:266065;width:1931670;" filled="f" stroked="f" coordsize="21600,21600" o:gfxdata="UEsDBAoAAAAAAIdO4kAAAAAAAAAAAAAAAAAEAAAAZHJzL1BLAwQUAAAACACHTuJAAGN98tQAAAAF&#10;AQAADwAAAGRycy9kb3ducmV2LnhtbE2PzU7DMBCE70i8g7VIvVE7balKiNNDEVcQ5Ufito23SUS8&#10;jmK3CW/PwgUuI61mNfNNsZ18p840xDawhWxuQBFXwbVcW3h9ebjegIoJ2WEXmCx8UYRteXlRYO7C&#10;yM903qdaSQjHHC00KfW51rFqyGOch55YvGMYPCY5h1q7AUcJ951eGLPWHluWhgZ72jVUfe5P3sLb&#10;4/HjfWWe6nt/049hMpr9rbZ2dpWZO1CJpvT3DD/4gg6lMB3CiV1UnQUZkn5VvM0qkxkHC0uTrUGX&#10;hf5PX34DUEsDBBQAAAAIAIdO4kC5/pP6JQIAACQEAAAOAAAAZHJzL2Uyb0RvYy54bWytU0tu2zAQ&#10;3RfoHQjua0mOfxEsB2mMFAXSD5D2ADRFWUQlDjukLaUHaG/QVTfd91w+R4eUk7rpJotuCA45fDPv&#10;zePyom8btlfoNJiCZ6OUM2UklNpsC/7xw/WLBWfOC1OKBowq+J1y/GL1/Nmys7kaQw1NqZARiHF5&#10;Zwtee2/zJHGyVq1wI7DK0GUF2ApPIW6TEkVH6G2TjNN0lnSApUWQyjk6XQ+X/IiITwGEqtJSrUHu&#10;WmX8gIqqEZ4ouVpbx1ex26pS0r+rKqc8awpOTH1cqQjtN2FNVkuRb1HYWstjC+IpLTzi1AptqOgD&#10;1Fp4wXao/4FqtURwUPmRhDYZiERFiEWWPtLmthZWRS4ktbMPorv/Byvf7t8j0yU5Yc6ZES1N/PD9&#10;2+HHr8PPryw7zyZBos66nDJvLeX6/iX0lB7pOnsD8pNjBq5qYbbqEhG6WomSWszCy+Tk6YDjAsim&#10;ewMllRI7DxGor7AN+pEijNDH6WIxzaac3RX8LMvmi+kwKdV7JkP187NsNqchSkoYz2bpLCYkIr8H&#10;suj8KwUtC5uCIzkhFhL7G+dDYyK/Twl1DVzrpoluaMxfB5QYTiKR0PvAwveb/ijMBso7ooQwmIu+&#10;Fm1qwC+cdWSsgrvPO4GKs+a1IVlI0klwYgwm0/mYAjy92ZzeCCMJquCes2F75Qf37izqbU2VhkEY&#10;uCQpKx2pBc2Hro59k3ki46PRgztP45j153Ov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AY33y&#10;1AAAAAUBAAAPAAAAAAAAAAEAIAAAACIAAABkcnMvZG93bnJldi54bWxQSwECFAAUAAAACACHTuJA&#10;uf6T+iUCAAAkBAAADgAAAAAAAAABACAAAAAjAQAAZHJzL2Uyb0RvYy54bWxQSwUGAAAAAAYABgBZ&#10;AQAAugUAAAAA&#10;">
                        <v:fill on="f" focussize="0,0"/>
                        <v:stroke on="f"/>
                        <v:imagedata o:title=""/>
                        <o:lock v:ext="edit" aspectratio="f"/>
                        <v:textbox>
                          <w:txbxContent>
                            <w:p>
                              <w:pPr>
                                <w:jc w:val="center"/>
                              </w:pPr>
                              <w:r>
                                <w:rPr>
                                  <w:rFonts w:hint="eastAsia"/>
                                  <w:szCs w:val="21"/>
                                </w:rPr>
                                <w:t>纳入城市公厕污水处理系统处理</w:t>
                              </w:r>
                            </w:p>
                          </w:txbxContent>
                        </v:textbox>
                      </v:shape>
                      <v:shape id="文本框 1902" o:spid="_x0000_s1026" o:spt="202" type="#_x0000_t202" style="position:absolute;left:66681;top:213442;height:297815;width:608965;" filled="f" stroked="f" coordsize="21600,21600" o:gfxdata="UEsDBAoAAAAAAIdO4kAAAAAAAAAAAAAAAAAEAAAAZHJzL1BLAwQUAAAACACHTuJAAGN98tQAAAAF&#10;AQAADwAAAGRycy9kb3ducmV2LnhtbE2PzU7DMBCE70i8g7VIvVE7balKiNNDEVcQ5Ufito23SUS8&#10;jmK3CW/PwgUuI61mNfNNsZ18p840xDawhWxuQBFXwbVcW3h9ebjegIoJ2WEXmCx8UYRteXlRYO7C&#10;yM903qdaSQjHHC00KfW51rFqyGOch55YvGMYPCY5h1q7AUcJ951eGLPWHluWhgZ72jVUfe5P3sLb&#10;4/HjfWWe6nt/049hMpr9rbZ2dpWZO1CJpvT3DD/4gg6lMB3CiV1UnQUZkn5VvM0qkxkHC0uTrUGX&#10;hf5PX34DUEsDBBQAAAAIAIdO4kDH2ittJAIAACIEAAAOAAAAZHJzL2Uyb0RvYy54bWytU0tu2zAQ&#10;3RfoHQjua0mu7diC5SCNkaJA+gHSHmBMURZRicOStKX0AM0Nuuqm+57L5+iQclI33WTRjUByRm/e&#10;e3xcnvdtw/bSOoW64Nko5UxqgaXS24J/+nj1Ys6Z86BLaFDLgt9Kx89Xz58tO5PLMdbYlNIyAtEu&#10;70zBa+9NniRO1LIFN0IjNRUrtC142tptUlroCL1tknGazpIObWksCukcna6HIj8i2qcAYlUpIdco&#10;dq3UfkC1sgFPklytjOOryLaqpPDvq8pJz5qCk1IfvzSE1pvwTVZLyLcWTK3EkQI8hcIjTS0oTUMf&#10;oNbgge2s+geqVcKiw8qPBLbJICQ6Qiqy9JE3NzUYGbWQ1c48mO7+H6x4t/9gmSopCemCMw0tXfnh&#10;+93hx6/Dz28sW6Tj4FFnXE6tN4aaff8Ke+qPep25RvHZMY2XNeitvLAWu1pCSRyz8Gdy8uuA4wLI&#10;pnuLJY2CnccI1Fe2DQaSJYzQZ7PZPOPstuDj7OVkEklALnvPRKim88VsypkI9cXZPJvGUZDfoxjr&#10;/GuJLQuLglvKQZwC+2vnAyvI71vCUI1XqmliFhr91wE1hpOoIhAfJPh+0x9d2WB5S3osDtGih0WL&#10;Gu1XzjqKVcHdlx1YyVnzRpMni2wyCTmMm8n0bEwbe1rZnFZAC4IquOdsWF76Ibs7Y9W2pknDLWi8&#10;IB8rFaUFwwdWR94Unaj4GPOQzdN97PrztF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BjffLU&#10;AAAABQEAAA8AAAAAAAAAAQAgAAAAIgAAAGRycy9kb3ducmV2LnhtbFBLAQIUABQAAAAIAIdO4kDH&#10;2ittJAIAACIEAAAOAAAAAAAAAAEAIAAAACMBAABkcnMvZTJvRG9jLnhtbFBLBQYAAAAABgAGAFkB&#10;AAC5BQAAAAA=&#10;">
                        <v:fill on="f" focussize="0,0"/>
                        <v:stroke on="f"/>
                        <v:imagedata o:title=""/>
                        <o:lock v:ext="edit" aspectratio="f"/>
                        <v:textbox>
                          <w:txbxContent>
                            <w:p>
                              <w:pPr>
                                <w:pStyle w:val="44"/>
                                <w:spacing w:before="0" w:beforeAutospacing="0" w:after="0" w:afterAutospacing="0"/>
                                <w:jc w:val="center"/>
                              </w:pPr>
                              <w:r>
                                <w:rPr>
                                  <w:rFonts w:hint="eastAsia" w:ascii="Times New Roman"/>
                                  <w:kern w:val="2"/>
                                  <w:sz w:val="21"/>
                                  <w:szCs w:val="21"/>
                                </w:rPr>
                                <w:t>新鲜水</w:t>
                              </w:r>
                            </w:p>
                          </w:txbxContent>
                        </v:textbox>
                      </v:shape>
                      <v:shape id="文本框 1903" o:spid="_x0000_s1026" o:spt="202" type="#_x0000_t202" style="position:absolute;left:714381;top:311867;height:297815;width:867410;" filled="f" stroked="t" coordsize="21600,21600" o:gfxdata="UEsDBAoAAAAAAIdO4kAAAAAAAAAAAAAAAAAEAAAAZHJzL1BLAwQUAAAACACHTuJA5d1SPNQAAAAF&#10;AQAADwAAAGRycy9kb3ducmV2LnhtbE2PwU7DMBBE70j8g7WVuFE7bamiEKdCoBwRIuUDnHgbR43t&#10;yHbb5O9ZuMBlpNWsZt6Uh9mO7IohDt5JyNYCGLrO68H1Er6O9WMOLCbltBq9QwkLRjhU93elKrS/&#10;uU+8NqlnFOJioSSYlKaC89gZtCqu/YSOvJMPViU6Q891UDcKtyPfCLHnVg2OGoya8NVgd24uVsK8&#10;WUy99d3by64xy+kjb+v3pyDlwyoTz8ASzunvGX7wCR0qYmr9xenIRgk0JP0qefkuoxmthK3I9sCr&#10;kv+nr74BUEsDBBQAAAAIAIdO4kCz/3ncSQIAAG0EAAAOAAAAZHJzL2Uyb0RvYy54bWytVEtu2zAQ&#10;3RfoHQjua0mOE9uC5SBNkKJA+gHSHoCmKIsoyWFJ2pJ7gOYGXXXTfc+Vc3RIKamRbrKoFgKpGb55&#10;8+ZRq/NeK7IXzkswFS0mOSXCcKil2Vb086frVwtKfGCmZgqMqOhBeHq+fvli1dlSTKEFVQtHEMT4&#10;srMVbUOwZZZ53grN/ASsMBhswGkWcOu2We1Yh+haZdM8P8s6cLV1wIX3+PVqCNIR0T0HEJpGcnEF&#10;fKeFCQOqE4oFbMm30nq6TmybRvDwoWm8CERVFDsN6Y1FcL2J72y9YuXWMdtKPlJgz6HwpCfNpMGi&#10;j1BXLDCyc/IfKC25Aw9NmHDQ2dBIUgS7KPIn2ty2zIrUC0rt7aPo/v/B8vf7j47IGp1QoCaGaRz5&#10;/Y+7+5+/7399J8UyP4kaddaXmHprMTn0r6HH/NSvtzfAv3hi4LJlZisunIOuFaxGjkU8mR0dHXB8&#10;BNl076DGUmwXIAH1jdNRQJSEIPq8mJ0sCkoOFT0pisXZfJiU6APhGMYPs8iXY3y6nC+K01SLlQ8w&#10;1vnwRoAmcVFRh0ZIZdj+xodIi5UPKbGqgWupVDKDMqRD7tN5ng8dgpJ1jMY877abS+XInkU/pWcs&#10;7I/TtAx4R5TUyPQ4SZlRkKjBoEboN/0o8AbqA0rjYHAp3lFctOC+UdKhQyvqv+6YE5SotwblXRaz&#10;WbR02sxO51PcuOPI5jjCDEeoigZKhuVlGK7Bzjq5bbHSMFADFziSRiaR4uwGViNvdGHSbrwx0ebH&#10;+5T19y+x/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l3VI81AAAAAUBAAAPAAAAAAAAAAEAIAAA&#10;ACIAAABkcnMvZG93bnJldi54bWxQSwECFAAUAAAACACHTuJAs/953EkCAABtBAAADgAAAAAAAAAB&#10;ACAAAAAjAQAAZHJzL2Uyb0RvYy54bWxQSwUGAAAAAAYABgBZAQAA3gUAAAAA&#10;">
                        <v:fill on="f" focussize="0,0"/>
                        <v:stroke weight="1pt" color="#000000" miterlimit="8" joinstyle="miter"/>
                        <v:imagedata o:title=""/>
                        <o:lock v:ext="edit" aspectratio="f"/>
                        <v:textbox>
                          <w:txbxContent>
                            <w:p>
                              <w:pPr>
                                <w:pStyle w:val="44"/>
                                <w:spacing w:before="0" w:beforeAutospacing="0" w:after="0" w:afterAutospacing="0"/>
                                <w:jc w:val="center"/>
                              </w:pPr>
                              <w:r>
                                <w:rPr>
                                  <w:rFonts w:hint="eastAsia" w:ascii="Times New Roman"/>
                                  <w:kern w:val="2"/>
                                  <w:sz w:val="21"/>
                                  <w:szCs w:val="21"/>
                                </w:rPr>
                                <w:t>生活用水</w:t>
                              </w:r>
                            </w:p>
                          </w:txbxContent>
                        </v:textbox>
                      </v:shape>
                      <v:shape id="自选图形 1906" o:spid="_x0000_s1026" o:spt="32" type="#_x0000_t32" style="position:absolute;left:83826;top:457282;height:635;width:642620;" filled="f" stroked="t" coordsize="21600,21600" o:gfxdata="UEsDBAoAAAAAAIdO4kAAAAAAAAAAAAAAAAAEAAAAZHJzL1BLAwQUAAAACACHTuJAm6DjVdUAAAAF&#10;AQAADwAAAGRycy9kb3ducmV2LnhtbE2PT0vEMBDF74LfIYzgzU2qUtbadEEXsRcFd0U8ZpuxCTaT&#10;0mT/+ekdvejlwfCG936vXhzCIHY4JR9JQzFTIJC6aD31Gl7XDxdzECkbsmaIhBqOmGDRnJ7UprJx&#10;Ty+4W+VecAilymhwOY+VlKlzGEyaxRGJvY84BZP5nHppJ7Pn8DDIS6VKGYwnbnBmxHuH3edqGzTk&#10;5fvRlW/d3Y1/Xj8+lf6rbdul1udnhboFkfGQ/57hB5/RoWGmTdySTWLQwEPyr7I3vy54xkbDlSpK&#10;kE0t/9M331BLAwQUAAAACACHTuJAtVyx/P8BAADAAwAADgAAAGRycy9lMm9Eb2MueG1srVPNjtMw&#10;EL4j8Q6W72zabBu6UdM9tCwXflYCHsC1ncSS7bFst2lv3BDPwI0j77C8zUrwFoyd7gLLZQ/kYNn+&#10;Mt/M9814eXkwmuylDwpsQ6dnE0qk5SCU7Rr64f3VswUlITIrmAYrG3qUgV6unj5ZDq6WJfSghfQE&#10;SWyoB9fQPkZXF0XgvTQsnIGTFsEWvGERj74rhGcDshtdlJNJVQzghfPAZQh4uxlBemL0jyGEtlVc&#10;boDvjLRxZPVSs4iSQq9coKtcbdtKHt+2bZCR6Iai0phXTIL7bVqL1ZLVnWeuV/xUAntMCQ80GaYs&#10;Jr2n2rDIyM6rf6iM4h4CtPGMgylGIdkRVDGdPPDmXc+czFrQ6uDuTQ//j5a/2V97ogROwnRGiWUG&#10;W/7j07efHz/ffvl+e/OVTC8mVbJpcKHGv9f22p9OwWHodngNAmPYLkJ24NB6k5xAbeTQ0MX5oqwo&#10;OTZ0Nn9eLsrRcXmIhCNazcqqxF5wxKvzeQILVt9ROB/iSwmGpE1DQ/RMdX1cg7XYWPDTnJDtX4U4&#10;Bt4FpPwWrpTWeM9qbcnQ0It5Oc8BAbQSCUxY8N12rT3ZszQh+TtV8ddvHnZWZLLIlH5hBYlHh7Kj&#10;V8x2WtKUwUhBiZb4rNJuLElblJS8S26NLm5BHLOJ+R4bm0WfhjBNzp/nHP374a1+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ug41XVAAAABQEAAA8AAAAAAAAAAQAgAAAAIgAAAGRycy9kb3ducmV2&#10;LnhtbFBLAQIUABQAAAAIAIdO4kC1XLH8/wEAAMADAAAOAAAAAAAAAAEAIAAAACQBAABkcnMvZTJv&#10;RG9jLnhtbFBLBQYAAAAABgAGAFkBAACVBQAAAAA=&#10;">
                        <v:fill on="f" focussize="0,0"/>
                        <v:stroke color="#000000" joinstyle="round" endarrow="block"/>
                        <v:imagedata o:title=""/>
                        <o:lock v:ext="edit" aspectratio="f"/>
                      </v:shape>
                      <v:shape id="自选图形 1907" o:spid="_x0000_s1026" o:spt="32" type="#_x0000_t32" style="position:absolute;left:1582426;top:461092;height:635;width:483870;" filled="f" stroked="t" coordsize="21600,21600" o:gfxdata="UEsDBAoAAAAAAIdO4kAAAAAAAAAAAAAAAAAEAAAAZHJzL1BLAwQUAAAACACHTuJAm6DjVdUAAAAF&#10;AQAADwAAAGRycy9kb3ducmV2LnhtbE2PT0vEMBDF74LfIYzgzU2qUtbadEEXsRcFd0U8ZpuxCTaT&#10;0mT/+ekdvejlwfCG936vXhzCIHY4JR9JQzFTIJC6aD31Gl7XDxdzECkbsmaIhBqOmGDRnJ7UprJx&#10;Ty+4W+VecAilymhwOY+VlKlzGEyaxRGJvY84BZP5nHppJ7Pn8DDIS6VKGYwnbnBmxHuH3edqGzTk&#10;5fvRlW/d3Y1/Xj8+lf6rbdul1udnhboFkfGQ/57hB5/RoWGmTdySTWLQwEPyr7I3vy54xkbDlSpK&#10;kE0t/9M331BLAwQUAAAACACHTuJAijcsPQACAADCAwAADgAAAGRycy9lMm9Eb2MueG1srVNLjhMx&#10;EN0jcQfLe9KfSTJJK51ZJAwbPiMBB3Dc7m5LtsuynXSyY4c4AzuW3AFuMxLcgrI7M8CwmQW9sGy/&#10;rlf1XpVXV0etyEE4L8HUtJjklAjDoZGmq+n7d9fPFpT4wEzDFBhR05Pw9Gr99MlqsJUooQfVCEeQ&#10;xPhqsDXtQ7BVlnneC838BKwwCLbgNAt4dF3WODYgu1ZZmefzbADXWAdceI+32xGkZ0b3GEJoW8nF&#10;FvheCxNGVicUCyjJ99J6uk7Vtq3g4U3behGIqikqDWnFJLjfxTVbr1jVOWZ7yc8lsMeU8ECTZtJg&#10;0nuqLQuM7J38h0pL7sBDGyYcdDYKSY6giiJ/4M3bnlmRtKDV3t6b7v8fLX99uHFENjgJxYwSwzS2&#10;/MfHrz8/fLr9/P322xdSLPPLaNNgfYV/b8yNO5+8xdDd8AoajGH7AMmBY+t0dAK1kSPSzhbltJxT&#10;cqrpdF7ky3L0XBwD4YhPFxeLS+wGR3x+MYtgxqo7Eut8eCFAk7ipqQ+Oya4PGzAGWwuuSCnZ4aUP&#10;Y+BdQKzAwLVUCu9ZpQwZarqclbMU4EHJJoIR867bbZQjBxZnJH3nKv76zcHeNIksMKmem4aEk0Xh&#10;wUlmOiVozKBFQ4kS+LDibixJGZQU3Yt+jT7uoDklG9M9tjaJPo9hnJ0/zyn699Nb/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boONV1QAAAAUBAAAPAAAAAAAAAAEAIAAAACIAAABkcnMvZG93bnJl&#10;di54bWxQSwECFAAUAAAACACHTuJAijcsPQACAADCAwAADgAAAAAAAAABACAAAAAkAQAAZHJzL2Uy&#10;b0RvYy54bWxQSwUGAAAAAAYABgBZAQAAlgUAAAAA&#10;">
                        <v:fill on="f" focussize="0,0"/>
                        <v:stroke color="#000000" joinstyle="round" endarrow="block"/>
                        <v:imagedata o:title=""/>
                        <o:lock v:ext="edit" aspectratio="f"/>
                      </v:shape>
                      <v:shape id="文本框 1909" o:spid="_x0000_s1026" o:spt="202" type="#_x0000_t202" style="position:absolute;left:198126;top:422992;height:224790;width:414020;" filled="f" stroked="f" coordsize="21600,21600" o:gfxdata="UEsDBAoAAAAAAIdO4kAAAAAAAAAAAAAAAAAEAAAAZHJzL1BLAwQUAAAACACHTuJAAGN98tQAAAAF&#10;AQAADwAAAGRycy9kb3ducmV2LnhtbE2PzU7DMBCE70i8g7VIvVE7balKiNNDEVcQ5Ufito23SUS8&#10;jmK3CW/PwgUuI61mNfNNsZ18p840xDawhWxuQBFXwbVcW3h9ebjegIoJ2WEXmCx8UYRteXlRYO7C&#10;yM903qdaSQjHHC00KfW51rFqyGOch55YvGMYPCY5h1q7AUcJ951eGLPWHluWhgZ72jVUfe5P3sLb&#10;4/HjfWWe6nt/049hMpr9rbZ2dpWZO1CJpvT3DD/4gg6lMB3CiV1UnQUZkn5VvM0qkxkHC0uTrUGX&#10;hf5PX34DUEsDBBQAAAAIAIdO4kDggPDTIwIAACMEAAAOAAAAZHJzL2Uyb0RvYy54bWytU0tu2zAQ&#10;3RfoHQjua32gxpFgOUhjpCiQfoC0B6ApyiIqcliStuQeoL1BVt1033P5HB1STuqmmyy6IUjO8M28&#10;N4+Li1H1ZCesk6Brms1SSoTm0Ei9qemnj9cvzilxnumG9aBFTffC0Yvl82eLwVQihw76RliCINpV&#10;g6lp572pksTxTijmZmCExmALVjGPR7tJGssGRFd9kqfpWTKAbYwFLpzD29UUpEdE+xRAaFvJxQr4&#10;VgntJ1QreuaRkuukcXQZu21bwf37tnXCk76myNTHFYvgfh3WZLlg1cYy00l+bIE9pYVHnBSTGos+&#10;QK2YZ2Rr5T9QSnILDlo/46CSiUhUBFlk6SNtbjtmROSCUjvzILr7f7D83e6DJbJBJ2RzSjRTOPLD&#10;3ffDj1+Hn99IVqZl0GgwrsLUW4PJfnwFI+ZHvs7cAP/siIarjumNuLQWhk6wBnvMwsvk5OmE4wLI&#10;engLDZZiWw8RaGytCgKiJCSgl+dZfkbJvqZFnpdlPk1KjJ5wDBdZkeY4Q47xPC/mZZxkwqp7GGOd&#10;fy1AkbCpqUUjxDJsd+N8aItV9ymhqoZr2ffRDL3+6wITw02kETqfOPhxPR5lWUOzR0IWJm/hz8JN&#10;B/YrJQP6qqbuy5ZZQUn/RqMoZVYUwYjxULycBxb2NLI+jTDNEaqmnpJpe+Un826NlZsOK01j0HCJ&#10;QrYyUguKT10d+0bvRMZHnwdznp5j1p+/vf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GN98tQA&#10;AAAFAQAADwAAAAAAAAABACAAAAAiAAAAZHJzL2Rvd25yZXYueG1sUEsBAhQAFAAAAAgAh07iQOCA&#10;8NMjAgAAIwQAAA4AAAAAAAAAAQAgAAAAIwEAAGRycy9lMm9Eb2MueG1sUEsFBgAAAAAGAAYAWQEA&#10;ALgFAAAAAA==&#10;">
                        <v:fill on="f" focussize="0,0"/>
                        <v:stroke on="f"/>
                        <v:imagedata o:title=""/>
                        <o:lock v:ext="edit" aspectratio="f"/>
                        <v:textbox>
                          <w:txbxContent>
                            <w:p>
                              <w:pPr>
                                <w:pStyle w:val="44"/>
                                <w:spacing w:before="0" w:beforeAutospacing="0" w:after="0" w:afterAutospacing="0"/>
                                <w:jc w:val="both"/>
                              </w:pPr>
                              <w:r>
                                <w:rPr>
                                  <w:rFonts w:hint="eastAsia" w:ascii="Times New Roman" w:hAnsi="Times New Roman"/>
                                  <w:kern w:val="2"/>
                                  <w:sz w:val="21"/>
                                  <w:szCs w:val="21"/>
                                </w:rPr>
                                <w:t>48</w:t>
                              </w:r>
                              <w:r>
                                <w:rPr>
                                  <w:rFonts w:ascii="Times New Roman" w:hAnsi="Times New Roman"/>
                                  <w:kern w:val="2"/>
                                  <w:sz w:val="21"/>
                                  <w:szCs w:val="21"/>
                                </w:rPr>
                                <w:t>0</w:t>
                              </w:r>
                            </w:p>
                          </w:txbxContent>
                        </v:textbox>
                      </v:shape>
                      <v:shape id="_x0000_s1026" o:spid="_x0000_s1026" o:spt="38" type="#_x0000_t38" style="position:absolute;left:908056;top:175342;flip:y;height:110490;width:160020;" filled="f" stroked="t" coordsize="21600,21600" o:gfxdata="UEsDBAoAAAAAAIdO4kAAAAAAAAAAAAAAAAAEAAAAZHJzL1BLAwQUAAAACACHTuJA/cymCtYAAAAF&#10;AQAADwAAAGRycy9kb3ducmV2LnhtbE2PwU7DMBBE70j8g7VIXBC1Q6qqhDg9gBBU9EILnN14iSPi&#10;dRS7afP3LFzgMtJqVjNvytXJd2LEIbaBNGQzBQKpDralRsPb7vF6CSImQ9Z0gVDDhBFW1flZaQob&#10;jvSK4zY1gkMoFkaDS6kvpIy1Q2/iLPRI7H2GwZvE59BIO5gjh/tO3ii1kN60xA3O9HjvsP7aHryG&#10;53adzx9e8vHj6Ta4q916su+bSevLi0zdgUh4Sn/P8IPP6FAx0z4cyEbRaeAh6VfZW84znrHXkKts&#10;AbIq5X/66htQSwMEFAAAAAgAh07iQPscKQ0tAgAAIQQAAA4AAABkcnMvZTJvRG9jLnhtbK1TvXIT&#10;MRDumeEdNOrx3TmxSW58TmETGn4yw08vSzqfGEmrkWSf/RK8ADN0pKKipMnbJDwGK50xEJoUXHEj&#10;7c+3++23ml3sjCZb6YMC29BqVFIiLQeh7Lqh795ePjmjJERmBdNgZUP3MtCL+eNHs97VcgwdaCE9&#10;QRAb6t41tIvR1UUReCcNCyNw0qKzBW9YxKtfF8KzHtGNLsZlOS168MJ54DIEtC4HJz0g+ocAQtsq&#10;LpfAN0baOKB6qVlESqFTLtB57rZtJY+v2zbISHRDkWnMfyyC51X6F/MZq9eeuU7xQwvsIS3c42SY&#10;slj0CLVkkZGNV/9AGcU9BGjjiIMpBiJ5IsiiKu/N5k3HnMxccNTBHYce/h8sf7W98kQJ3IQKhbfM&#10;oOS3n77dfb/5cfP59uOXu6/XJLlwUL0LNcYv7JU/3ILD5FX/EgRmsU2EPINd6w1ptXLvETVbkCfZ&#10;NfS8PCsnU0r2aH86OTkdD+OXu0g4uqtpWY5RGJ78VXl6nuUpWJ0A03CdD/G5BEPSoaF847dSLMBa&#10;lBn8SS7Fti9CzEqIAxsmPlSUtEajsFumyaSsjsiHaKzxCzulWrhUWufV0Jb02PhkPMnoAbQSyZnC&#10;gl+vFtoTBMVVyl8ihGB/hSXkJQvdECfwNND2sLEiF4lM6WdWkLh3OMfoFbNrLWmqbKSgREt8qek0&#10;oGubqsu83Ug2GZM0SYxBpBWIfdYo23FzclOHLU+r+ec9Z/9+2f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ymCtYAAAAFAQAADwAAAAAAAAABACAAAAAiAAAAZHJzL2Rvd25yZXYueG1sUEsBAhQA&#10;FAAAAAgAh07iQPscKQ0tAgAAIQQAAA4AAAAAAAAAAQAgAAAAJQEAAGRycy9lMm9Eb2MueG1sUEsF&#10;BgAAAAAGAAYAWQEAAMQFAAAAAA==&#10;" adj="10841">
                        <v:fill on="f" focussize="0,0"/>
                        <v:stroke color="#000000" joinstyle="round" dashstyle="dash" endarrow="block"/>
                        <v:imagedata o:title=""/>
                        <o:lock v:ext="edit" aspectratio="f"/>
                      </v:shape>
                      <v:shape id="文本框 1912" o:spid="_x0000_s1026" o:spt="202" type="#_x0000_t202" style="position:absolute;left:1611440;top:283782;height:240665;width:414020;" filled="f" stroked="f" coordsize="21600,21600" o:gfxdata="UEsDBAoAAAAAAIdO4kAAAAAAAAAAAAAAAAAEAAAAZHJzL1BLAwQUAAAACACHTuJAAGN98tQAAAAF&#10;AQAADwAAAGRycy9kb3ducmV2LnhtbE2PzU7DMBCE70i8g7VIvVE7balKiNNDEVcQ5Ufito23SUS8&#10;jmK3CW/PwgUuI61mNfNNsZ18p840xDawhWxuQBFXwbVcW3h9ebjegIoJ2WEXmCx8UYRteXlRYO7C&#10;yM903qdaSQjHHC00KfW51rFqyGOch55YvGMYPCY5h1q7AUcJ951eGLPWHluWhgZ72jVUfe5P3sLb&#10;4/HjfWWe6nt/049hMpr9rbZ2dpWZO1CJpvT3DD/4gg6lMB3CiV1UnQUZkn5VvM0qkxkHC0uTrUGX&#10;hf5PX34DUEsDBBQAAAAIAIdO4kBsiNVaIgIAACQEAAAOAAAAZHJzL2Uyb0RvYy54bWytU0tu2zAQ&#10;3RfoHQjua0mu49iC5SCNkaJA+gHSHoCmKIuoxGGHtCX3AM0Nuuqm+57L5+iQclI33WTRjUByRm/e&#10;e3xcXPRtw3YKnQZT8GyUcqaMhFKbTcE/fbx+MePMeWFK0YBRBd8rxy+Wz58tOpurMdTQlAoZgRiX&#10;d7bgtfc2TxIna9UKNwKrDBUrwFZ42uImKVF0hN42yThNp0kHWFoEqZyj09VQ5EdEfAogVJWWagVy&#10;2yrjB1RUjfAkydXaOr6MbKtKSf++qpzyrCk4KfXxS0NovQ7fZLkQ+QaFrbU8UhBPofBIUyu0oaEP&#10;UCvhBdui/geq1RLBQeVHEtpkEBIdIRVZ+sib21pYFbWQ1c4+mO7+H6x8t/uATJeUhGzOmREtXfnh&#10;+93hx6/Dz28sm2fj4FFnXU6tt5aaff8KeuqPep29AfnZMQNXtTAbdYkIXa1ESRyz8Gdy8uuA4wLI&#10;unsLJY0SWw8RqK+wDQaSJSygT7NsMqFb2hd8PHt5Pos0RK56zyTVJ9kkHVNZhvoknU7P4jCR3+NY&#10;dP61gpaFRcGRkhDniN2N84GXyO9bwlgD17ppYhoa89cBNYaTqCNQH0T4ft0ffVlDuSdFCEO46GnR&#10;ogb8yllHwSq4+7IVqDhr3hhyZT7o8nEzOTsPKvC0sj6tCCMJquCes2F55Yf0bi3qTU2ThnswcElO&#10;VjpKC5YPrI68KTxR8THoIZ2n+9j153Ev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AY33y1AAA&#10;AAUBAAAPAAAAAAAAAAEAIAAAACIAAABkcnMvZG93bnJldi54bWxQSwECFAAUAAAACACHTuJAbIjV&#10;WiICAAAkBAAADgAAAAAAAAABACAAAAAjAQAAZHJzL2Uyb0RvYy54bWxQSwUGAAAAAAYABgBZAQAA&#10;twUAAAAA&#10;">
                        <v:fill on="f" focussize="0,0"/>
                        <v:stroke on="f"/>
                        <v:imagedata o:title=""/>
                        <o:lock v:ext="edit" aspectratio="f"/>
                        <v:textbox>
                          <w:txbxContent>
                            <w:p>
                              <w:pPr>
                                <w:pStyle w:val="44"/>
                                <w:spacing w:before="0" w:beforeAutospacing="0" w:after="0" w:afterAutospacing="0"/>
                                <w:jc w:val="both"/>
                              </w:pPr>
                              <w:r>
                                <w:rPr>
                                  <w:rFonts w:hint="eastAsia" w:ascii="Times New Roman" w:hAnsi="Times New Roman"/>
                                  <w:kern w:val="2"/>
                                  <w:sz w:val="21"/>
                                  <w:szCs w:val="21"/>
                                </w:rPr>
                                <w:t>384</w:t>
                              </w:r>
                            </w:p>
                          </w:txbxContent>
                        </v:textbox>
                      </v:shape>
                      <v:shape id="文本框 1902" o:spid="_x0000_s1026" o:spt="202" type="#_x0000_t202" style="position:absolute;left:41085;top:898640;height:297815;width:608965;" filled="f" stroked="f" coordsize="21600,21600" o:gfxdata="UEsDBAoAAAAAAIdO4kAAAAAAAAAAAAAAAAAEAAAAZHJzL1BLAwQUAAAACACHTuJAAGN98tQAAAAF&#10;AQAADwAAAGRycy9kb3ducmV2LnhtbE2PzU7DMBCE70i8g7VIvVE7balKiNNDEVcQ5Ufito23SUS8&#10;jmK3CW/PwgUuI61mNfNNsZ18p840xDawhWxuQBFXwbVcW3h9ebjegIoJ2WEXmCx8UYRteXlRYO7C&#10;yM903qdaSQjHHC00KfW51rFqyGOch55YvGMYPCY5h1q7AUcJ951eGLPWHluWhgZ72jVUfe5P3sLb&#10;4/HjfWWe6nt/049hMpr9rbZ2dpWZO1CJpvT3DD/4gg6lMB3CiV1UnQUZkn5VvM0qkxkHC0uTrUGX&#10;hf5PX34DUEsDBBQAAAAIAIdO4kAUUw9qIwIAACIEAAAOAAAAZHJzL2Uyb0RvYy54bWytU0tu2zAQ&#10;3RfoHQjua31gO5JgOUhjpCiQfoC0B6ApyiIqcViStuQeoL1BV91033P5HB1SSuqmmyy6IYac4Zt5&#10;j4+ry6FryUEYK0GVNJnFlAjFoZJqV9KPH25eZJRYx1TFWlCipEdh6eX6+bNVrwuRQgNtJQxBEGWL&#10;Xpe0cU4XUWR5IzpmZ6CFwmQNpmMOt2YXVYb1iN61URrHy6gHU2kDXFiLp5sxSSdE8xRAqGvJxQb4&#10;vhPKjahGtMwhJdtIbek6TFvXgrt3dW2FI21JkakLKzbBeOvXaL1ixc4w3Ug+jcCeMsIjTh2TCps+&#10;QG2YY2Rv5D9QneQGLNRuxqGLRiJBEWSRxI+0uWuYFoELSm31g+j2/8Hyt4f3hsgKnZAmlCjW4ZOf&#10;vn87/fh1+vmVJHmceo16bQssvdNY7IaXMGB94Gv1LfBPlii4bpjaiStjoG8Eq3DGxN+Mzq6OONaD&#10;bPs3UGErtncQgIbadF5AlIQg+jyJswUlx5JmebacTw8lBkc4Zpdxli8xzTGf5hdZsgitWHGPoo11&#10;rwR0xAclNeiD0IUdbq3zU7HivsQ3VXAj2zZ4oVV/HWChPwks/OAjBTdsh0mVLVRH5GNgtBZ+LAwa&#10;MF8o6dFWJbWf98wIStrXCjXJkzmSIS5s5ouLFDfmPLM9zzDFEaqkjpIxvHajd/fayF2DncZXUHCF&#10;OtYyUPOCj1NNc6N1AuPJ5t6b5/tQ9edrr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GN98tQA&#10;AAAFAQAADwAAAAAAAAABACAAAAAiAAAAZHJzL2Rvd25yZXYueG1sUEsBAhQAFAAAAAgAh07iQBRT&#10;D2ojAgAAIgQAAA4AAAAAAAAAAQAgAAAAIwEAAGRycy9lMm9Eb2MueG1sUEsFBgAAAAAGAAYAWQEA&#10;ALgFAAAAAA==&#10;">
                        <v:fill on="f" focussize="0,0"/>
                        <v:stroke on="f"/>
                        <v:imagedata o:title=""/>
                        <o:lock v:ext="edit" aspectratio="f"/>
                        <v:textbox>
                          <w:txbxContent>
                            <w:p>
                              <w:pPr>
                                <w:pStyle w:val="44"/>
                                <w:spacing w:before="0" w:beforeAutospacing="0" w:after="0" w:afterAutospacing="0"/>
                                <w:jc w:val="center"/>
                              </w:pPr>
                              <w:r>
                                <w:rPr>
                                  <w:rFonts w:hint="eastAsia" w:ascii="Times New Roman"/>
                                  <w:kern w:val="2"/>
                                  <w:sz w:val="21"/>
                                  <w:szCs w:val="21"/>
                                </w:rPr>
                                <w:t>新鲜水</w:t>
                              </w:r>
                            </w:p>
                          </w:txbxContent>
                        </v:textbox>
                      </v:shape>
                      <v:shape id="文本框 1903" o:spid="_x0000_s1026" o:spt="202" type="#_x0000_t202" style="position:absolute;left:697143;top:905836;height:486866;width:867410;" filled="f" stroked="t" coordsize="21600,21600" o:gfxdata="UEsDBAoAAAAAAIdO4kAAAAAAAAAAAAAAAAAEAAAAZHJzL1BLAwQUAAAACACHTuJA5d1SPNQAAAAF&#10;AQAADwAAAGRycy9kb3ducmV2LnhtbE2PwU7DMBBE70j8g7WVuFE7bamiEKdCoBwRIuUDnHgbR43t&#10;yHbb5O9ZuMBlpNWsZt6Uh9mO7IohDt5JyNYCGLrO68H1Er6O9WMOLCbltBq9QwkLRjhU93elKrS/&#10;uU+8NqlnFOJioSSYlKaC89gZtCqu/YSOvJMPViU6Q891UDcKtyPfCLHnVg2OGoya8NVgd24uVsK8&#10;WUy99d3by64xy+kjb+v3pyDlwyoTz8ASzunvGX7wCR0qYmr9xenIRgk0JP0qefkuoxmthK3I9sCr&#10;kv+nr74BUEsDBBQAAAAIAIdO4kDcLIQFSwIAAG0EAAAOAAAAZHJzL2Uyb0RvYy54bWytVEtu2zAQ&#10;3RfoHQjua0m2448QOUhtpCiQfoC0B6ApyiJKcliStpQeoLlBV91033PlHB1STmqkmyyqhUDqDd/M&#10;vHnU+UWvFTkI5yWYihajnBJhONTS7Cr6+dPVqwUlPjBTMwVGVPRWeHqxevnivLOlGEMLqhaOIInx&#10;ZWcr2oZgyyzzvBWa+RFYYRBswGkWcOt2We1Yh+xaZeM8n2UduNo64MJ7/LoZQHpkdM8hhKaRXGyA&#10;77UwYWB1QrGALflWWk9XqdqmETx8aBovAlEVxU5DemMSXG/jO1uds3LnmG0lP5bAnlPCk540kwaT&#10;PlJtWGBk7+Q/VFpyBx6aMOKgs6GRpAh2UeRPtLlpmRWpF5Ta20fR/f+j5e8PHx2RNTphPKbEMI0j&#10;v/9xd//z9/2v76RY5pOoUWd9iaE3FoND/xp6jE/9ensN/IsnBtYtMztx6Rx0rWA11ljEk9nJ0YHH&#10;R5Jt9w5qTMX2ARJR3zgdBURJCLLPlvNiOqHktqLL/GwxmQ2TEn0gHOHFbD4tcIYc8elitpglPGPl&#10;A411PrwRoElcVNShEVIadrj2IZbFyoeQmNXAlVQqmUEZ0kU15nk+dAhK1hGNcd7ttmvlyIFFP6Un&#10;NYnIaZiWAe+IkhorPQ1S5ihI1GBQI/Tb/ijwFupblMbB4FK8o7howX2jpEOHVtR/3TMnKFFvDcq7&#10;LKbTaOm0mZ7Nx7hxp8j2FGGGI1VFAyXDch2Ga7C3Tu5azDQM1MAljqSRSaQ4u6GqY93owqTd8cZE&#10;m5/uU9Tfv8Tq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XdUjzUAAAABQEAAA8AAAAAAAAAAQAg&#10;AAAAIgAAAGRycy9kb3ducmV2LnhtbFBLAQIUABQAAAAIAIdO4kDcLIQFSwIAAG0EAAAOAAAAAAAA&#10;AAEAIAAAACMBAABkcnMvZTJvRG9jLnhtbFBLBQYAAAAABgAGAFkBAADgBQAAAAA=&#10;">
                        <v:fill on="f" focussize="0,0"/>
                        <v:stroke weight="1pt" color="#000000" miterlimit="8" joinstyle="miter"/>
                        <v:imagedata o:title=""/>
                        <o:lock v:ext="edit" aspectratio="f"/>
                        <v:textbox>
                          <w:txbxContent>
                            <w:p>
                              <w:pPr>
                                <w:pStyle w:val="44"/>
                                <w:spacing w:before="0" w:beforeAutospacing="0" w:after="0" w:afterAutospacing="0"/>
                                <w:jc w:val="center"/>
                                <w:rPr>
                                  <w:rFonts w:ascii="Times New Roman"/>
                                  <w:kern w:val="2"/>
                                  <w:sz w:val="21"/>
                                  <w:szCs w:val="21"/>
                                </w:rPr>
                              </w:pPr>
                              <w:r>
                                <w:rPr>
                                  <w:rFonts w:hint="eastAsia" w:ascii="Times New Roman"/>
                                  <w:kern w:val="2"/>
                                  <w:sz w:val="21"/>
                                  <w:szCs w:val="21"/>
                                </w:rPr>
                                <w:t>施工车辆</w:t>
                              </w:r>
                            </w:p>
                            <w:p>
                              <w:pPr>
                                <w:pStyle w:val="44"/>
                                <w:spacing w:before="0" w:beforeAutospacing="0" w:after="0" w:afterAutospacing="0"/>
                                <w:jc w:val="center"/>
                              </w:pPr>
                              <w:r>
                                <w:rPr>
                                  <w:rFonts w:hint="eastAsia" w:ascii="Times New Roman"/>
                                  <w:kern w:val="2"/>
                                  <w:sz w:val="21"/>
                                  <w:szCs w:val="21"/>
                                </w:rPr>
                                <w:t>冲洗废水</w:t>
                              </w:r>
                            </w:p>
                          </w:txbxContent>
                        </v:textbox>
                      </v:shape>
                      <v:shape id="文本框 1904" o:spid="_x0000_s1026" o:spt="202" type="#_x0000_t202" style="position:absolute;left:1974850;top:1010285;height:297815;width:1294765;" filled="f" stroked="f" coordsize="21600,21600" o:gfxdata="UEsDBAoAAAAAAIdO4kAAAAAAAAAAAAAAAAAEAAAAZHJzL1BLAwQUAAAACACHTuJAAGN98tQAAAAF&#10;AQAADwAAAGRycy9kb3ducmV2LnhtbE2PzU7DMBCE70i8g7VIvVE7balKiNNDEVcQ5Ufito23SUS8&#10;jmK3CW/PwgUuI61mNfNNsZ18p840xDawhWxuQBFXwbVcW3h9ebjegIoJ2WEXmCx8UYRteXlRYO7C&#10;yM903qdaSQjHHC00KfW51rFqyGOch55YvGMYPCY5h1q7AUcJ951eGLPWHluWhgZ72jVUfe5P3sLb&#10;4/HjfWWe6nt/049hMpr9rbZ2dpWZO1CJpvT3DD/4gg6lMB3CiV1UnQUZkn5VvM0qkxkHC0uTrUGX&#10;hf5PX34DUEsDBBQAAAAIAIdO4kB75y7wJQIAACYEAAAOAAAAZHJzL2Uyb0RvYy54bWytU0tu2zAQ&#10;3RfoHQjua1mqHduC5SCNkaJA+gHSHoCmKIuoxGGHtKX0AM0Nuuqm+57L5+iQclI33WTRjTAkn97M&#10;e3xcnvdtw/YKnQZT8HQ05kwZCaU224J/+nj1Ys6Z88KUogGjCn6rHD9fPX+27GyuMqihKRUyIjEu&#10;72zBa+9tniRO1qoVbgRWGTqsAFvhaYnbpETREXvbJNl4fJZ0gKVFkMo52l0Ph/zIiE8hhKrSUq1B&#10;7lpl/MCKqhGeJLlaW8dXcdqqUtK/ryqnPGsKTkp9/FITqjfhm6yWIt+isLWWxxHEU0Z4pKkV2lDT&#10;B6q18ILtUP9D1WqJ4KDyIwltMgiJjpCKdPzIm5taWBW1kNXOPpju/h+tfLf/gEyXlITsJWdGtHTl&#10;h+93hx+/Dj+/sXQxngSPOutygt5YAvv+FfSEj3qdvQb52TEDl7UwW3WBCF2tREkzpuHP5OTXgccF&#10;kk33FkpqJXYeIlFfYRsMJEtYYF/MJvMp3dIt1eRMNp8Od6V6z2QAZIvJ7GzKmSREtpjN0whIRH7P&#10;ZNH51wpaFoqCI2UhdhL7a+fDZCK/h4TGBq5008Q8NOavDQKGnagkDD/I8P2mPzqzgfKWNCEM8aLH&#10;RUUN+JWzjqJVcPdlJ1Bx1rwx5MsinUxCFuNiMp1ltMDTk83piTCSqAruORvKSz/kd2dRb2vqNNyE&#10;gQvystJRWjB9mOo4N8UnKj5GPeTzdB1Rf573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AY33y&#10;1AAAAAUBAAAPAAAAAAAAAAEAIAAAACIAAABkcnMvZG93bnJldi54bWxQSwECFAAUAAAACACHTuJA&#10;e+cu8CUCAAAmBAAADgAAAAAAAAABACAAAAAjAQAAZHJzL2Uyb0RvYy54bWxQSwUGAAAAAAYABgBZ&#10;AQAAugUAAAAA&#10;">
                        <v:fill on="f" focussize="0,0"/>
                        <v:stroke on="f"/>
                        <v:imagedata o:title=""/>
                        <o:lock v:ext="edit" aspectratio="f"/>
                        <v:textbox>
                          <w:txbxContent>
                            <w:p>
                              <w:pPr>
                                <w:pStyle w:val="44"/>
                                <w:spacing w:before="0" w:beforeAutospacing="0" w:after="0" w:afterAutospacing="0"/>
                                <w:jc w:val="center"/>
                                <w:rPr>
                                  <w:rFonts w:hint="eastAsia" w:eastAsia="宋体"/>
                                  <w:lang w:val="en-US" w:eastAsia="zh-CN"/>
                                </w:rPr>
                              </w:pPr>
                              <w:r>
                                <w:rPr>
                                  <w:rFonts w:hint="eastAsia" w:ascii="Times New Roman"/>
                                  <w:kern w:val="2"/>
                                  <w:sz w:val="21"/>
                                  <w:szCs w:val="21"/>
                                  <w:lang w:val="en-US" w:eastAsia="zh-CN"/>
                                </w:rPr>
                                <w:t>临时</w:t>
                              </w:r>
                              <w:r>
                                <w:rPr>
                                  <w:rFonts w:hint="eastAsia" w:ascii="Times New Roman"/>
                                  <w:kern w:val="2"/>
                                  <w:sz w:val="21"/>
                                  <w:szCs w:val="21"/>
                                </w:rPr>
                                <w:t>沉淀池</w:t>
                              </w:r>
                            </w:p>
                          </w:txbxContent>
                        </v:textbox>
                      </v:shape>
                      <v:shape id="自选图形 1906" o:spid="_x0000_s1026" o:spt="32" type="#_x0000_t32" style="position:absolute;left:58230;top:1142480;height:635;width:642620;" filled="f" stroked="t" coordsize="21600,21600" o:gfxdata="UEsDBAoAAAAAAIdO4kAAAAAAAAAAAAAAAAAEAAAAZHJzL1BLAwQUAAAACACHTuJAm6DjVdUAAAAF&#10;AQAADwAAAGRycy9kb3ducmV2LnhtbE2PT0vEMBDF74LfIYzgzU2qUtbadEEXsRcFd0U8ZpuxCTaT&#10;0mT/+ekdvejlwfCG936vXhzCIHY4JR9JQzFTIJC6aD31Gl7XDxdzECkbsmaIhBqOmGDRnJ7UprJx&#10;Ty+4W+VecAilymhwOY+VlKlzGEyaxRGJvY84BZP5nHppJ7Pn8DDIS6VKGYwnbnBmxHuH3edqGzTk&#10;5fvRlW/d3Y1/Xj8+lf6rbdul1udnhboFkfGQ/57hB5/RoWGmTdySTWLQwEPyr7I3vy54xkbDlSpK&#10;kE0t/9M331BLAwQUAAAACACHTuJA12P6YfwBAADBAwAADgAAAGRycy9lMm9Eb2MueG1srVO9jhMx&#10;EO6ReAfLPdlkL4lyq2yuSDgafk4CHsCxvbuWbI9lO9mko0M8Ax0l7wBvcxK8BWPv3gFHcwUuLM+M&#10;55v5Po/XVyejyVH6oMDWdDaZUiItB6FsW9P3766frSgJkVnBNFhZ07MM9Grz9Mm6d5UsoQMtpCcI&#10;YkPVu5p2MbqqKALvpGFhAk5aDDbgDYto+rYQnvWIbnRRTqfLogcvnAcuQ0DvbgjSEdE/BhCaRnG5&#10;A34w0sYB1UvNIlIKnXKBbnK3TSN5fNM0QUaia4pMY96xCJ73aS82a1a1nrlO8bEF9pgWHnAyTFks&#10;eg+1Y5GRg1f/QBnFPQRo4oSDKQYiWRFkMZs+0OZtx5zMXFDq4O5FD/8Plr8+3niiBE5CuaDEMoNP&#10;/uPj158fPt1+/n777QuZXU6XSabehQpvb+2NH63gMHXfvwKBOewQIStwarxJSiA3cqrpYlVeoNhn&#10;LDCbl/PVKLk8RcIxvJyXyxLjHC8sLxapUMGqOwznQ3whwZB0qGmInqm2i1uwFl8W/CxXZMeXIQ6J&#10;dwmpAQvXSmv0s0pb0tf0coEUkxlAK5GC2fDtfqs9ObI0InmNXfx1zcPBigwWmdLPrSDx7JB39IrZ&#10;VkuaKhgpKNES/1U6DS1pi5SSeEmuQcY9iHNWMfvxZTPpcQrT6Pxp5+zfP2/z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ug41XVAAAABQEAAA8AAAAAAAAAAQAgAAAAIgAAAGRycy9kb3ducmV2Lnht&#10;bFBLAQIUABQAAAAIAIdO4kDXY/ph/AEAAMEDAAAOAAAAAAAAAAEAIAAAACQBAABkcnMvZTJvRG9j&#10;LnhtbFBLBQYAAAAABgAGAFkBAACSBQAAAAA=&#10;">
                        <v:fill on="f" focussize="0,0"/>
                        <v:stroke color="#000000" joinstyle="round" endarrow="block"/>
                        <v:imagedata o:title=""/>
                        <o:lock v:ext="edit" aspectratio="f"/>
                      </v:shape>
                      <v:shape id="自选图形 1907" o:spid="_x0000_s1026" o:spt="32" type="#_x0000_t32" style="position:absolute;left:1581790;top:1153593;height:635;width:483870;" filled="f" stroked="t" coordsize="21600,21600" o:gfxdata="UEsDBAoAAAAAAIdO4kAAAAAAAAAAAAAAAAAEAAAAZHJzL1BLAwQUAAAACACHTuJAm6DjVdUAAAAF&#10;AQAADwAAAGRycy9kb3ducmV2LnhtbE2PT0vEMBDF74LfIYzgzU2qUtbadEEXsRcFd0U8ZpuxCTaT&#10;0mT/+ekdvejlwfCG936vXhzCIHY4JR9JQzFTIJC6aD31Gl7XDxdzECkbsmaIhBqOmGDRnJ7UprJx&#10;Ty+4W+VecAilymhwOY+VlKlzGEyaxRGJvY84BZP5nHppJ7Pn8DDIS6VKGYwnbnBmxHuH3edqGzTk&#10;5fvRlW/d3Y1/Xj8+lf6rbdul1udnhboFkfGQ/57hB5/RoWGmTdySTWLQwEPyr7I3vy54xkbDlSpK&#10;kE0t/9M331BLAwQUAAAACACHTuJA/g6+6/8BAADDAwAADgAAAGRycy9lMm9Eb2MueG1srVO9jhMx&#10;EO6ReAfLPdlsQnLJKpsrEo6Gn5OAB3Bs764l22PZTjbp6BDPQEfJOxxvcxK8BWNv7oCjuQIX1tgz&#10;8818n8ery6PR5CB9UGBrWo7GlEjLQSjb1vTD+6tnC0pCZFYwDVbW9CQDvVw/fbLqXSUn0IEW0hME&#10;saHqXU27GF1VFIF30rAwAictOhvwhkU8+rYQnvWIbnQxGY/nRQ9eOA9choC328FJz4j+MYDQNIrL&#10;LfC9kTYOqF5qFpFS6JQLdJ27bRrJ49umCTISXVNkGvOORdDepb1Yr1jVeuY6xc8tsMe08ICTYcpi&#10;0XuoLYuM7L36B8oo7iFAE0ccTDEQyYogi3L8QJt3HXMyc0Gpg7sXPfw/WP7mcO2JEjgJkzkllhl8&#10;8h+fvv38+Pn2y/fbm6+kXI4vkky9CxVGb+y1P5+Cw9Rd/xoE5rB9hKzAsfEmKYHcyBFhZ4vyYoly&#10;n9AuZ9PZcjqILo+RcAx4vpguLtDPMWA+nSVnwao7FOdDfCnBkGTUNETPVNvFDViLbwu+zDXZ4VWI&#10;Q+JdQmrBwpXSGu9ZpS3pa7qcTWY5IYBWIjmTL/h2t9GeHFgakrzOXfwV5mFvRQaLTOkXVpB4csg8&#10;esVsqyVNFYwUlGiJPytZQ0vaIqUkXxJsEHIH4pR1zPf4tpn0eQ7T8Px5ztm//97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ug41XVAAAABQEAAA8AAAAAAAAAAQAgAAAAIgAAAGRycy9kb3ducmV2&#10;LnhtbFBLAQIUABQAAAAIAIdO4kD+Dr7r/wEAAMMDAAAOAAAAAAAAAAEAIAAAACQBAABkcnMvZTJv&#10;RG9jLnhtbFBLBQYAAAAABgAGAFkBAACVBQAAAAA=&#10;">
                        <v:fill on="f" focussize="0,0"/>
                        <v:stroke color="#000000" joinstyle="round" endarrow="block"/>
                        <v:imagedata o:title=""/>
                        <o:lock v:ext="edit" aspectratio="f"/>
                      </v:shape>
                      <v:shape id="文本框 1909" o:spid="_x0000_s1026" o:spt="202" type="#_x0000_t202" style="position:absolute;left:172520;top:1108064;height:224790;width:494654;" filled="f" stroked="f" coordsize="21600,21600" o:gfxdata="UEsDBAoAAAAAAIdO4kAAAAAAAAAAAAAAAAAEAAAAZHJzL1BLAwQUAAAACACHTuJAAGN98tQAAAAF&#10;AQAADwAAAGRycy9kb3ducmV2LnhtbE2PzU7DMBCE70i8g7VIvVE7balKiNNDEVcQ5Ufito23SUS8&#10;jmK3CW/PwgUuI61mNfNNsZ18p840xDawhWxuQBFXwbVcW3h9ebjegIoJ2WEXmCx8UYRteXlRYO7C&#10;yM903qdaSQjHHC00KfW51rFqyGOch55YvGMYPCY5h1q7AUcJ951eGLPWHluWhgZ72jVUfe5P3sLb&#10;4/HjfWWe6nt/049hMpr9rbZ2dpWZO1CJpvT3DD/4gg6lMB3CiV1UnQUZkn5VvM0qkxkHC0uTrUGX&#10;hf5PX34DUEsDBBQAAAAIAIdO4kBulQc6JAIAACQEAAAOAAAAZHJzL2Uyb0RvYy54bWytU0tu2zAQ&#10;3RfoHQjua30g27FgOUhjpCiQfoC0B6ApyiIqcViStuQeoL1BV91033P5HB2STuqmmyy6EYac0Zt5&#10;bx6Xl2Pfkb0wVoKqaDZJKRGKQy3VtqIfP9y8uKDEOqZq1oESFT0ISy9Xz58tB12KHFroamEIgihb&#10;DrqirXO6TBLLW9EzOwEtFCYbMD1zeDTbpDZsQPS+S/I0nSUDmFob4MJavF3HJD0hmqcAQtNILtbA&#10;d71QLqIa0TGHlGwrtaWrMG3TCO7eNY0VjnQVRaYufLEJxhv/TVZLVm4N063kpxHYU0Z4xKlnUmHT&#10;B6g1c4zsjPwHqpfcgIXGTTj0SSQSFEEWWfpIm7uWaRG4oNRWP4hu/x8sf7t/b4is0Qk5Ll6xHld+&#10;/P7t+OPX8edXki3Shddo0LbE0juNxW58CSPWB75W3wL/ZImC65aprbgyBoZWsBpnzPyfydmvEcd6&#10;kM3wBmpsxXYOAtDYmN4LiJIQjz7Ppzku6YBhll6ksyKuSoyOcMwXi2I2LSjhWJDnxXwRVpmw8h5H&#10;G+teCeiJDypq0AmhD9vfWufnYuV9iW+r4EZ2XXBDp/66wEJ/E3j40SMJN27Gky4bqA/IyEA0Fz4t&#10;DFowXygZ0FgVtZ93zAhKutcKVVlkReGdGA7FdO5ZmvPM5jzDFEeoijpKYnjtont32shti53iHhRc&#10;oZKNDNS85HGq09xonsD4ZHTvzvNzqPrzuF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BjffLU&#10;AAAABQEAAA8AAAAAAAAAAQAgAAAAIgAAAGRycy9kb3ducmV2LnhtbFBLAQIUABQAAAAIAIdO4kBu&#10;lQc6JAIAACQEAAAOAAAAAAAAAAEAIAAAACMBAABkcnMvZTJvRG9jLnhtbFBLBQYAAAAABgAGAFkB&#10;AAC5BQAAAAA=&#10;">
                        <v:fill on="f" focussize="0,0"/>
                        <v:stroke on="f"/>
                        <v:imagedata o:title=""/>
                        <o:lock v:ext="edit" aspectratio="f"/>
                        <v:textbox>
                          <w:txbxContent>
                            <w:p>
                              <w:pPr>
                                <w:pStyle w:val="44"/>
                                <w:spacing w:before="0" w:beforeAutospacing="0" w:after="0" w:afterAutospacing="0"/>
                                <w:jc w:val="both"/>
                              </w:pPr>
                              <w:r>
                                <w:rPr>
                                  <w:rFonts w:hint="eastAsia" w:ascii="Times New Roman" w:hAnsi="Times New Roman"/>
                                  <w:kern w:val="2"/>
                                  <w:sz w:val="21"/>
                                  <w:szCs w:val="21"/>
                                </w:rPr>
                                <w:t>1200</w:t>
                              </w:r>
                            </w:p>
                          </w:txbxContent>
                        </v:textbox>
                      </v:shape>
                      <v:shape id="_x0000_s1026" o:spid="_x0000_s1026" o:spt="38" type="#_x0000_t38" style="position:absolute;left:890894;top:769536;flip:y;height:110490;width:160020;" filled="f" stroked="t" coordsize="21600,21600" o:gfxdata="UEsDBAoAAAAAAIdO4kAAAAAAAAAAAAAAAAAEAAAAZHJzL1BLAwQUAAAACACHTuJA/cymCtYAAAAF&#10;AQAADwAAAGRycy9kb3ducmV2LnhtbE2PwU7DMBBE70j8g7VIXBC1Q6qqhDg9gBBU9EILnN14iSPi&#10;dRS7afP3LFzgMtJqVjNvytXJd2LEIbaBNGQzBQKpDralRsPb7vF6CSImQ9Z0gVDDhBFW1flZaQob&#10;jvSK4zY1gkMoFkaDS6kvpIy1Q2/iLPRI7H2GwZvE59BIO5gjh/tO3ii1kN60xA3O9HjvsP7aHryG&#10;53adzx9e8vHj6Ta4q916su+bSevLi0zdgUh4Sn/P8IPP6FAx0z4cyEbRaeAh6VfZW84znrHXkKts&#10;AbIq5X/66htQSwMEFAAAAAgAh07iQCIa0xcwAgAAIQQAAA4AAABkcnMvZTJvRG9jLnhtbK1Tu5LT&#10;MBTtmeEfNOqJ7ewmxJ44WyQsDY+d4dErkhyL0WskOU5+gh9gho6tqChp9m92+QyuZBNgabbAhUfS&#10;vfdcnXOulhcHJdGeOy+MrnExyTHimhom9K7G795ePllg5APRjEijeY2P3OOL1eNHy95WfGpaIxl3&#10;CEC0r3pb4zYEW2WZpy1XxE+M5RqCjXGKBNi6XcYc6QFdyWya5/OsN45ZZyj3Hk43QxCPiO4hgKZp&#10;BOUbQzvFdRhQHZckACXfCuvxKt22aTgNr5vG84BkjYFpSH9oAutt/GerJal2jthW0PEK5CFXuMdJ&#10;EaGh6QlqQwJBnRP/QClBnfGmCRNqVDYQSYoAiyK/p82bllieuIDU3p5E9/8Plr7aXzkkGEzCtMRI&#10;EwWW3376dvf95sfN59uPX+6+XqMYAqF66yvIX+srN+68heJt/9IwqCJdMEmDQ+MUaqSw7wE1nQBP&#10;dKjxoswX5TlGxxo/nZezs/kgPz8ERCFczPN8CsZQiBdFfl4mezJSRcAornU+POdGobioMe3cnrO1&#10;0RpsNu4stSL7Fz4kJ9jIhrAPBUaNkmDsnkg0y4sT8pgNPX5hx1JtLoWUaTSkRn2Ny9l0ltC9kYLF&#10;YEzzbrddS4cAFEYpfZEQgP2VFpE3xLdDHoPVQNuZTrPUJBAhn2mGwtGCjsEJoneS49hZcYaR5PBS&#10;42pAlzp252m6gWw8jNZEMwaTtoYdk0fpHCYnXWqc8jiaf+5T9e+Xvfo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ymCtYAAAAFAQAADwAAAAAAAAABACAAAAAiAAAAZHJzL2Rvd25yZXYueG1sUEsB&#10;AhQAFAAAAAgAh07iQCIa0xcwAgAAIQQAAA4AAAAAAAAAAQAgAAAAJQEAAGRycy9lMm9Eb2MueG1s&#10;UEsFBgAAAAAGAAYAWQEAAMcFAAAAAA==&#10;" adj="10841">
                        <v:fill on="f" focussize="0,0"/>
                        <v:stroke color="#000000" joinstyle="round" dashstyle="dash" endarrow="block"/>
                        <v:imagedata o:title=""/>
                        <o:lock v:ext="edit" aspectratio="f"/>
                      </v:shape>
                      <v:shape id="文本框 1912" o:spid="_x0000_s1026" o:spt="202" type="#_x0000_t202" style="position:absolute;left:1464252;top:937580;height:240665;width:611298;" filled="f" stroked="f" coordsize="21600,21600" o:gfxdata="UEsDBAoAAAAAAIdO4kAAAAAAAAAAAAAAAAAEAAAAZHJzL1BLAwQUAAAACACHTuJAAGN98tQAAAAF&#10;AQAADwAAAGRycy9kb3ducmV2LnhtbE2PzU7DMBCE70i8g7VIvVE7balKiNNDEVcQ5Ufito23SUS8&#10;jmK3CW/PwgUuI61mNfNNsZ18p840xDawhWxuQBFXwbVcW3h9ebjegIoJ2WEXmCx8UYRteXlRYO7C&#10;yM903qdaSQjHHC00KfW51rFqyGOch55YvGMYPCY5h1q7AUcJ951eGLPWHluWhgZ72jVUfe5P3sLb&#10;4/HjfWWe6nt/049hMpr9rbZ2dpWZO1CJpvT3DD/4gg6lMB3CiV1UnQUZkn5VvM0qkxkHC0uTrUGX&#10;hf5PX34DUEsDBBQAAAAIAIdO4kCiU5xbJAIAACQEAAAOAAAAZHJzL2Uyb0RvYy54bWytU0tu2zAQ&#10;3RfoHQjua1mK7MSC5SCNkaJA+gHSHoCmKIuoyGFJ2pJ7gPYGXXXTfc/lc3RIKambbrLohhhyhm/m&#10;PT4uL3vVkr2wToIuaTqZUiI0h0rqbUk/frh5cUGJ80xXrAUtSnoQjl6unj9bdqYQGTTQVsISBNGu&#10;6ExJG+9NkSSON0IxNwEjNCZrsIp53NptUlnWIbpqk2w6nScd2MpY4MI5PF0PSToi2qcAQl1LLtbA&#10;d0poP6Ba0TKPlFwjjaOrOG1dC+7f1bUTnrQlRaY+rtgE401Yk9WSFVvLTCP5OAJ7ygiPOCkmNTZ9&#10;gFozz8jOyn+glOQWHNR+wkElA5GoCLJIp4+0uWuYEZELSu3Mg+ju/8Hyt/v3lsgKnXCGmmim8MmP&#10;378df/w6/vxK0kWaBY064wosvTNY7PuX0GN95OvMLfBPjmi4bpjeiitroWsEq3DGNNxMTq4OOC6A&#10;bLo3UGErtvMQgfraqiAgSkICej7Ps1lGyaGki7Pz2cX4VKL3hGN+nqbZAp3KMZ/l0/l8Fpux4h7H&#10;WOdfCVAkBCW16ITYh+1vnQ9zseK+JLTVcCPbNrqh1X8dYGE4iTzC6AMJ32/6UZcNVAdkZGEwF34t&#10;DBqwXyjp0FgldZ93zApK2tcaVVmkeR6cGDf57DzDjT3NbE4zTHOEKqmnZAiv/eDenbFy22Cn4R00&#10;XKGStYzUguTDVOPcaJ7IeDR6cOfpPlb9+dy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BjffLU&#10;AAAABQEAAA8AAAAAAAAAAQAgAAAAIgAAAGRycy9kb3ducmV2LnhtbFBLAQIUABQAAAAIAIdO4kCi&#10;U5xbJAIAACQEAAAOAAAAAAAAAAEAIAAAACMBAABkcnMvZTJvRG9jLnhtbFBLBQYAAAAABgAGAFkB&#10;AAC5BQAAAAA=&#10;">
                        <v:fill on="f" focussize="0,0"/>
                        <v:stroke on="f"/>
                        <v:imagedata o:title=""/>
                        <o:lock v:ext="edit" aspectratio="f"/>
                        <v:textbox>
                          <w:txbxContent>
                            <w:p>
                              <w:pPr>
                                <w:pStyle w:val="44"/>
                                <w:spacing w:before="0" w:beforeAutospacing="0" w:after="0" w:afterAutospacing="0"/>
                                <w:jc w:val="center"/>
                                <w:rPr>
                                  <w:rFonts w:ascii="Times New Roman" w:hAnsi="Times New Roman"/>
                                  <w:kern w:val="2"/>
                                  <w:sz w:val="21"/>
                                  <w:szCs w:val="21"/>
                                </w:rPr>
                              </w:pPr>
                              <w:r>
                                <w:rPr>
                                  <w:rFonts w:hint="eastAsia" w:ascii="Times New Roman" w:hAnsi="Times New Roman"/>
                                  <w:kern w:val="2"/>
                                  <w:sz w:val="21"/>
                                  <w:szCs w:val="21"/>
                                </w:rPr>
                                <w:t>960</w:t>
                              </w:r>
                            </w:p>
                          </w:txbxContent>
                        </v:textbox>
                      </v:shape>
                      <v:shape id="文本框 1914" o:spid="_x0000_s1026" o:spt="202" type="#_x0000_t202" style="position:absolute;left:3502854;top:1014479;height:265430;width:1822450;" filled="f" stroked="f" coordsize="21600,21600" o:gfxdata="UEsDBAoAAAAAAIdO4kAAAAAAAAAAAAAAAAAEAAAAZHJzL1BLAwQUAAAACACHTuJAAGN98tQAAAAF&#10;AQAADwAAAGRycy9kb3ducmV2LnhtbE2PzU7DMBCE70i8g7VIvVE7balKiNNDEVcQ5Ufito23SUS8&#10;jmK3CW/PwgUuI61mNfNNsZ18p840xDawhWxuQBFXwbVcW3h9ebjegIoJ2WEXmCx8UYRteXlRYO7C&#10;yM903qdaSQjHHC00KfW51rFqyGOch55YvGMYPCY5h1q7AUcJ951eGLPWHluWhgZ72jVUfe5P3sLb&#10;4/HjfWWe6nt/049hMpr9rbZ2dpWZO1CJpvT3DD/4gg6lMB3CiV1UnQUZkn5VvM0qkxkHC0uTrUGX&#10;hf5PX34DUEsDBBQAAAAIAIdO4kCO714dJgIAACYEAAAOAAAAZHJzL2Uyb0RvYy54bWytU0tu2zAQ&#10;3RfoHQjua30sJ45gOUhjpCiQfoC0B6ApyiIqcliStuQeoL1BV91033P5HB1STuqmmyy6IYbk8M28&#10;N4+Ly0F1ZCesk6Armk1SSoTmUEu9qejHDzcv5pQ4z3TNOtCionvh6OXy+bNFb0qRQwtdLSxBEO3K&#10;3lS09d6USeJ4KxRzEzBC42UDVjGPW7tJast6RFddkqfpWdKDrY0FLpzD09V4SY+I9imA0DSSixXw&#10;rRLaj6hWdMwjJddK4+gydts0gvt3TeOEJ11FkamPKxbBeB3WZLlg5cYy00p+bIE9pYVHnBSTGos+&#10;QK2YZ2Rr5T9QSnILDho/4aCSkUhUBFlk6SNt7lpmROSCUjvzILr7f7D87e69JbJGJ0xzSjRTOPLD&#10;92+HH78OP7+S7CIrgka9cSWm3hlM9sNLGDA/8nXmFvgnRzRct0xvxJW10LeC1dhjFl4mJ09HHBdA&#10;1v0bqLEU23qIQENjVRAQJSGIPp2l+XxWULJHnDQrivOLcVZi8ISH8vM8L2Y4Ro4Z+dmsmMZhJqy8&#10;RzLW+VcCFAlBRS16IVZiu1vnQ2esvE8JhTXcyK6Lfuj0XweYGE4ik9D8SMMP6+GozBrqPXKyMNoL&#10;PxcGLdgvlPRorYq6z1tmBSXda426oKZF8GLcFLPzHDf29GZ9esM0R6iKekrG8NqP/t0aKzctVhon&#10;oeEKtWxkpBZEH7s69o32iYyPVg/+PN3HrD/fe/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GN9&#10;8tQAAAAFAQAADwAAAAAAAAABACAAAAAiAAAAZHJzL2Rvd25yZXYueG1sUEsBAhQAFAAAAAgAh07i&#10;QI7vXh0mAgAAJgQAAA4AAAAAAAAAAQAgAAAAIwEAAGRycy9lMm9Eb2MueG1sUEsFBgAAAAAGAAYA&#10;WQEAALsFAAAAAA==&#10;">
                        <v:fill on="f" focussize="0,0"/>
                        <v:stroke on="f"/>
                        <v:imagedata o:title=""/>
                        <o:lock v:ext="edit" aspectratio="f"/>
                        <v:textbox>
                          <w:txbxContent>
                            <w:p>
                              <w:pPr>
                                <w:pStyle w:val="44"/>
                                <w:spacing w:before="0" w:beforeAutospacing="0" w:after="0" w:afterAutospacing="0"/>
                                <w:jc w:val="center"/>
                              </w:pPr>
                              <w:r>
                                <w:rPr>
                                  <w:rFonts w:hint="eastAsia" w:ascii="Times New Roman"/>
                                  <w:kern w:val="2"/>
                                  <w:sz w:val="21"/>
                                  <w:szCs w:val="21"/>
                                </w:rPr>
                                <w:t>回用于施工现场浇洒用水</w:t>
                              </w:r>
                            </w:p>
                          </w:txbxContent>
                        </v:textbox>
                      </v:shape>
                      <v:shape id="自选图形 1908" o:spid="_x0000_s1026" o:spt="32" type="#_x0000_t32" style="position:absolute;left:3175635;top:1133475;flip:y;height:1270;width:430530;" filled="f" stroked="t" coordsize="21600,21600" o:gfxdata="UEsDBAoAAAAAAIdO4kAAAAAAAAAAAAAAAAAEAAAAZHJzL1BLAwQUAAAACACHTuJAqzzLK9YAAAAF&#10;AQAADwAAAGRycy9kb3ducmV2LnhtbE2PwU7DMBBE70j8g7VIXBC1U6CK0jg9AIUTqgjt3Y2XJGq8&#10;jmK3Tf6ehUu5jLSa1cybfDW6TpxwCK0nDclMgUCqvG2p1rD9Wt+nIEI0ZE3nCTVMGGBVXF/lJrP+&#10;TJ94KmMtOIRCZjQ0MfaZlKFq0Jkw8z0Se99+cCbyOdTSDubM4a6Tc6UW0pmWuKExPT43WB3Ko9Pw&#10;Um6e1ru77TifqveP8i09bGh61fr2JlFLEBHHeHmGX3xGh4KZ9v5INohOAw+Jf8pe+pjwjL2GB5Us&#10;QBa5/E9f/ABQSwMEFAAAAAgAh07iQFodT/cIAgAAzgMAAA4AAABkcnMvZTJvRG9jLnhtbK1TvY4T&#10;MRDukXgHyz3ZTfZyuVtlc0XC0fBzEj+9Y3t3Ldkey3aySUeHeAY6St4B3uYkeAvG3nDA0VyBC8v2&#10;zHwz3zfj5dXBaLKXPiiwDZ1OSkqk5SCU7Rr69s31kwtKQmRWMA1WNvQoA71aPX60HFwtZ9CDFtIT&#10;BLGhHlxD+xhdXRSB99KwMAEnLRpb8IZFvPquEJ4NiG50MSvL82IAL5wHLkPA181opCdE/xBAaFvF&#10;5Qb4zkgbR1QvNYtIKfTKBbrK1bat5PFV2wYZiW4oMo15xyR43qa9WC1Z3XnmesVPJbCHlHCPk2HK&#10;YtI7qA2LjOy8+gfKKO4hQBsnHEwxEsmKIItpeU+b1z1zMnNBqYO7Ez38P1j+cn/jiRI4CVVFiWUG&#10;W/79w5cf7z/efvp2+/UzmV6WF0mmwYUavdf2xp9uwWHodngBAmPYLkJW4NB6Q1qt3DvEzC/Ikhwa&#10;Wk0X8/NqTskRDZjtbDEf5ZeHSDg6nFXlvMLG8OQwW+TmFKxOgEla50N8JsGQdGhoiJ6pro9rsBbb&#10;DH5MxvbPQ8QCMfBXQAq2cK20zt3WlgwNvZzP5rm6AFqJZExuwXfbtfZkz9K85JVqRLC/3DzsrMhg&#10;kSn91AoSjw5FiF4x22lJUwYjBSVa4idLpxFFWwRLSibtRk23II5Z0vyObc7pTiOZ5ujPe47+/Q1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rPMsr1gAAAAUBAAAPAAAAAAAAAAEAIAAAACIAAABk&#10;cnMvZG93bnJldi54bWxQSwECFAAUAAAACACHTuJAWh1P9wgCAADOAwAADgAAAAAAAAABACAAAAAl&#10;AQAAZHJzL2Uyb0RvYy54bWxQSwUGAAAAAAYABgBZAQAAnwUAAAAA&#10;">
                        <v:fill on="f" focussize="0,0"/>
                        <v:stroke color="#000000" joinstyle="round" endarrow="block"/>
                        <v:imagedata o:title=""/>
                        <o:lock v:ext="edit" aspectratio="f"/>
                      </v:shape>
                      <v:shape id="文本框 1913" o:spid="_x0000_s1026" o:spt="202" type="#_x0000_t202" style="position:absolute;left:3152775;top:933450;height:236855;width:473075;" filled="f" stroked="f" coordsize="21600,21600" o:gfxdata="UEsDBAoAAAAAAIdO4kAAAAAAAAAAAAAAAAAEAAAAZHJzL1BLAwQUAAAACACHTuJAAGN98tQAAAAF&#10;AQAADwAAAGRycy9kb3ducmV2LnhtbE2PzU7DMBCE70i8g7VIvVE7balKiNNDEVcQ5Ufito23SUS8&#10;jmK3CW/PwgUuI61mNfNNsZ18p840xDawhWxuQBFXwbVcW3h9ebjegIoJ2WEXmCx8UYRteXlRYO7C&#10;yM903qdaSQjHHC00KfW51rFqyGOch55YvGMYPCY5h1q7AUcJ951eGLPWHluWhgZ72jVUfe5P3sLb&#10;4/HjfWWe6nt/049hMpr9rbZ2dpWZO1CJpvT3DD/4gg6lMB3CiV1UnQUZkn5VvM0qkxkHC0uTrUGX&#10;hf5PX34DUEsDBBQAAAAIAIdO4kBT4jHEJAIAACQEAAAOAAAAZHJzL2Uyb0RvYy54bWytU8Fy0zAQ&#10;vTPDP2h0J45ju2k8cTqlmTLMFOhM4QMUWY412FohKbHDB8AfcOLCvd+V72AluyWUSw9cNCvt6u2+&#10;p6flRd82ZC+MlaAKGk+mlAjFoZRqW9BPH69fnVNiHVMla0CJgh6EpRerly+Wnc7FDGpoSmEIgiib&#10;d7qgtXM6jyLLa9EyOwEtFCYrMC1zuDXbqDSsQ/S2iWbT6VnUgSm1AS6sxdP1kKQjonkOIFSV5GIN&#10;fNcK5QZUIxrmkJKtpbZ0FaatKsHdh6qywpGmoMjUhRWbYLzxa7RasnxrmK4lH0dgzxnhCaeWSYVN&#10;H6HWzDGyM/IfqFZyAxYqN+HQRgORoAiyiKdPtLmrmRaBC0pt9aPo9v/B8vf7W0NkiU5IUkoUa/HJ&#10;jz++H3/eH399I/EiTrxGnbY5lt5pLHb9a+ixPvC1+gb4Z0sUXNVMbcWlMdDVgpU4Y+xvRidXBxzr&#10;QTbdOyixFds5CEB9ZVovIEpCED2Js9l8nlFyKOgiSdJsfCrRO8Ixn86TqU9zzM+Ss/MsC81Y/oCj&#10;jXVvBLTEBwU16ITQh+1vrPNzsfyhxLdVcC2bJrihUX8dYKE/CTz86AMJ12/6UZcNlAdkZGAwF34t&#10;DGowXynp0FgFtV92zAhKmrcKVVnEaeqdGDZpNp/hxpxmNqcZpjhCFdRRMoRXbnDvThu5rbHT8A4K&#10;LlHJSgZqXvJhqnFuNE9gPBrdu/N0H6r+fO7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BjffLU&#10;AAAABQEAAA8AAAAAAAAAAQAgAAAAIgAAAGRycy9kb3ducmV2LnhtbFBLAQIUABQAAAAIAIdO4kBT&#10;4jHEJAIAACQEAAAOAAAAAAAAAAEAIAAAACMBAABkcnMvZTJvRG9jLnhtbFBLBQYAAAAABgAGAFkB&#10;AAC5BQAAAAA=&#10;">
                        <v:fill on="f" focussize="0,0"/>
                        <v:stroke on="f"/>
                        <v:imagedata o:title=""/>
                        <o:lock v:ext="edit" aspectratio="f"/>
                        <v:textbox>
                          <w:txbxContent>
                            <w:p>
                              <w:pPr>
                                <w:pStyle w:val="44"/>
                                <w:spacing w:before="0" w:beforeAutospacing="0" w:after="0" w:afterAutospacing="0"/>
                                <w:jc w:val="center"/>
                              </w:pPr>
                              <w:r>
                                <w:rPr>
                                  <w:rFonts w:hint="eastAsia" w:ascii="Times New Roman" w:hAnsi="Times New Roman"/>
                                  <w:kern w:val="2"/>
                                  <w:sz w:val="21"/>
                                  <w:szCs w:val="21"/>
                                </w:rPr>
                                <w:t>960</w:t>
                              </w:r>
                            </w:p>
                          </w:txbxContent>
                        </v:textbox>
                      </v:shape>
                      <v:shape id="文本框 1909" o:spid="_x0000_s1026" o:spt="202" type="#_x0000_t202" style="position:absolute;left:1050866;top:647724;height:224155;width:413385;" filled="f" stroked="f" coordsize="21600,21600" o:gfxdata="UEsDBAoAAAAAAIdO4kAAAAAAAAAAAAAAAAAEAAAAZHJzL1BLAwQUAAAACACHTuJAAGN98tQAAAAF&#10;AQAADwAAAGRycy9kb3ducmV2LnhtbE2PzU7DMBCE70i8g7VIvVE7balKiNNDEVcQ5Ufito23SUS8&#10;jmK3CW/PwgUuI61mNfNNsZ18p840xDawhWxuQBFXwbVcW3h9ebjegIoJ2WEXmCx8UYRteXlRYO7C&#10;yM903qdaSQjHHC00KfW51rFqyGOch55YvGMYPCY5h1q7AUcJ951eGLPWHluWhgZ72jVUfe5P3sLb&#10;4/HjfWWe6nt/049hMpr9rbZ2dpWZO1CJpvT3DD/4gg6lMB3CiV1UnQUZkn5VvM0qkxkHC0uTrUGX&#10;hf5PX34DUEsDBBQAAAAIAIdO4kD4S+8CJQIAACQEAAAOAAAAZHJzL2Uyb0RvYy54bWytU8uO0zAU&#10;3SPxD5b3NI+mr6jpaJhqENIAIw18gOs4jUXia2y3SfkA+ANWbNjPd/U7uHY6Qxk2s2AT2b43555z&#10;fLy86NuG7IWxElRBk1FMiVAcSqm2Bf308frVnBLrmCpZA0oU9CAsvVi9fLHsdC5SqKEphSEIomze&#10;6YLWzuk8iiyvRcvsCLRQWKzAtMzh1myj0rAO0dsmSuN4GnVgSm2AC2vxdD0U6QnRPAcQqkpysQa+&#10;a4VyA6oRDXMoydZSW7oKbKtKcPehqqxwpCkoKnXhi0NwvfHfaLVk+dYwXUt+osCeQ+GJppZJhUMf&#10;odbMMbIz8h+oVnIDFio34tBGg5DgCKpI4ife3NVMi6AFrbb60XT7/2D5+/2tIbLEJIwnlCjW4pUf&#10;f3w//rw//vpGkkW88B512ubYeqex2fWvocf+oNfqG+CfLVFwVTO1FZfGQFcLViLHxP8Znf064FgP&#10;suneQYmj2M5BAOor03oD0RLi0eNJPJ9OKTkUdJrNZmk2XJXoHeFYz5LxeI6EOdbTNEsmkzCM5Q84&#10;2lj3RkBL/KKgBpMQ5rD9jXWeF8sfWvxYBdeyaUIaGvXXATb6k6DDUx9EuH7Tn3zZQHlARQaGcOHT&#10;wkUN5islHQaroPbLjhlBSfNWoSuLJMt8EsMmm8xS3Jjzyua8whRHqII6SobllRvSu9NGbmucNNyD&#10;gkt0spJBmrd8YHXijeEJik9B9+k834euP497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AY33y&#10;1AAAAAUBAAAPAAAAAAAAAAEAIAAAACIAAABkcnMvZG93bnJldi54bWxQSwECFAAUAAAACACHTuJA&#10;+EvvAiUCAAAkBAAADgAAAAAAAAABACAAAAAjAQAAZHJzL2Uyb0RvYy54bWxQSwUGAAAAAAYABgBZ&#10;AQAAugUAAAAA&#10;">
                        <v:fill on="f" focussize="0,0"/>
                        <v:stroke on="f"/>
                        <v:imagedata o:title=""/>
                        <o:lock v:ext="edit" aspectratio="f"/>
                        <v:textbox>
                          <w:txbxContent>
                            <w:p>
                              <w:pPr>
                                <w:pStyle w:val="44"/>
                                <w:spacing w:before="0" w:beforeAutospacing="0" w:after="0" w:afterAutospacing="0"/>
                                <w:jc w:val="both"/>
                              </w:pPr>
                              <w:r>
                                <w:rPr>
                                  <w:rFonts w:hint="eastAsia" w:ascii="Times New Roman" w:hAnsi="Times New Roman"/>
                                  <w:kern w:val="2"/>
                                  <w:sz w:val="21"/>
                                  <w:szCs w:val="21"/>
                                </w:rPr>
                                <w:t>240</w:t>
                              </w:r>
                            </w:p>
                          </w:txbxContent>
                        </v:textbox>
                      </v:shape>
                      <v:shape id="文本框 1912" o:spid="_x0000_s1026" o:spt="202" type="#_x0000_t202" style="position:absolute;left:1059231;top:73953;height:240030;width:413385;" filled="f" stroked="f" coordsize="21600,21600" o:gfxdata="UEsDBAoAAAAAAIdO4kAAAAAAAAAAAAAAAAAEAAAAZHJzL1BLAwQUAAAACACHTuJAAGN98tQAAAAF&#10;AQAADwAAAGRycy9kb3ducmV2LnhtbE2PzU7DMBCE70i8g7VIvVE7balKiNNDEVcQ5Ufito23SUS8&#10;jmK3CW/PwgUuI61mNfNNsZ18p840xDawhWxuQBFXwbVcW3h9ebjegIoJ2WEXmCx8UYRteXlRYO7C&#10;yM903qdaSQjHHC00KfW51rFqyGOch55YvGMYPCY5h1q7AUcJ951eGLPWHluWhgZ72jVUfe5P3sLb&#10;4/HjfWWe6nt/049hMpr9rbZ2dpWZO1CJpvT3DD/4gg6lMB3CiV1UnQUZkn5VvM0qkxkHC0uTrUGX&#10;hf5PX34DUEsDBBQAAAAIAIdO4kAgouVhJAIAACMEAAAOAAAAZHJzL2Uyb0RvYy54bWytU81uEzEQ&#10;viPxDpbvZP+StlllU5VGRUjlRyo8gOP1Zi3WHmM72Q0PAG/AiQt3nivPwdibllAuPXCxxp7xN/N9&#10;/ry4HFRHdsI6Cbqi2SSlRGgOtdSbin78cPPighLnma5ZB1pUdC8cvVw+f7boTSlyaKGrhSUIol3Z&#10;m4q23psySRxvhWJuAkZoTDZgFfO4tZuktqxHdNUleZqeJT3Y2ljgwjk8XY1JekS0TwGEppFcrIBv&#10;ldB+RLWiYx4puVYaR5dx2qYR3L9rGic86SqKTH1csQnG67AmywUrN5aZVvLjCOwpIzzipJjU2PQB&#10;asU8I1sr/4FSkltw0PgJB5WMRKIiyCJLH2lz1zIjIheU2pkH0d3/g+Vvd+8tkTU6oTijRDOFT374&#10;/u3w49fh51eSzbM8aNQbV2LpncFiP7yEAesjX2dugX9yRMN1y/RGXFkLfStYjTNm4WZycnXEcQFk&#10;3b+BGluxrYcINDRWBQFREhLQ09k8LzJK9hU9L+azYnwpMXjCMT3NiuJiRgnHdD5N0yK+ZMLKexhj&#10;nX8lQJEQVNSiEWIbtrt1PozFyvuS0FXDjey6aIZO/3WAheEk0giTjxz8sB6Osqyh3iMhC6O38Gdh&#10;0IL9QkmPvqqo+7xlVlDSvdYoyjybToMR42Y6O89xY08z69MM0xyhKuopGcNrP5p3a6zctNhpfAYN&#10;VyhkIyO1oPg41XFu9E5kfPR5MOfpPlb9+dv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BjffLU&#10;AAAABQEAAA8AAAAAAAAAAQAgAAAAIgAAAGRycy9kb3ducmV2LnhtbFBLAQIUABQAAAAIAIdO4kAg&#10;ouVhJAIAACMEAAAOAAAAAAAAAAEAIAAAACMBAABkcnMvZTJvRG9jLnhtbFBLBQYAAAAABgAGAFkB&#10;AAC5BQAAAAA=&#10;">
                        <v:fill on="f" focussize="0,0"/>
                        <v:stroke on="f"/>
                        <v:imagedata o:title=""/>
                        <o:lock v:ext="edit" aspectratio="f"/>
                        <v:textbox>
                          <w:txbxContent>
                            <w:p>
                              <w:pPr>
                                <w:pStyle w:val="44"/>
                                <w:spacing w:before="0" w:beforeAutospacing="0" w:after="0" w:afterAutospacing="0"/>
                                <w:jc w:val="center"/>
                              </w:pPr>
                              <w:r>
                                <w:rPr>
                                  <w:rFonts w:hint="eastAsia" w:ascii="Times New Roman" w:hAnsi="Times New Roman"/>
                                  <w:kern w:val="2"/>
                                  <w:sz w:val="21"/>
                                  <w:szCs w:val="21"/>
                                </w:rPr>
                                <w:t>96</w:t>
                              </w:r>
                            </w:p>
                          </w:txbxContent>
                        </v:textbox>
                      </v:shape>
                      <v:shape id="文本框 1903" o:spid="_x0000_s1026" o:spt="202" type="#_x0000_t202" style="position:absolute;left:695325;top:1524000;height:289560;width:867410;" filled="f" stroked="t" coordsize="21600,21600" o:gfxdata="UEsDBAoAAAAAAIdO4kAAAAAAAAAAAAAAAAAEAAAAZHJzL1BLAwQUAAAACACHTuJA5d1SPNQAAAAF&#10;AQAADwAAAGRycy9kb3ducmV2LnhtbE2PwU7DMBBE70j8g7WVuFE7bamiEKdCoBwRIuUDnHgbR43t&#10;yHbb5O9ZuMBlpNWsZt6Uh9mO7IohDt5JyNYCGLrO68H1Er6O9WMOLCbltBq9QwkLRjhU93elKrS/&#10;uU+8NqlnFOJioSSYlKaC89gZtCqu/YSOvJMPViU6Q891UDcKtyPfCLHnVg2OGoya8NVgd24uVsK8&#10;WUy99d3by64xy+kjb+v3pyDlwyoTz8ASzunvGX7wCR0qYmr9xenIRgk0JP0qefkuoxmthK3I9sCr&#10;kv+nr74BUEsDBBQAAAAIAIdO4kAJc9YDSgIAAG0EAAAOAAAAZHJzL2Uyb0RvYy54bWytVEtu2zAQ&#10;3RfoHQjuG8mK7dhC5CB1kKJA+gHSHoCmKIsoyWFJ2lJ6gOYGXXXTfc/lc3RIKamRbrKoFgJHM3wz&#10;8+aNzi96rcheOC/BVHRyklMiDIdamm1FP3+6frWgxAdmaqbAiIreCU8vVi9fnHe2FAW0oGrhCIIY&#10;X3a2om0Itswyz1uhmT8BKww6G3CaBTTdNqsd6xBdq6zI83nWgautAy68x69Xg5OOiO45gNA0kosr&#10;4DstTBhQnVAsYEu+ldbTVaq2aQQPH5rGi0BURbHTkN6YBM+b+M5W56zcOmZbyccS2HNKeNKTZtJg&#10;0keoKxYY2Tn5D5SW3IGHJpxw0NnQSGIEu5jkT7i5bZkVqRek2ttH0v3/g+Xv9x8dkXVFp3NKDNM4&#10;8cOP+8PP34df38lkmZ9GijrrS4y8tRgb+tfQo3BSu97eAP/iiYF1y8xWXDoHXStYjSVO4s3s6OqA&#10;4yPIpnsHNaZiuwAJqG+cjvwhIwTR58vZaTGj5A5hZsU0z8dJiT4Qjv7F/Gw6wRlyDCgWy9k8+TNW&#10;PuBY58MbAZrEQ0UdCiHlYfsbH2JdrHwIiWkNXEulkhiUIR1mLc4wZ3R5ULKO3mS47WatHNmzqKf0&#10;pC6fhGkZcEeU1FjpcZAyIyORhIGO0G/6keEN1HfIjYNBpbijeGjBfaOkQ4VW1H/dMScoUW8N8ruc&#10;TKdR0smYzs4KNNyxZ3PsYYYjVEUDJcNxHYY12Fknty1mGiZq4BJn0shEUhzeUNVYN6owcTduTJT5&#10;sZ2i/v4l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5d1SPNQAAAAFAQAADwAAAAAAAAABACAA&#10;AAAiAAAAZHJzL2Rvd25yZXYueG1sUEsBAhQAFAAAAAgAh07iQAlz1gNKAgAAbQQAAA4AAAAAAAAA&#10;AQAgAAAAIwEAAGRycy9lMm9Eb2MueG1sUEsFBgAAAAAGAAYAWQEAAN8FAAAAAA==&#10;">
                        <v:fill on="f" focussize="0,0"/>
                        <v:stroke weight="1pt" color="#000000" miterlimit="8" joinstyle="miter"/>
                        <v:imagedata o:title=""/>
                        <o:lock v:ext="edit" aspectratio="f"/>
                        <v:textbox>
                          <w:txbxContent>
                            <w:p>
                              <w:pPr>
                                <w:pStyle w:val="44"/>
                                <w:spacing w:before="0" w:beforeAutospacing="0" w:after="0" w:afterAutospacing="0"/>
                                <w:jc w:val="center"/>
                                <w:rPr>
                                  <w:rFonts w:hint="default" w:eastAsia="宋体"/>
                                  <w:sz w:val="21"/>
                                  <w:szCs w:val="21"/>
                                  <w:lang w:val="en-US" w:eastAsia="zh-CN"/>
                                </w:rPr>
                              </w:pPr>
                              <w:r>
                                <w:rPr>
                                  <w:rFonts w:hint="eastAsia"/>
                                  <w:sz w:val="21"/>
                                  <w:szCs w:val="21"/>
                                  <w:lang w:val="en-US" w:eastAsia="zh-CN"/>
                                </w:rPr>
                                <w:t>清淤泥浆水</w:t>
                              </w:r>
                            </w:p>
                          </w:txbxContent>
                        </v:textbox>
                      </v:shape>
                      <v:shape id="自选图形 1908" o:spid="_x0000_s1026" o:spt="32" type="#_x0000_t32" style="position:absolute;left:1576705;top:1687830;flip:y;height:1270;width:430530;" filled="f" stroked="t" coordsize="21600,21600" o:gfxdata="UEsDBAoAAAAAAIdO4kAAAAAAAAAAAAAAAAAEAAAAZHJzL1BLAwQUAAAACACHTuJAqzzLK9YAAAAF&#10;AQAADwAAAGRycy9kb3ducmV2LnhtbE2PwU7DMBBE70j8g7VIXBC1U6CK0jg9AIUTqgjt3Y2XJGq8&#10;jmK3Tf6ehUu5jLSa1cybfDW6TpxwCK0nDclMgUCqvG2p1rD9Wt+nIEI0ZE3nCTVMGGBVXF/lJrP+&#10;TJ94KmMtOIRCZjQ0MfaZlKFq0Jkw8z0Se99+cCbyOdTSDubM4a6Tc6UW0pmWuKExPT43WB3Ko9Pw&#10;Um6e1ru77TifqveP8i09bGh61fr2JlFLEBHHeHmGX3xGh4KZ9v5INohOAw+Jf8pe+pjwjL2GB5Us&#10;QBa5/E9f/ABQSwMEFAAAAAgAh07iQF/YMKUEAgAAzQMAAA4AAABkcnMvZTJvRG9jLnhtbK1TvY4T&#10;MRDukXgHyz3ZTe7yc6tsrkg4Gn5O4qB3bO+uJdtj2U426egQz0BHyTvA25wEb3FjbzjgaK5gi9X8&#10;fjPzzXh5eTCa7KUPCmxNx6OSEmk5CGXbmr67uXq2oCREZgXTYGVNjzLQy9XTJ8veVXICHWghPUEQ&#10;G6re1bSL0VVFEXgnDQsjcNKiswFvWETVt4XwrEd0o4tJWc6KHrxwHrgMAa2bwUlPiP4xgNA0issN&#10;8J2RNg6oXmoWcaTQKRfoKnfbNJLHN00TZCS6pjhpzH8sgvI2/YvVklWtZ65T/NQCe0wLD2YyTFks&#10;eg+1YZGRnVf/QBnFPQRo4oiDKYZBMiM4xbh8wM3bjjmZZ0Gqg7snPfw/WP56f+2JEjU9n1NimcGN&#10;//j49eeHT7efv99++0LGF+UisdS7UGHw2l77kxYcZm77VyAwh+0iZAIOjTek0cq9x+PKFhySHFCZ&#10;zmfzckrJEeXZYr44O7EvD5FwDDg/K6doIzwFTObZW7AqASZmnQ/xhQRDklDTED1TbRfXYC1uGfxQ&#10;jO1fhogNYuKvhJRs4UppnZetLelrejGdTHN3AbQSyZnCgm+3a+3JnqVzyV+aHcH+CvOwsyKDRab0&#10;cytIPDokIXrFbKslTRWMFJRoiW8sSQOKtgiWmEzcDZxuQRwzpdmOW87lTheZzuhPPWf/foWr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s8yyvWAAAABQEAAA8AAAAAAAAAAQAgAAAAIgAAAGRycy9k&#10;b3ducmV2LnhtbFBLAQIUABQAAAAIAIdO4kBf2DClBAIAAM0DAAAOAAAAAAAAAAEAIAAAACUBAABk&#10;cnMvZTJvRG9jLnhtbFBLBQYAAAAABgAGAFkBAACbBQAAAAA=&#10;">
                        <v:fill on="f" focussize="0,0"/>
                        <v:stroke color="#000000" joinstyle="round" endarrow="block"/>
                        <v:imagedata o:title=""/>
                        <o:lock v:ext="edit" aspectratio="f"/>
                      </v:shape>
                      <v:shape id="文本框 1904" o:spid="_x0000_s1026" o:spt="202" type="#_x0000_t202" style="position:absolute;left:1973580;top:1536700;height:297815;width:1294765;" filled="f" stroked="f" coordsize="21600,21600" o:gfxdata="UEsDBAoAAAAAAIdO4kAAAAAAAAAAAAAAAAAEAAAAZHJzL1BLAwQUAAAACACHTuJAAGN98tQAAAAF&#10;AQAADwAAAGRycy9kb3ducmV2LnhtbE2PzU7DMBCE70i8g7VIvVE7balKiNNDEVcQ5Ufito23SUS8&#10;jmK3CW/PwgUuI61mNfNNsZ18p840xDawhWxuQBFXwbVcW3h9ebjegIoJ2WEXmCx8UYRteXlRYO7C&#10;yM903qdaSQjHHC00KfW51rFqyGOch55YvGMYPCY5h1q7AUcJ951eGLPWHluWhgZ72jVUfe5P3sLb&#10;4/HjfWWe6nt/049hMpr9rbZ2dpWZO1CJpvT3DD/4gg6lMB3CiV1UnQUZkn5VvM0qkxkHC0uTrUGX&#10;hf5PX34DUEsDBBQAAAAIAIdO4kB3GxugJQIAACUEAAAOAAAAZHJzL2Uyb0RvYy54bWytU0tu2zAQ&#10;3RfoHQjua0mO/JFgOUhjpCiQfoC0B6ApyiIqcViStuQeoL1BV91033P5HB1SSuqmmyy6IYbk8M28&#10;N4+ry75tyEEYK0EVNJnElAjFoZRqV9CPH25eLCmxjqmSNaBEQY/C0sv182erTudiCjU0pTAEQZTN&#10;O13Q2jmdR5HltWiZnYAWCi8rMC1zuDW7qDSsQ/S2iaZxPI86MKU2wIW1eLoZLumIaJ4CCFUludgA&#10;37dCuQHViIY5pGRrqS1dh26rSnD3rqqscKQpKDJ1YcUiGG/9Gq1XLN8ZpmvJxxbYU1p4xKllUmHR&#10;B6gNc4zsjfwHqpXcgIXKTTi00UAkKIIskviRNnc10yJwQamtfhDd/j9Y/vbw3hBZFjTFuSvW4sRP&#10;37+dfvw6/fxKkixOvUSdtjlm3mnMdf1L6NE4ga7Vt8A/WaLgumZqJ66Mga4WrMQWE/8yOns64FgP&#10;su3eQIml2N5BAOor03r9UBHi0bPFxWyJQzpiPLuYL+JxVKJ3hPuEaZYu5jNKOGZMs8UymYVyLL9H&#10;0sa6VwJa4oOCGrRCqMQOt9b5zlh+n+ILK7iRTRPs0Ki/DjDRnwQmvvmBhuu3/ajMFsojcjIwuAv/&#10;FgY1mC+UdOisgtrPe2YEJc1rhbpkSZp6K4ZNOltMcWPOb7bnN0xxhCqoo2QIr91g3702cldjpWES&#10;Cq5Qy0oGal70oauxb3RPYDw63dvzfB+y/vzu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AY33y&#10;1AAAAAUBAAAPAAAAAAAAAAEAIAAAACIAAABkcnMvZG93bnJldi54bWxQSwECFAAUAAAACACHTuJA&#10;dxsboCUCAAAlBAAADgAAAAAAAAABACAAAAAjAQAAZHJzL2Uyb0RvYy54bWxQSwUGAAAAAAYABgBZ&#10;AQAAugUAAAAA&#10;">
                        <v:fill on="f" focussize="0,0"/>
                        <v:stroke on="f"/>
                        <v:imagedata o:title=""/>
                        <o:lock v:ext="edit" aspectratio="f"/>
                        <v:textbox>
                          <w:txbxContent>
                            <w:p>
                              <w:pPr>
                                <w:pStyle w:val="44"/>
                                <w:spacing w:before="0" w:beforeAutospacing="0" w:after="0" w:afterAutospacing="0"/>
                                <w:jc w:val="both"/>
                                <w:rPr>
                                  <w:rFonts w:hint="eastAsia" w:eastAsia="宋体"/>
                                  <w:lang w:val="en-US" w:eastAsia="zh-CN"/>
                                </w:rPr>
                              </w:pPr>
                              <w:r>
                                <w:rPr>
                                  <w:rFonts w:hint="eastAsia" w:ascii="Times New Roman"/>
                                  <w:kern w:val="2"/>
                                  <w:sz w:val="21"/>
                                  <w:szCs w:val="21"/>
                                  <w:lang w:val="en-US" w:eastAsia="zh-CN"/>
                                </w:rPr>
                                <w:t>隔油</w:t>
                              </w:r>
                              <w:r>
                                <w:rPr>
                                  <w:rFonts w:hint="eastAsia" w:ascii="Times New Roman"/>
                                  <w:kern w:val="2"/>
                                  <w:sz w:val="21"/>
                                  <w:szCs w:val="21"/>
                                </w:rPr>
                                <w:t>沉淀池</w:t>
                              </w:r>
                            </w:p>
                          </w:txbxContent>
                        </v:textbox>
                      </v:shape>
                      <v:shape id="自选图形 1908" o:spid="_x0000_s1026" o:spt="32" type="#_x0000_t32" style="position:absolute;left:2774950;top:1680210;flip:y;height:1270;width:430530;" filled="f" stroked="t" coordsize="21600,21600" o:gfxdata="UEsDBAoAAAAAAIdO4kAAAAAAAAAAAAAAAAAEAAAAZHJzL1BLAwQUAAAACACHTuJAqzzLK9YAAAAF&#10;AQAADwAAAGRycy9kb3ducmV2LnhtbE2PwU7DMBBE70j8g7VIXBC1U6CK0jg9AIUTqgjt3Y2XJGq8&#10;jmK3Tf6ehUu5jLSa1cybfDW6TpxwCK0nDclMgUCqvG2p1rD9Wt+nIEI0ZE3nCTVMGGBVXF/lJrP+&#10;TJ94KmMtOIRCZjQ0MfaZlKFq0Jkw8z0Se99+cCbyOdTSDubM4a6Tc6UW0pmWuKExPT43WB3Ko9Pw&#10;Um6e1ru77TifqveP8i09bGh61fr2JlFLEBHHeHmGX3xGh4KZ9v5INohOAw+Jf8pe+pjwjL2GB5Us&#10;QBa5/E9f/ABQSwMEFAAAAAgAh07iQDfxB+8GAgAAzQMAAA4AAABkcnMvZTJvRG9jLnhtbK1TvY4T&#10;MRDukXgHyz3ZzV5ySVbZXJFwNPycxE/v2N6sJdtj2U426egQz0BHyTvA25wEb8HYGw44mitwYdme&#10;mW/m+2a8vDoaTQ7SBwW2oeNRSYm0HISyu4a+fXP9ZE5JiMwKpsHKhp5koFerx4+WvatlBR1oIT1B&#10;EBvq3jW0i9HVRRF4Jw0LI3DSorEFb1jEq98VwrMe0Y0uqrK8LHrwwnngMgR83QxGekb0DwGEtlVc&#10;boDvjbRxQPVSs4iUQqdcoKtcbdtKHl+1bZCR6IYi05h3TILnbdqL1ZLVO89cp/i5BPaQEu5xMkxZ&#10;THoHtWGRkb1X/0AZxT0EaOOIgykGIlkRZDEu72nzumNOZi4odXB3oof/B8tfHm48UaKhkwUllhns&#10;+PcPX368/3j76dvt189kvCjnSaXehRqd1/bGn2/BYeS2fwECY9g+Qhbg2HpDWq3cOxyu/IIkybGh&#10;1Ww2WUxR9xMaLudlNT6rL4+RcHSYXJTTC7Tz5FDNsrVgdQJMyjof4jMJhqRDQ0P0TO26uAZrscvg&#10;h2Ts8DxELBADfwWkYAvXSuvcbG1J39DFtJrm6gJoJZIxuQW/2661JweWxiWvxB3B/nLzsLcig0Wm&#10;9FMrSDw5FCF6xexOS5oyGCko0RL/WDoNKNoiWFIyaTdougVxypLmd+xyTneeyDRGf95z9O9fuP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zzLK9YAAAAFAQAADwAAAAAAAAABACAAAAAiAAAAZHJz&#10;L2Rvd25yZXYueG1sUEsBAhQAFAAAAAgAh07iQDfxB+8GAgAAzQMAAA4AAAAAAAAAAQAgAAAAJQEA&#10;AGRycy9lMm9Eb2MueG1sUEsFBgAAAAAGAAYAWQEAAJ0FAAAAAA==&#10;">
                        <v:fill on="f" focussize="0,0"/>
                        <v:stroke color="#000000" joinstyle="round" endarrow="block"/>
                        <v:imagedata o:title=""/>
                        <o:lock v:ext="edit" aspectratio="f"/>
                      </v:shape>
                      <v:shape id="文本框 1904" o:spid="_x0000_s1026" o:spt="202" type="#_x0000_t202" style="position:absolute;left:3220085;top:1522095;height:297815;width:1294765;" filled="f" stroked="f" coordsize="21600,21600" o:gfxdata="UEsDBAoAAAAAAIdO4kAAAAAAAAAAAAAAAAAEAAAAZHJzL1BLAwQUAAAACACHTuJAAGN98tQAAAAF&#10;AQAADwAAAGRycy9kb3ducmV2LnhtbE2PzU7DMBCE70i8g7VIvVE7balKiNNDEVcQ5Ufito23SUS8&#10;jmK3CW/PwgUuI61mNfNNsZ18p840xDawhWxuQBFXwbVcW3h9ebjegIoJ2WEXmCx8UYRteXlRYO7C&#10;yM903qdaSQjHHC00KfW51rFqyGOch55YvGMYPCY5h1q7AUcJ951eGLPWHluWhgZ72jVUfe5P3sLb&#10;4/HjfWWe6nt/049hMpr9rbZ2dpWZO1CJpvT3DD/4gg6lMB3CiV1UnQUZkn5VvM0qkxkHC0uTrUGX&#10;hf5PX34DUEsDBBQAAAAIAIdO4kCZFVXyJAIAACUEAAAOAAAAZHJzL2Uyb0RvYy54bWytU0tu2zAQ&#10;3RfoHQjua1mqndiC5SCNkaJA+gHSHoCmKIuoxGGHtCX3AM0Nuuqm+57L5+iQclI33WTRDTFDDt/M&#10;e3xcXPRtw3YKnQZT8HQ05kwZCaU2m4J/+nj9YsaZ88KUogGjCr5Xjl8snz9bdDZXGdTQlAoZgRiX&#10;d7bgtfc2TxIna9UKNwKrDB1WgK3wlOImKVF0hN42STYenyUdYGkRpHKOdlfDIT8i4lMAoaq0VCuQ&#10;21YZP6CiaoQnSq7W1vFlnLaqlPTvq8opz5qCE1MfV2pC8TqsyXIh8g0KW2t5HEE8ZYRHnFqhDTV9&#10;gFoJL9gW9T9QrZYIDio/ktAmA5GoCLFIx4+0ua2FVZELSe3sg+ju/8HKd7sPyHRZ8ClJYkRLL374&#10;fnf48evw8xtL5+NJkKizLqfKW0u1vn8FPRkn0nX2BuRnxwxc1cJs1CUidLUSJY2YhpvJydUBxwWQ&#10;dfcWSmolth4iUF9hG/QjRRihv8zIKrMpZ3vCmVIynw5PpXrPZGifzSfnZ1QgqSKbn8/SWJCI/B7J&#10;ovOvFbQsBAVHskLsJHY3zofJRH5fEhobuNZNE+3QmL82qDDsRCZh+IGG79f9UZk1lHvihDC4i/4W&#10;BTXgV846clbB3ZetQMVZ88aQLvN0MglWjMlkep5Rgqcn69MTYSRBFdxzNoRXfrDv1qLe1NRpeAkD&#10;l6RlpSO1IPow1XFuck9kfHR6sOdpHqv+/O7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BjffLU&#10;AAAABQEAAA8AAAAAAAAAAQAgAAAAIgAAAGRycy9kb3ducmV2LnhtbFBLAQIUABQAAAAIAIdO4kCZ&#10;FVXyJAIAACUEAAAOAAAAAAAAAAEAIAAAACMBAABkcnMvZTJvRG9jLnhtbFBLBQYAAAAABgAGAFkB&#10;AAC5BQAAAAA=&#10;">
                        <v:fill on="f" focussize="0,0"/>
                        <v:stroke on="f"/>
                        <v:imagedata o:title=""/>
                        <o:lock v:ext="edit" aspectratio="f"/>
                        <v:textbox>
                          <w:txbxContent>
                            <w:p>
                              <w:pPr>
                                <w:pStyle w:val="44"/>
                                <w:spacing w:before="0" w:beforeAutospacing="0" w:after="0" w:afterAutospacing="0"/>
                                <w:jc w:val="both"/>
                                <w:rPr>
                                  <w:rFonts w:hint="default" w:eastAsia="宋体"/>
                                  <w:color w:val="auto"/>
                                  <w:sz w:val="21"/>
                                  <w:szCs w:val="21"/>
                                  <w:lang w:val="en-US" w:eastAsia="zh-CN"/>
                                </w:rPr>
                              </w:pPr>
                              <w:r>
                                <w:rPr>
                                  <w:rFonts w:hint="eastAsia"/>
                                  <w:color w:val="auto"/>
                                  <w:sz w:val="21"/>
                                  <w:szCs w:val="21"/>
                                  <w:lang w:val="en-US" w:eastAsia="zh-CN"/>
                                </w:rPr>
                                <w:t>附近河道</w:t>
                              </w:r>
                            </w:p>
                          </w:txbxContent>
                        </v:textbox>
                      </v:shape>
                      <w10:wrap type="none"/>
                      <w10:anchorlock/>
                    </v:group>
                  </w:pict>
                </mc:Fallback>
              </mc:AlternateContent>
            </w:r>
          </w:p>
          <w:p>
            <w:pPr>
              <w:spacing w:line="360" w:lineRule="auto"/>
              <w:ind w:firstLine="482" w:firstLineChars="200"/>
              <w:jc w:val="center"/>
              <w:rPr>
                <w:b/>
                <w:color w:val="auto"/>
                <w:sz w:val="24"/>
                <w:szCs w:val="22"/>
              </w:rPr>
            </w:pPr>
            <w:r>
              <w:rPr>
                <w:rFonts w:hint="eastAsia"/>
                <w:b/>
                <w:color w:val="auto"/>
                <w:sz w:val="24"/>
                <w:szCs w:val="22"/>
              </w:rPr>
              <w:t>图5-6  本项目水量平衡图（单位：t/a</w:t>
            </w:r>
            <w:r>
              <w:rPr>
                <w:rFonts w:hint="eastAsia"/>
                <w:color w:val="auto"/>
                <w:sz w:val="24"/>
                <w:szCs w:val="22"/>
              </w:rPr>
              <w:t>）</w:t>
            </w:r>
          </w:p>
          <w:p>
            <w:pPr>
              <w:spacing w:before="120" w:beforeLines="50" w:line="360" w:lineRule="auto"/>
              <w:ind w:firstLine="480" w:firstLineChars="200"/>
              <w:rPr>
                <w:color w:val="auto"/>
                <w:sz w:val="24"/>
                <w:szCs w:val="22"/>
              </w:rPr>
            </w:pPr>
            <w:r>
              <w:rPr>
                <w:color w:val="auto"/>
                <w:sz w:val="24"/>
                <w:szCs w:val="22"/>
              </w:rPr>
              <w:t>3）固废</w:t>
            </w:r>
          </w:p>
          <w:p>
            <w:pPr>
              <w:pStyle w:val="22"/>
              <w:spacing w:line="360" w:lineRule="auto"/>
              <w:ind w:firstLine="480" w:firstLineChars="200"/>
              <w:rPr>
                <w:color w:val="auto"/>
                <w:sz w:val="24"/>
                <w:lang w:val="en-US" w:eastAsia="zh-CN"/>
              </w:rPr>
            </w:pPr>
            <w:r>
              <w:rPr>
                <w:rFonts w:hint="eastAsia" w:cs="宋体"/>
                <w:color w:val="auto"/>
                <w:sz w:val="24"/>
                <w:lang w:val="en-US" w:eastAsia="zh-CN"/>
              </w:rPr>
              <w:t>①</w:t>
            </w:r>
            <w:r>
              <w:rPr>
                <w:color w:val="auto"/>
                <w:sz w:val="24"/>
                <w:lang w:val="en-US" w:eastAsia="zh-CN"/>
              </w:rPr>
              <w:t>固废产生源强核算</w:t>
            </w:r>
          </w:p>
          <w:p>
            <w:pPr>
              <w:spacing w:line="360" w:lineRule="auto"/>
              <w:ind w:firstLine="480" w:firstLineChars="200"/>
              <w:rPr>
                <w:color w:val="auto"/>
                <w:sz w:val="24"/>
                <w:szCs w:val="22"/>
              </w:rPr>
            </w:pPr>
            <w:r>
              <w:rPr>
                <w:color w:val="auto"/>
                <w:sz w:val="24"/>
                <w:szCs w:val="22"/>
              </w:rPr>
              <w:t>项目固废包括</w:t>
            </w:r>
            <w:r>
              <w:rPr>
                <w:rFonts w:hint="eastAsia"/>
                <w:color w:val="auto"/>
                <w:sz w:val="24"/>
                <w:szCs w:val="22"/>
              </w:rPr>
              <w:t>建筑</w:t>
            </w:r>
            <w:r>
              <w:rPr>
                <w:color w:val="auto"/>
                <w:sz w:val="24"/>
                <w:szCs w:val="22"/>
              </w:rPr>
              <w:t>垃圾</w:t>
            </w:r>
            <w:r>
              <w:rPr>
                <w:rFonts w:hint="eastAsia"/>
                <w:color w:val="auto"/>
                <w:sz w:val="24"/>
                <w:szCs w:val="22"/>
              </w:rPr>
              <w:t>、废弃土方和</w:t>
            </w:r>
            <w:r>
              <w:rPr>
                <w:color w:val="auto"/>
                <w:sz w:val="24"/>
                <w:szCs w:val="22"/>
              </w:rPr>
              <w:t>生活垃圾。</w:t>
            </w:r>
          </w:p>
          <w:p>
            <w:pPr>
              <w:spacing w:line="360" w:lineRule="auto"/>
              <w:ind w:firstLine="482" w:firstLineChars="200"/>
              <w:rPr>
                <w:b/>
                <w:color w:val="auto"/>
                <w:sz w:val="24"/>
                <w:szCs w:val="22"/>
              </w:rPr>
            </w:pPr>
            <w:r>
              <w:rPr>
                <w:rFonts w:hint="eastAsia"/>
                <w:b/>
                <w:color w:val="auto"/>
                <w:sz w:val="24"/>
                <w:szCs w:val="22"/>
              </w:rPr>
              <w:t>建筑垃圾</w:t>
            </w:r>
            <w:r>
              <w:rPr>
                <w:b/>
                <w:color w:val="auto"/>
                <w:sz w:val="24"/>
                <w:szCs w:val="22"/>
              </w:rPr>
              <w:t>：</w:t>
            </w:r>
          </w:p>
          <w:p>
            <w:pPr>
              <w:spacing w:line="360" w:lineRule="auto"/>
              <w:ind w:firstLine="480" w:firstLineChars="200"/>
              <w:rPr>
                <w:color w:val="auto"/>
                <w:sz w:val="24"/>
                <w:szCs w:val="22"/>
              </w:rPr>
            </w:pPr>
            <w:r>
              <w:rPr>
                <w:rFonts w:hint="eastAsia"/>
                <w:color w:val="auto"/>
                <w:sz w:val="24"/>
                <w:szCs w:val="22"/>
              </w:rPr>
              <w:t>建筑垃圾主要包括废石料以及混凝土残渣等。类比同类项目，并且按施工期工程量和施工建材用量估算，本工程挡墙拆除新建和施工临时建筑产生的建筑垃圾约为300t/a，统一收集后与生活垃圾由环卫公司用专车运到垃圾焚烧厂处理。</w:t>
            </w:r>
          </w:p>
          <w:p>
            <w:pPr>
              <w:spacing w:line="360" w:lineRule="auto"/>
              <w:ind w:firstLine="482" w:firstLineChars="200"/>
              <w:rPr>
                <w:b/>
                <w:color w:val="auto"/>
                <w:sz w:val="24"/>
                <w:szCs w:val="22"/>
              </w:rPr>
            </w:pPr>
            <w:r>
              <w:rPr>
                <w:rFonts w:hint="eastAsia"/>
                <w:b/>
                <w:color w:val="auto"/>
                <w:sz w:val="24"/>
                <w:szCs w:val="22"/>
              </w:rPr>
              <w:t>废弃土方</w:t>
            </w:r>
          </w:p>
          <w:p>
            <w:pPr>
              <w:spacing w:line="360" w:lineRule="auto"/>
              <w:ind w:firstLine="480" w:firstLineChars="200"/>
              <w:rPr>
                <w:color w:val="auto"/>
                <w:sz w:val="24"/>
                <w:szCs w:val="22"/>
              </w:rPr>
            </w:pPr>
            <w:r>
              <w:rPr>
                <w:rFonts w:hint="eastAsia"/>
                <w:color w:val="auto"/>
                <w:sz w:val="24"/>
                <w:szCs w:val="22"/>
              </w:rPr>
              <w:t>本项目废弃土方主要产生于河道疏浚的淤泥以及开挖土方。根据预测，本工程开挖土方共计20.28万m</w:t>
            </w:r>
            <w:r>
              <w:rPr>
                <w:rFonts w:hint="eastAsia"/>
                <w:color w:val="auto"/>
                <w:sz w:val="24"/>
                <w:szCs w:val="22"/>
                <w:vertAlign w:val="superscript"/>
              </w:rPr>
              <w:t>3</w:t>
            </w:r>
            <w:r>
              <w:rPr>
                <w:rFonts w:hint="eastAsia"/>
                <w:color w:val="auto"/>
                <w:sz w:val="24"/>
                <w:szCs w:val="22"/>
              </w:rPr>
              <w:t xml:space="preserve"> ，回用土方共计0.34万m</w:t>
            </w:r>
            <w:r>
              <w:rPr>
                <w:rFonts w:hint="eastAsia"/>
                <w:color w:val="auto"/>
                <w:sz w:val="24"/>
                <w:szCs w:val="22"/>
                <w:vertAlign w:val="superscript"/>
              </w:rPr>
              <w:t>3</w:t>
            </w:r>
            <w:r>
              <w:rPr>
                <w:rFonts w:hint="eastAsia"/>
                <w:color w:val="auto"/>
                <w:sz w:val="24"/>
                <w:szCs w:val="22"/>
              </w:rPr>
              <w:t xml:space="preserve"> ，弃土约19.94万m</w:t>
            </w:r>
            <w:r>
              <w:rPr>
                <w:rFonts w:hint="eastAsia"/>
                <w:color w:val="auto"/>
                <w:sz w:val="24"/>
                <w:szCs w:val="22"/>
                <w:vertAlign w:val="superscript"/>
              </w:rPr>
              <w:t>3</w:t>
            </w:r>
            <w:r>
              <w:rPr>
                <w:rFonts w:hint="eastAsia"/>
                <w:color w:val="auto"/>
                <w:sz w:val="24"/>
                <w:szCs w:val="22"/>
              </w:rPr>
              <w:t>，废弃土方统一收集后由自卸汽车运至郊区空地。</w:t>
            </w:r>
          </w:p>
          <w:p>
            <w:pPr>
              <w:spacing w:line="360" w:lineRule="auto"/>
              <w:ind w:firstLine="482" w:firstLineChars="200"/>
              <w:rPr>
                <w:b/>
                <w:color w:val="auto"/>
                <w:sz w:val="24"/>
                <w:szCs w:val="22"/>
              </w:rPr>
            </w:pPr>
            <w:r>
              <w:rPr>
                <w:b/>
                <w:color w:val="auto"/>
                <w:sz w:val="24"/>
                <w:szCs w:val="22"/>
              </w:rPr>
              <w:t>生活垃圾</w:t>
            </w:r>
            <w:r>
              <w:rPr>
                <w:rFonts w:hint="eastAsia"/>
                <w:b/>
                <w:color w:val="auto"/>
                <w:sz w:val="24"/>
                <w:szCs w:val="22"/>
              </w:rPr>
              <w:t>：</w:t>
            </w:r>
          </w:p>
          <w:p>
            <w:pPr>
              <w:spacing w:line="360" w:lineRule="auto"/>
              <w:ind w:firstLine="480" w:firstLineChars="200"/>
              <w:rPr>
                <w:color w:val="auto"/>
                <w:sz w:val="24"/>
              </w:rPr>
            </w:pPr>
            <w:r>
              <w:rPr>
                <w:color w:val="auto"/>
                <w:sz w:val="24"/>
              </w:rPr>
              <w:t>根据《第一次全国污染源普查城镇生活源产排污系数手册》（国务院第一次全国污染源普查领导小组办公室，2008，3），员工办公生活产生的生活垃圾按每人0.5kg/人</w:t>
            </w:r>
            <w:r>
              <w:rPr>
                <w:color w:val="auto"/>
                <w:sz w:val="24"/>
                <w:szCs w:val="22"/>
              </w:rPr>
              <w:t>•</w:t>
            </w:r>
            <w:r>
              <w:rPr>
                <w:color w:val="auto"/>
                <w:sz w:val="24"/>
              </w:rPr>
              <w:t>d计，本项目共有</w:t>
            </w:r>
            <w:r>
              <w:rPr>
                <w:rFonts w:hint="eastAsia"/>
                <w:color w:val="auto"/>
                <w:sz w:val="24"/>
              </w:rPr>
              <w:t>40</w:t>
            </w:r>
            <w:r>
              <w:rPr>
                <w:color w:val="auto"/>
                <w:sz w:val="24"/>
              </w:rPr>
              <w:t>人，则生活垃圾产生量约</w:t>
            </w:r>
            <w:r>
              <w:rPr>
                <w:rFonts w:hint="eastAsia"/>
                <w:color w:val="auto"/>
                <w:sz w:val="24"/>
              </w:rPr>
              <w:t>4.8</w:t>
            </w:r>
            <w:r>
              <w:rPr>
                <w:color w:val="auto"/>
                <w:sz w:val="24"/>
              </w:rPr>
              <w:t>t/a，</w:t>
            </w:r>
            <w:r>
              <w:rPr>
                <w:rFonts w:hint="eastAsia"/>
                <w:color w:val="auto"/>
                <w:sz w:val="24"/>
              </w:rPr>
              <w:t>与建筑垃圾统一收集后由环卫公司用专车运到垃圾焚烧厂处理</w:t>
            </w:r>
            <w:r>
              <w:rPr>
                <w:color w:val="auto"/>
                <w:sz w:val="24"/>
              </w:rPr>
              <w:t>。</w:t>
            </w:r>
          </w:p>
          <w:p>
            <w:pPr>
              <w:spacing w:line="360" w:lineRule="auto"/>
              <w:ind w:firstLine="480" w:firstLineChars="200"/>
              <w:rPr>
                <w:color w:val="auto"/>
                <w:sz w:val="24"/>
              </w:rPr>
            </w:pPr>
            <w:r>
              <w:rPr>
                <w:rFonts w:hint="eastAsia" w:cs="宋体"/>
                <w:color w:val="auto"/>
                <w:sz w:val="24"/>
              </w:rPr>
              <w:t>②</w:t>
            </w:r>
            <w:r>
              <w:rPr>
                <w:color w:val="auto"/>
                <w:sz w:val="24"/>
              </w:rPr>
              <w:t>固体废物鉴别及属性判定</w:t>
            </w:r>
          </w:p>
          <w:p>
            <w:pPr>
              <w:spacing w:line="360" w:lineRule="auto"/>
              <w:ind w:firstLine="482" w:firstLineChars="200"/>
              <w:rPr>
                <w:b/>
                <w:color w:val="auto"/>
                <w:sz w:val="24"/>
              </w:rPr>
            </w:pPr>
            <w:r>
              <w:rPr>
                <w:b/>
                <w:color w:val="auto"/>
                <w:sz w:val="24"/>
              </w:rPr>
              <w:t>固体废物鉴别：</w:t>
            </w:r>
          </w:p>
          <w:p>
            <w:pPr>
              <w:spacing w:line="360" w:lineRule="auto"/>
              <w:ind w:firstLine="480" w:firstLineChars="200"/>
              <w:rPr>
                <w:color w:val="auto"/>
                <w:sz w:val="24"/>
              </w:rPr>
            </w:pPr>
            <w:r>
              <w:rPr>
                <w:color w:val="auto"/>
                <w:sz w:val="24"/>
              </w:rPr>
              <w:t>根据《中华人民共和国固体废物污染环境防治法》的规定，判断建设项目生产过程中产生的副产物是否属于固体废物，判定依据及结果（依据为《固体废物鉴别标准通则》（GB34330-2017））见表5-</w:t>
            </w:r>
            <w:r>
              <w:rPr>
                <w:rFonts w:hint="eastAsia"/>
                <w:color w:val="auto"/>
                <w:sz w:val="24"/>
                <w:lang w:val="en-US" w:eastAsia="zh-CN"/>
              </w:rPr>
              <w:t>5</w:t>
            </w:r>
            <w:r>
              <w:rPr>
                <w:color w:val="auto"/>
                <w:sz w:val="24"/>
              </w:rPr>
              <w:t>。</w:t>
            </w:r>
          </w:p>
          <w:p>
            <w:pPr>
              <w:spacing w:line="360" w:lineRule="auto"/>
              <w:ind w:firstLine="482" w:firstLineChars="200"/>
              <w:rPr>
                <w:b/>
                <w:color w:val="auto"/>
                <w:sz w:val="24"/>
              </w:rPr>
            </w:pPr>
            <w:r>
              <w:rPr>
                <w:b/>
                <w:color w:val="auto"/>
                <w:sz w:val="24"/>
              </w:rPr>
              <w:t>固体废物属性判定：</w:t>
            </w:r>
          </w:p>
          <w:p>
            <w:pPr>
              <w:spacing w:line="360" w:lineRule="auto"/>
              <w:ind w:firstLine="480" w:firstLineChars="200"/>
              <w:rPr>
                <w:color w:val="auto"/>
                <w:sz w:val="24"/>
              </w:rPr>
            </w:pPr>
            <w:r>
              <w:rPr>
                <w:color w:val="auto"/>
                <w:sz w:val="24"/>
              </w:rPr>
              <w:t>根据《国家危险废物名录》（</w:t>
            </w:r>
            <w:r>
              <w:rPr>
                <w:rFonts w:hint="eastAsia"/>
                <w:color w:val="auto"/>
                <w:sz w:val="24"/>
                <w:lang w:val="en-US" w:eastAsia="zh-CN"/>
              </w:rPr>
              <w:t>2021</w:t>
            </w:r>
            <w:r>
              <w:rPr>
                <w:color w:val="auto"/>
                <w:sz w:val="24"/>
              </w:rPr>
              <w:t>年</w:t>
            </w:r>
            <w:r>
              <w:rPr>
                <w:rFonts w:hint="eastAsia"/>
                <w:color w:val="auto"/>
                <w:sz w:val="24"/>
                <w:lang w:val="en-US" w:eastAsia="zh-CN"/>
              </w:rPr>
              <w:t>版</w:t>
            </w:r>
            <w:r>
              <w:rPr>
                <w:color w:val="auto"/>
                <w:sz w:val="24"/>
              </w:rPr>
              <w:t>）、《危险废物鉴别标准通则》（GB5085.7-2019）等文件标准要求，对建设项目鉴别出的固体废物进行属性判定，属性判定原则主要为：</w:t>
            </w:r>
          </w:p>
          <w:p>
            <w:pPr>
              <w:spacing w:line="360" w:lineRule="auto"/>
              <w:ind w:firstLine="480" w:firstLineChars="200"/>
              <w:rPr>
                <w:color w:val="auto"/>
                <w:sz w:val="24"/>
              </w:rPr>
            </w:pPr>
            <w:r>
              <w:rPr>
                <w:color w:val="auto"/>
                <w:sz w:val="24"/>
              </w:rPr>
              <w:t>▲列入《国家危险废物名录》的直接判定为危险废物；</w:t>
            </w:r>
          </w:p>
          <w:p>
            <w:pPr>
              <w:spacing w:line="360" w:lineRule="auto"/>
              <w:ind w:firstLine="480" w:firstLineChars="200"/>
              <w:rPr>
                <w:color w:val="auto"/>
                <w:sz w:val="24"/>
              </w:rPr>
            </w:pPr>
            <w:r>
              <w:rPr>
                <w:color w:val="auto"/>
                <w:sz w:val="24"/>
              </w:rPr>
              <w:t>▲未列入《国家危险废物名录》，但从工艺流程及产生环节、主要成分、有害成分等角度分析可能具有危险特性的固体废物，环评阶段类比相同或相似的固体废物危险特性判定结果。或选取具有相同或相似性的样品，按照《危险废物鉴别技术规范》（HJ/T298-2019）、《危险废物鉴别标准》（GB5085.1～6）等国家规定的危险废物鉴别标准和鉴别方法予以认定；该类固体废物产生后，应按国家规定的标准和方法对所产生的固体废物再次开展危险特性鉴别，并根据其主要有害成分和危险特性确定所属废物类别，按照《国家危险废物名录》要求进行归类管理。</w:t>
            </w:r>
          </w:p>
          <w:p>
            <w:pPr>
              <w:spacing w:line="360" w:lineRule="auto"/>
              <w:ind w:firstLine="480" w:firstLineChars="200"/>
              <w:rPr>
                <w:color w:val="auto"/>
                <w:sz w:val="24"/>
              </w:rPr>
            </w:pPr>
            <w:r>
              <w:rPr>
                <w:color w:val="auto"/>
                <w:sz w:val="24"/>
              </w:rPr>
              <w:t>▲环评阶段不具备开展危险特性鉴别条件的可能含有危险特性的固体废物，暂按危险废物从严管理，并在该类固体废物产生后开展危险特性鉴别，按照《危险废物鉴别技术规范》（HJ/T298-2019）、《危险废物鉴别标准通则》（GB5085.7-2019）等要求给出详细的危险废物特性鉴别方案建议。</w:t>
            </w:r>
          </w:p>
          <w:p>
            <w:pPr>
              <w:spacing w:line="360" w:lineRule="auto"/>
              <w:ind w:firstLine="480" w:firstLineChars="200"/>
              <w:rPr>
                <w:color w:val="auto"/>
                <w:sz w:val="24"/>
              </w:rPr>
            </w:pPr>
            <w:r>
              <w:rPr>
                <w:color w:val="auto"/>
                <w:sz w:val="24"/>
              </w:rPr>
              <w:t>▲未列入《国家危险废物名录》，从工艺流程及产生环节、主要成分、有害成分等角度分析不具有危险特性的固体废物，定义为一般工业固废。</w:t>
            </w:r>
          </w:p>
          <w:p>
            <w:pPr>
              <w:spacing w:line="360" w:lineRule="auto"/>
              <w:ind w:firstLine="480" w:firstLineChars="200"/>
              <w:rPr>
                <w:color w:val="auto"/>
                <w:sz w:val="24"/>
              </w:rPr>
            </w:pPr>
            <w:r>
              <w:rPr>
                <w:color w:val="auto"/>
                <w:sz w:val="24"/>
              </w:rPr>
              <w:t>本项目产生的固废废物属性判定情况见表5-</w:t>
            </w:r>
            <w:r>
              <w:rPr>
                <w:rFonts w:hint="eastAsia"/>
                <w:color w:val="auto"/>
                <w:sz w:val="24"/>
                <w:lang w:val="en-US" w:eastAsia="zh-CN"/>
              </w:rPr>
              <w:t>6</w:t>
            </w:r>
            <w:r>
              <w:rPr>
                <w:color w:val="auto"/>
                <w:sz w:val="24"/>
              </w:rPr>
              <w:t>。</w:t>
            </w:r>
          </w:p>
        </w:tc>
      </w:tr>
    </w:tbl>
    <w:p>
      <w:pPr>
        <w:snapToGrid w:val="0"/>
        <w:spacing w:line="360" w:lineRule="auto"/>
        <w:rPr>
          <w:b/>
          <w:bCs/>
          <w:color w:val="auto"/>
          <w:sz w:val="24"/>
        </w:rPr>
        <w:sectPr>
          <w:pgSz w:w="11906" w:h="16838"/>
          <w:pgMar w:top="1560" w:right="1797" w:bottom="1440" w:left="1797" w:header="851" w:footer="992" w:gutter="0"/>
          <w:cols w:space="720" w:num="1"/>
          <w:titlePg/>
          <w:docGrid w:linePitch="312" w:charSpace="0"/>
        </w:sectPr>
      </w:pPr>
    </w:p>
    <w:p>
      <w:pPr>
        <w:jc w:val="center"/>
        <w:rPr>
          <w:b/>
          <w:color w:val="auto"/>
          <w:sz w:val="24"/>
        </w:rPr>
      </w:pPr>
      <w:r>
        <w:rPr>
          <w:b/>
          <w:color w:val="auto"/>
          <w:sz w:val="24"/>
        </w:rPr>
        <w:t>表5-</w:t>
      </w:r>
      <w:r>
        <w:rPr>
          <w:rFonts w:hint="eastAsia"/>
          <w:b/>
          <w:color w:val="auto"/>
          <w:sz w:val="24"/>
          <w:lang w:val="en-US" w:eastAsia="zh-CN"/>
        </w:rPr>
        <w:t>5</w:t>
      </w:r>
      <w:r>
        <w:rPr>
          <w:rFonts w:hint="eastAsia"/>
          <w:b/>
          <w:color w:val="auto"/>
          <w:sz w:val="24"/>
        </w:rPr>
        <w:t xml:space="preserve">  </w:t>
      </w:r>
      <w:r>
        <w:rPr>
          <w:b/>
          <w:color w:val="auto"/>
          <w:sz w:val="24"/>
        </w:rPr>
        <w:t>项目</w:t>
      </w:r>
      <w:r>
        <w:rPr>
          <w:rFonts w:hint="eastAsia"/>
          <w:b/>
          <w:color w:val="auto"/>
          <w:sz w:val="24"/>
        </w:rPr>
        <w:t>施工</w:t>
      </w:r>
      <w:r>
        <w:rPr>
          <w:b/>
          <w:color w:val="auto"/>
          <w:sz w:val="24"/>
        </w:rPr>
        <w:t>期间副产物产生情况及鉴别一览表</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168"/>
        <w:gridCol w:w="1378"/>
        <w:gridCol w:w="797"/>
        <w:gridCol w:w="2101"/>
        <w:gridCol w:w="3846"/>
        <w:gridCol w:w="1061"/>
        <w:gridCol w:w="1058"/>
        <w:gridCol w:w="1061"/>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25" w:type="pct"/>
            <w:vMerge w:val="restart"/>
            <w:vAlign w:val="center"/>
          </w:tcPr>
          <w:p>
            <w:pPr>
              <w:jc w:val="center"/>
              <w:rPr>
                <w:b/>
                <w:color w:val="auto"/>
                <w:szCs w:val="21"/>
              </w:rPr>
            </w:pPr>
            <w:r>
              <w:rPr>
                <w:rFonts w:hint="eastAsia"/>
                <w:b/>
                <w:color w:val="auto"/>
                <w:szCs w:val="21"/>
              </w:rPr>
              <w:t>序号</w:t>
            </w:r>
          </w:p>
        </w:tc>
        <w:tc>
          <w:tcPr>
            <w:tcW w:w="411" w:type="pct"/>
            <w:vMerge w:val="restart"/>
            <w:vAlign w:val="center"/>
          </w:tcPr>
          <w:p>
            <w:pPr>
              <w:jc w:val="center"/>
              <w:rPr>
                <w:b/>
                <w:color w:val="auto"/>
                <w:szCs w:val="21"/>
              </w:rPr>
            </w:pPr>
            <w:r>
              <w:rPr>
                <w:b/>
                <w:color w:val="auto"/>
                <w:szCs w:val="21"/>
              </w:rPr>
              <w:t>副产物</w:t>
            </w:r>
          </w:p>
          <w:p>
            <w:pPr>
              <w:jc w:val="center"/>
              <w:rPr>
                <w:b/>
                <w:color w:val="auto"/>
                <w:szCs w:val="21"/>
              </w:rPr>
            </w:pPr>
            <w:r>
              <w:rPr>
                <w:b/>
                <w:color w:val="auto"/>
                <w:szCs w:val="21"/>
              </w:rPr>
              <w:t>名称</w:t>
            </w:r>
          </w:p>
        </w:tc>
        <w:tc>
          <w:tcPr>
            <w:tcW w:w="486" w:type="pct"/>
            <w:vMerge w:val="restart"/>
            <w:vAlign w:val="center"/>
          </w:tcPr>
          <w:p>
            <w:pPr>
              <w:jc w:val="center"/>
              <w:rPr>
                <w:b/>
                <w:color w:val="auto"/>
                <w:szCs w:val="21"/>
              </w:rPr>
            </w:pPr>
            <w:r>
              <w:rPr>
                <w:b/>
                <w:color w:val="auto"/>
                <w:szCs w:val="21"/>
              </w:rPr>
              <w:t>产生工序</w:t>
            </w:r>
          </w:p>
        </w:tc>
        <w:tc>
          <w:tcPr>
            <w:tcW w:w="281" w:type="pct"/>
            <w:vMerge w:val="restart"/>
            <w:vAlign w:val="center"/>
          </w:tcPr>
          <w:p>
            <w:pPr>
              <w:jc w:val="center"/>
              <w:rPr>
                <w:b/>
                <w:color w:val="auto"/>
                <w:szCs w:val="21"/>
              </w:rPr>
            </w:pPr>
            <w:r>
              <w:rPr>
                <w:b/>
                <w:color w:val="auto"/>
                <w:szCs w:val="21"/>
              </w:rPr>
              <w:t>形态</w:t>
            </w:r>
          </w:p>
        </w:tc>
        <w:tc>
          <w:tcPr>
            <w:tcW w:w="741" w:type="pct"/>
            <w:vMerge w:val="restart"/>
            <w:vAlign w:val="center"/>
          </w:tcPr>
          <w:p>
            <w:pPr>
              <w:jc w:val="center"/>
              <w:rPr>
                <w:b/>
                <w:color w:val="auto"/>
                <w:szCs w:val="21"/>
              </w:rPr>
            </w:pPr>
            <w:r>
              <w:rPr>
                <w:b/>
                <w:color w:val="auto"/>
                <w:szCs w:val="21"/>
              </w:rPr>
              <w:t>主要成分</w:t>
            </w:r>
          </w:p>
        </w:tc>
        <w:tc>
          <w:tcPr>
            <w:tcW w:w="1356" w:type="pct"/>
            <w:vMerge w:val="restart"/>
            <w:vAlign w:val="center"/>
          </w:tcPr>
          <w:p>
            <w:pPr>
              <w:jc w:val="center"/>
              <w:rPr>
                <w:b/>
                <w:color w:val="auto"/>
                <w:szCs w:val="21"/>
              </w:rPr>
            </w:pPr>
            <w:r>
              <w:rPr>
                <w:b/>
                <w:color w:val="auto"/>
                <w:szCs w:val="21"/>
              </w:rPr>
              <w:t>预测产生量（t/a）</w:t>
            </w:r>
          </w:p>
        </w:tc>
        <w:tc>
          <w:tcPr>
            <w:tcW w:w="1497" w:type="pct"/>
            <w:gridSpan w:val="4"/>
            <w:vAlign w:val="center"/>
          </w:tcPr>
          <w:p>
            <w:pPr>
              <w:jc w:val="center"/>
              <w:rPr>
                <w:b/>
                <w:color w:val="auto"/>
                <w:szCs w:val="21"/>
              </w:rPr>
            </w:pPr>
            <w:r>
              <w:rPr>
                <w:b/>
                <w:color w:val="auto"/>
                <w:szCs w:val="21"/>
              </w:rPr>
              <w:t>种类判断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25" w:type="pct"/>
            <w:vMerge w:val="continue"/>
            <w:vAlign w:val="center"/>
          </w:tcPr>
          <w:p>
            <w:pPr>
              <w:jc w:val="center"/>
              <w:rPr>
                <w:color w:val="auto"/>
              </w:rPr>
            </w:pPr>
          </w:p>
        </w:tc>
        <w:tc>
          <w:tcPr>
            <w:tcW w:w="411" w:type="pct"/>
            <w:vMerge w:val="continue"/>
            <w:vAlign w:val="center"/>
          </w:tcPr>
          <w:p>
            <w:pPr>
              <w:jc w:val="center"/>
              <w:rPr>
                <w:color w:val="auto"/>
              </w:rPr>
            </w:pPr>
          </w:p>
        </w:tc>
        <w:tc>
          <w:tcPr>
            <w:tcW w:w="486" w:type="pct"/>
            <w:vMerge w:val="continue"/>
            <w:vAlign w:val="center"/>
          </w:tcPr>
          <w:p>
            <w:pPr>
              <w:jc w:val="center"/>
              <w:rPr>
                <w:color w:val="auto"/>
              </w:rPr>
            </w:pPr>
          </w:p>
        </w:tc>
        <w:tc>
          <w:tcPr>
            <w:tcW w:w="281" w:type="pct"/>
            <w:vMerge w:val="continue"/>
            <w:vAlign w:val="center"/>
          </w:tcPr>
          <w:p>
            <w:pPr>
              <w:jc w:val="center"/>
              <w:rPr>
                <w:color w:val="auto"/>
              </w:rPr>
            </w:pPr>
          </w:p>
        </w:tc>
        <w:tc>
          <w:tcPr>
            <w:tcW w:w="741" w:type="pct"/>
            <w:vMerge w:val="continue"/>
            <w:vAlign w:val="center"/>
          </w:tcPr>
          <w:p>
            <w:pPr>
              <w:jc w:val="center"/>
              <w:rPr>
                <w:color w:val="auto"/>
              </w:rPr>
            </w:pPr>
          </w:p>
        </w:tc>
        <w:tc>
          <w:tcPr>
            <w:tcW w:w="1356" w:type="pct"/>
            <w:vMerge w:val="continue"/>
            <w:vAlign w:val="center"/>
          </w:tcPr>
          <w:p>
            <w:pPr>
              <w:jc w:val="center"/>
              <w:rPr>
                <w:color w:val="auto"/>
              </w:rPr>
            </w:pPr>
          </w:p>
        </w:tc>
        <w:tc>
          <w:tcPr>
            <w:tcW w:w="374" w:type="pct"/>
            <w:vAlign w:val="center"/>
          </w:tcPr>
          <w:p>
            <w:pPr>
              <w:jc w:val="center"/>
              <w:rPr>
                <w:rFonts w:hint="default" w:eastAsia="宋体"/>
                <w:b/>
                <w:color w:val="auto"/>
                <w:szCs w:val="21"/>
                <w:lang w:val="en-US" w:eastAsia="zh-CN"/>
              </w:rPr>
            </w:pPr>
            <w:r>
              <w:rPr>
                <w:rFonts w:hint="eastAsia"/>
                <w:b/>
                <w:color w:val="auto"/>
                <w:szCs w:val="21"/>
                <w:lang w:val="en-US" w:eastAsia="zh-CN"/>
              </w:rPr>
              <w:t>固体废物</w:t>
            </w:r>
          </w:p>
        </w:tc>
        <w:tc>
          <w:tcPr>
            <w:tcW w:w="373" w:type="pct"/>
            <w:vAlign w:val="center"/>
          </w:tcPr>
          <w:p>
            <w:pPr>
              <w:jc w:val="center"/>
              <w:rPr>
                <w:rFonts w:hint="eastAsia" w:eastAsia="宋体"/>
                <w:b/>
                <w:color w:val="auto"/>
                <w:szCs w:val="21"/>
                <w:lang w:val="en-US" w:eastAsia="zh-CN"/>
              </w:rPr>
            </w:pPr>
            <w:r>
              <w:rPr>
                <w:rFonts w:hint="eastAsia"/>
                <w:b/>
                <w:color w:val="auto"/>
                <w:szCs w:val="21"/>
                <w:lang w:val="en-US" w:eastAsia="zh-CN"/>
              </w:rPr>
              <w:t>副产品</w:t>
            </w:r>
          </w:p>
        </w:tc>
        <w:tc>
          <w:tcPr>
            <w:tcW w:w="374" w:type="pct"/>
            <w:vAlign w:val="center"/>
          </w:tcPr>
          <w:p>
            <w:pPr>
              <w:jc w:val="center"/>
              <w:rPr>
                <w:rFonts w:hint="default" w:eastAsia="宋体"/>
                <w:b/>
                <w:color w:val="auto"/>
                <w:szCs w:val="21"/>
                <w:lang w:val="en-US" w:eastAsia="zh-CN"/>
              </w:rPr>
            </w:pPr>
            <w:r>
              <w:rPr>
                <w:rFonts w:hint="eastAsia"/>
                <w:b/>
                <w:color w:val="auto"/>
                <w:szCs w:val="21"/>
                <w:lang w:val="en-US" w:eastAsia="zh-CN"/>
              </w:rPr>
              <w:t>来源鉴别</w:t>
            </w:r>
          </w:p>
        </w:tc>
        <w:tc>
          <w:tcPr>
            <w:tcW w:w="376" w:type="pct"/>
            <w:vAlign w:val="center"/>
          </w:tcPr>
          <w:p>
            <w:pPr>
              <w:jc w:val="center"/>
              <w:rPr>
                <w:rFonts w:hint="default" w:eastAsia="宋体"/>
                <w:b/>
                <w:color w:val="auto"/>
                <w:szCs w:val="21"/>
                <w:lang w:val="en-US" w:eastAsia="zh-CN"/>
              </w:rPr>
            </w:pPr>
            <w:r>
              <w:rPr>
                <w:rFonts w:hint="eastAsia"/>
                <w:b/>
                <w:color w:val="auto"/>
                <w:szCs w:val="21"/>
                <w:lang w:val="en-US" w:eastAsia="zh-CN"/>
              </w:rPr>
              <w:t>处置鉴别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25" w:type="pct"/>
            <w:vAlign w:val="center"/>
          </w:tcPr>
          <w:p>
            <w:pPr>
              <w:jc w:val="center"/>
              <w:rPr>
                <w:color w:val="auto"/>
                <w:szCs w:val="21"/>
              </w:rPr>
            </w:pPr>
            <w:r>
              <w:rPr>
                <w:rFonts w:hint="eastAsia"/>
                <w:color w:val="auto"/>
                <w:szCs w:val="21"/>
              </w:rPr>
              <w:t>1</w:t>
            </w:r>
          </w:p>
        </w:tc>
        <w:tc>
          <w:tcPr>
            <w:tcW w:w="411" w:type="pct"/>
            <w:vAlign w:val="center"/>
          </w:tcPr>
          <w:p>
            <w:pPr>
              <w:jc w:val="center"/>
              <w:rPr>
                <w:color w:val="auto"/>
                <w:szCs w:val="21"/>
              </w:rPr>
            </w:pPr>
            <w:r>
              <w:rPr>
                <w:rFonts w:hint="eastAsia"/>
                <w:color w:val="auto"/>
                <w:szCs w:val="21"/>
              </w:rPr>
              <w:t>建筑垃圾</w:t>
            </w:r>
          </w:p>
        </w:tc>
        <w:tc>
          <w:tcPr>
            <w:tcW w:w="486" w:type="pct"/>
            <w:vAlign w:val="center"/>
          </w:tcPr>
          <w:p>
            <w:pPr>
              <w:jc w:val="center"/>
              <w:rPr>
                <w:color w:val="auto"/>
                <w:szCs w:val="21"/>
              </w:rPr>
            </w:pPr>
            <w:r>
              <w:rPr>
                <w:rFonts w:hint="eastAsia"/>
                <w:color w:val="auto"/>
                <w:szCs w:val="21"/>
              </w:rPr>
              <w:t>挡墙拆除新建和施工临时建筑</w:t>
            </w:r>
          </w:p>
        </w:tc>
        <w:tc>
          <w:tcPr>
            <w:tcW w:w="281" w:type="pct"/>
            <w:vAlign w:val="center"/>
          </w:tcPr>
          <w:p>
            <w:pPr>
              <w:jc w:val="center"/>
              <w:rPr>
                <w:color w:val="auto"/>
                <w:szCs w:val="21"/>
              </w:rPr>
            </w:pPr>
            <w:r>
              <w:rPr>
                <w:color w:val="auto"/>
                <w:szCs w:val="21"/>
              </w:rPr>
              <w:t>固态</w:t>
            </w:r>
          </w:p>
        </w:tc>
        <w:tc>
          <w:tcPr>
            <w:tcW w:w="741" w:type="pct"/>
            <w:vAlign w:val="center"/>
          </w:tcPr>
          <w:p>
            <w:pPr>
              <w:jc w:val="center"/>
              <w:rPr>
                <w:color w:val="auto"/>
                <w:szCs w:val="21"/>
              </w:rPr>
            </w:pPr>
            <w:r>
              <w:rPr>
                <w:rFonts w:hint="eastAsia"/>
                <w:color w:val="auto"/>
                <w:szCs w:val="21"/>
              </w:rPr>
              <w:t>废石料以及混凝土残渣</w:t>
            </w:r>
          </w:p>
        </w:tc>
        <w:tc>
          <w:tcPr>
            <w:tcW w:w="1356" w:type="pct"/>
            <w:vAlign w:val="center"/>
          </w:tcPr>
          <w:p>
            <w:pPr>
              <w:jc w:val="center"/>
              <w:rPr>
                <w:color w:val="auto"/>
                <w:szCs w:val="21"/>
              </w:rPr>
            </w:pPr>
            <w:r>
              <w:rPr>
                <w:rFonts w:hint="eastAsia"/>
                <w:color w:val="auto"/>
                <w:szCs w:val="21"/>
              </w:rPr>
              <w:t>300</w:t>
            </w:r>
          </w:p>
        </w:tc>
        <w:tc>
          <w:tcPr>
            <w:tcW w:w="374" w:type="pct"/>
            <w:vAlign w:val="center"/>
          </w:tcPr>
          <w:p>
            <w:pPr>
              <w:jc w:val="center"/>
              <w:rPr>
                <w:color w:val="auto"/>
                <w:szCs w:val="21"/>
              </w:rPr>
            </w:pPr>
            <w:r>
              <w:rPr>
                <w:color w:val="auto"/>
                <w:szCs w:val="21"/>
              </w:rPr>
              <w:t>√</w:t>
            </w:r>
          </w:p>
        </w:tc>
        <w:tc>
          <w:tcPr>
            <w:tcW w:w="373" w:type="pct"/>
            <w:vAlign w:val="center"/>
          </w:tcPr>
          <w:p>
            <w:pPr>
              <w:widowControl/>
              <w:jc w:val="center"/>
              <w:rPr>
                <w:color w:val="auto"/>
                <w:kern w:val="0"/>
                <w:szCs w:val="21"/>
              </w:rPr>
            </w:pPr>
            <w:r>
              <w:rPr>
                <w:color w:val="auto"/>
                <w:kern w:val="0"/>
                <w:szCs w:val="21"/>
              </w:rPr>
              <w:t>/</w:t>
            </w:r>
          </w:p>
        </w:tc>
        <w:tc>
          <w:tcPr>
            <w:tcW w:w="750" w:type="pct"/>
            <w:gridSpan w:val="2"/>
            <w:vMerge w:val="restart"/>
            <w:vAlign w:val="center"/>
          </w:tcPr>
          <w:p>
            <w:pPr>
              <w:jc w:val="center"/>
              <w:rPr>
                <w:color w:val="auto"/>
                <w:szCs w:val="21"/>
              </w:rPr>
            </w:pPr>
            <w:r>
              <w:rPr>
                <w:color w:val="auto"/>
                <w:szCs w:val="21"/>
              </w:rPr>
              <w:t>《固体废物鉴别标准通则》（GB34330-2017）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5" w:type="pct"/>
            <w:vAlign w:val="center"/>
          </w:tcPr>
          <w:p>
            <w:pPr>
              <w:jc w:val="center"/>
              <w:rPr>
                <w:color w:val="auto"/>
                <w:szCs w:val="21"/>
              </w:rPr>
            </w:pPr>
            <w:r>
              <w:rPr>
                <w:rFonts w:hint="eastAsia"/>
                <w:color w:val="auto"/>
                <w:szCs w:val="21"/>
              </w:rPr>
              <w:t>2</w:t>
            </w:r>
          </w:p>
        </w:tc>
        <w:tc>
          <w:tcPr>
            <w:tcW w:w="411" w:type="pct"/>
            <w:vAlign w:val="center"/>
          </w:tcPr>
          <w:p>
            <w:pPr>
              <w:adjustRightInd w:val="0"/>
              <w:snapToGrid w:val="0"/>
              <w:jc w:val="center"/>
              <w:rPr>
                <w:color w:val="auto"/>
                <w:szCs w:val="21"/>
              </w:rPr>
            </w:pPr>
            <w:r>
              <w:rPr>
                <w:rFonts w:hint="eastAsia"/>
                <w:color w:val="auto"/>
                <w:szCs w:val="21"/>
              </w:rPr>
              <w:t>废弃土方</w:t>
            </w:r>
          </w:p>
        </w:tc>
        <w:tc>
          <w:tcPr>
            <w:tcW w:w="486" w:type="pct"/>
            <w:vAlign w:val="center"/>
          </w:tcPr>
          <w:p>
            <w:pPr>
              <w:adjustRightInd w:val="0"/>
              <w:snapToGrid w:val="0"/>
              <w:jc w:val="center"/>
              <w:rPr>
                <w:color w:val="auto"/>
                <w:szCs w:val="21"/>
              </w:rPr>
            </w:pPr>
            <w:r>
              <w:rPr>
                <w:rFonts w:hint="eastAsia"/>
                <w:color w:val="auto"/>
                <w:szCs w:val="21"/>
              </w:rPr>
              <w:t>河道清理、开挖土方</w:t>
            </w:r>
          </w:p>
        </w:tc>
        <w:tc>
          <w:tcPr>
            <w:tcW w:w="281" w:type="pct"/>
            <w:vAlign w:val="center"/>
          </w:tcPr>
          <w:p>
            <w:pPr>
              <w:jc w:val="center"/>
              <w:rPr>
                <w:color w:val="auto"/>
                <w:szCs w:val="21"/>
              </w:rPr>
            </w:pPr>
            <w:r>
              <w:rPr>
                <w:rFonts w:hint="eastAsia"/>
                <w:color w:val="auto"/>
                <w:szCs w:val="21"/>
              </w:rPr>
              <w:t>固</w:t>
            </w:r>
            <w:r>
              <w:rPr>
                <w:color w:val="auto"/>
                <w:szCs w:val="21"/>
              </w:rPr>
              <w:t>态</w:t>
            </w:r>
          </w:p>
        </w:tc>
        <w:tc>
          <w:tcPr>
            <w:tcW w:w="741" w:type="pct"/>
            <w:vAlign w:val="center"/>
          </w:tcPr>
          <w:p>
            <w:pPr>
              <w:jc w:val="center"/>
              <w:rPr>
                <w:color w:val="auto"/>
                <w:szCs w:val="21"/>
              </w:rPr>
            </w:pPr>
            <w:r>
              <w:rPr>
                <w:rFonts w:hint="eastAsia"/>
                <w:color w:val="auto"/>
                <w:szCs w:val="21"/>
              </w:rPr>
              <w:t>淤泥、土方</w:t>
            </w:r>
          </w:p>
        </w:tc>
        <w:tc>
          <w:tcPr>
            <w:tcW w:w="1356" w:type="pct"/>
            <w:vAlign w:val="center"/>
          </w:tcPr>
          <w:p>
            <w:pPr>
              <w:jc w:val="center"/>
              <w:rPr>
                <w:color w:val="auto"/>
                <w:szCs w:val="21"/>
              </w:rPr>
            </w:pPr>
            <w:r>
              <w:rPr>
                <w:rFonts w:hint="eastAsia"/>
                <w:color w:val="auto"/>
                <w:szCs w:val="21"/>
              </w:rPr>
              <w:t>199400</w:t>
            </w:r>
          </w:p>
        </w:tc>
        <w:tc>
          <w:tcPr>
            <w:tcW w:w="374" w:type="pct"/>
            <w:vAlign w:val="center"/>
          </w:tcPr>
          <w:p>
            <w:pPr>
              <w:jc w:val="center"/>
              <w:rPr>
                <w:color w:val="auto"/>
                <w:szCs w:val="21"/>
              </w:rPr>
            </w:pPr>
            <w:r>
              <w:rPr>
                <w:color w:val="auto"/>
                <w:szCs w:val="21"/>
              </w:rPr>
              <w:t>√</w:t>
            </w:r>
          </w:p>
        </w:tc>
        <w:tc>
          <w:tcPr>
            <w:tcW w:w="373" w:type="pct"/>
            <w:vAlign w:val="center"/>
          </w:tcPr>
          <w:p>
            <w:pPr>
              <w:widowControl/>
              <w:jc w:val="center"/>
              <w:rPr>
                <w:color w:val="auto"/>
                <w:kern w:val="0"/>
                <w:szCs w:val="21"/>
              </w:rPr>
            </w:pPr>
            <w:r>
              <w:rPr>
                <w:color w:val="auto"/>
                <w:kern w:val="0"/>
                <w:szCs w:val="21"/>
              </w:rPr>
              <w:t>/</w:t>
            </w:r>
          </w:p>
        </w:tc>
        <w:tc>
          <w:tcPr>
            <w:tcW w:w="750" w:type="pct"/>
            <w:gridSpan w:val="2"/>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5" w:type="pct"/>
            <w:vAlign w:val="center"/>
          </w:tcPr>
          <w:p>
            <w:pPr>
              <w:jc w:val="center"/>
              <w:rPr>
                <w:color w:val="auto"/>
                <w:szCs w:val="21"/>
              </w:rPr>
            </w:pPr>
            <w:r>
              <w:rPr>
                <w:rFonts w:hint="eastAsia"/>
                <w:color w:val="auto"/>
                <w:szCs w:val="21"/>
              </w:rPr>
              <w:t>3</w:t>
            </w:r>
          </w:p>
        </w:tc>
        <w:tc>
          <w:tcPr>
            <w:tcW w:w="411" w:type="pct"/>
            <w:vAlign w:val="center"/>
          </w:tcPr>
          <w:p>
            <w:pPr>
              <w:adjustRightInd w:val="0"/>
              <w:snapToGrid w:val="0"/>
              <w:jc w:val="center"/>
              <w:rPr>
                <w:color w:val="auto"/>
                <w:szCs w:val="21"/>
              </w:rPr>
            </w:pPr>
            <w:r>
              <w:rPr>
                <w:color w:val="auto"/>
                <w:szCs w:val="21"/>
              </w:rPr>
              <w:t>生活垃圾</w:t>
            </w:r>
          </w:p>
        </w:tc>
        <w:tc>
          <w:tcPr>
            <w:tcW w:w="486" w:type="pct"/>
            <w:vAlign w:val="center"/>
          </w:tcPr>
          <w:p>
            <w:pPr>
              <w:adjustRightInd w:val="0"/>
              <w:snapToGrid w:val="0"/>
              <w:jc w:val="center"/>
              <w:rPr>
                <w:color w:val="auto"/>
                <w:szCs w:val="21"/>
              </w:rPr>
            </w:pPr>
            <w:r>
              <w:rPr>
                <w:rFonts w:hint="eastAsia"/>
                <w:color w:val="auto"/>
                <w:szCs w:val="21"/>
              </w:rPr>
              <w:t>职工生活</w:t>
            </w:r>
          </w:p>
        </w:tc>
        <w:tc>
          <w:tcPr>
            <w:tcW w:w="281" w:type="pct"/>
            <w:vAlign w:val="center"/>
          </w:tcPr>
          <w:p>
            <w:pPr>
              <w:jc w:val="center"/>
              <w:rPr>
                <w:color w:val="auto"/>
                <w:szCs w:val="21"/>
              </w:rPr>
            </w:pPr>
            <w:r>
              <w:rPr>
                <w:rFonts w:hint="eastAsia"/>
                <w:color w:val="auto"/>
                <w:szCs w:val="21"/>
              </w:rPr>
              <w:t>固态</w:t>
            </w:r>
          </w:p>
        </w:tc>
        <w:tc>
          <w:tcPr>
            <w:tcW w:w="741" w:type="pct"/>
            <w:vAlign w:val="center"/>
          </w:tcPr>
          <w:p>
            <w:pPr>
              <w:jc w:val="center"/>
              <w:rPr>
                <w:color w:val="auto"/>
                <w:szCs w:val="21"/>
              </w:rPr>
            </w:pPr>
            <w:r>
              <w:rPr>
                <w:rFonts w:hint="eastAsia"/>
                <w:color w:val="auto"/>
                <w:szCs w:val="21"/>
                <w:lang w:val="en-US" w:eastAsia="zh-CN"/>
              </w:rPr>
              <w:t>纸、</w:t>
            </w:r>
            <w:r>
              <w:rPr>
                <w:color w:val="auto"/>
                <w:szCs w:val="21"/>
              </w:rPr>
              <w:t>塑料等</w:t>
            </w:r>
          </w:p>
        </w:tc>
        <w:tc>
          <w:tcPr>
            <w:tcW w:w="1356" w:type="pct"/>
            <w:vAlign w:val="center"/>
          </w:tcPr>
          <w:p>
            <w:pPr>
              <w:jc w:val="center"/>
              <w:rPr>
                <w:color w:val="auto"/>
                <w:szCs w:val="21"/>
              </w:rPr>
            </w:pPr>
            <w:r>
              <w:rPr>
                <w:rFonts w:hint="eastAsia"/>
                <w:color w:val="auto"/>
                <w:szCs w:val="21"/>
              </w:rPr>
              <w:t>4.8</w:t>
            </w:r>
          </w:p>
        </w:tc>
        <w:tc>
          <w:tcPr>
            <w:tcW w:w="374" w:type="pct"/>
            <w:vAlign w:val="center"/>
          </w:tcPr>
          <w:p>
            <w:pPr>
              <w:jc w:val="center"/>
              <w:rPr>
                <w:color w:val="auto"/>
                <w:szCs w:val="21"/>
              </w:rPr>
            </w:pPr>
            <w:r>
              <w:rPr>
                <w:color w:val="auto"/>
                <w:szCs w:val="21"/>
              </w:rPr>
              <w:t>√</w:t>
            </w:r>
          </w:p>
        </w:tc>
        <w:tc>
          <w:tcPr>
            <w:tcW w:w="373" w:type="pct"/>
            <w:vAlign w:val="center"/>
          </w:tcPr>
          <w:p>
            <w:pPr>
              <w:widowControl/>
              <w:jc w:val="center"/>
              <w:rPr>
                <w:color w:val="auto"/>
                <w:kern w:val="0"/>
                <w:szCs w:val="21"/>
              </w:rPr>
            </w:pPr>
            <w:r>
              <w:rPr>
                <w:color w:val="auto"/>
                <w:kern w:val="0"/>
                <w:szCs w:val="21"/>
              </w:rPr>
              <w:t>/</w:t>
            </w:r>
          </w:p>
        </w:tc>
        <w:tc>
          <w:tcPr>
            <w:tcW w:w="750" w:type="pct"/>
            <w:gridSpan w:val="2"/>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7" w:type="pct"/>
            <w:gridSpan w:val="2"/>
            <w:vAlign w:val="center"/>
          </w:tcPr>
          <w:p>
            <w:pPr>
              <w:adjustRightInd w:val="0"/>
              <w:snapToGrid w:val="0"/>
              <w:jc w:val="center"/>
              <w:rPr>
                <w:color w:val="auto"/>
                <w:szCs w:val="21"/>
              </w:rPr>
            </w:pPr>
            <w:r>
              <w:rPr>
                <w:color w:val="auto"/>
                <w:szCs w:val="21"/>
              </w:rPr>
              <w:t>合计</w:t>
            </w:r>
          </w:p>
        </w:tc>
        <w:tc>
          <w:tcPr>
            <w:tcW w:w="486" w:type="pct"/>
            <w:vAlign w:val="center"/>
          </w:tcPr>
          <w:p>
            <w:pPr>
              <w:adjustRightInd w:val="0"/>
              <w:snapToGrid w:val="0"/>
              <w:jc w:val="center"/>
              <w:rPr>
                <w:color w:val="auto"/>
                <w:szCs w:val="21"/>
              </w:rPr>
            </w:pPr>
            <w:r>
              <w:rPr>
                <w:color w:val="auto"/>
                <w:kern w:val="0"/>
                <w:szCs w:val="21"/>
              </w:rPr>
              <w:t>/</w:t>
            </w:r>
          </w:p>
        </w:tc>
        <w:tc>
          <w:tcPr>
            <w:tcW w:w="281" w:type="pct"/>
            <w:vAlign w:val="center"/>
          </w:tcPr>
          <w:p>
            <w:pPr>
              <w:jc w:val="center"/>
              <w:rPr>
                <w:color w:val="auto"/>
                <w:szCs w:val="21"/>
              </w:rPr>
            </w:pPr>
            <w:r>
              <w:rPr>
                <w:color w:val="auto"/>
                <w:kern w:val="0"/>
                <w:szCs w:val="21"/>
              </w:rPr>
              <w:t>/</w:t>
            </w:r>
          </w:p>
        </w:tc>
        <w:tc>
          <w:tcPr>
            <w:tcW w:w="741" w:type="pct"/>
            <w:vAlign w:val="center"/>
          </w:tcPr>
          <w:p>
            <w:pPr>
              <w:jc w:val="center"/>
              <w:rPr>
                <w:color w:val="auto"/>
                <w:szCs w:val="21"/>
              </w:rPr>
            </w:pPr>
            <w:r>
              <w:rPr>
                <w:color w:val="auto"/>
                <w:szCs w:val="21"/>
              </w:rPr>
              <w:t>/</w:t>
            </w:r>
          </w:p>
        </w:tc>
        <w:tc>
          <w:tcPr>
            <w:tcW w:w="1356" w:type="pct"/>
            <w:vAlign w:val="center"/>
          </w:tcPr>
          <w:p>
            <w:pPr>
              <w:jc w:val="center"/>
              <w:rPr>
                <w:color w:val="auto"/>
                <w:szCs w:val="21"/>
              </w:rPr>
            </w:pPr>
            <w:r>
              <w:rPr>
                <w:color w:val="auto"/>
                <w:szCs w:val="21"/>
              </w:rPr>
              <w:t>199704.8</w:t>
            </w:r>
          </w:p>
        </w:tc>
        <w:tc>
          <w:tcPr>
            <w:tcW w:w="374" w:type="pct"/>
            <w:vAlign w:val="center"/>
          </w:tcPr>
          <w:p>
            <w:pPr>
              <w:jc w:val="center"/>
              <w:rPr>
                <w:color w:val="auto"/>
                <w:szCs w:val="21"/>
              </w:rPr>
            </w:pPr>
            <w:r>
              <w:rPr>
                <w:color w:val="auto"/>
                <w:szCs w:val="21"/>
              </w:rPr>
              <w:t>/</w:t>
            </w:r>
          </w:p>
        </w:tc>
        <w:tc>
          <w:tcPr>
            <w:tcW w:w="373" w:type="pct"/>
            <w:vAlign w:val="center"/>
          </w:tcPr>
          <w:p>
            <w:pPr>
              <w:jc w:val="center"/>
              <w:rPr>
                <w:color w:val="auto"/>
                <w:szCs w:val="21"/>
              </w:rPr>
            </w:pPr>
            <w:r>
              <w:rPr>
                <w:color w:val="auto"/>
                <w:kern w:val="0"/>
                <w:szCs w:val="21"/>
              </w:rPr>
              <w:t>/</w:t>
            </w:r>
          </w:p>
        </w:tc>
        <w:tc>
          <w:tcPr>
            <w:tcW w:w="750" w:type="pct"/>
            <w:gridSpan w:val="2"/>
            <w:vAlign w:val="center"/>
          </w:tcPr>
          <w:p>
            <w:pPr>
              <w:jc w:val="center"/>
              <w:rPr>
                <w:color w:val="auto"/>
                <w:szCs w:val="21"/>
              </w:rPr>
            </w:pPr>
            <w:r>
              <w:rPr>
                <w:color w:val="auto"/>
                <w:szCs w:val="21"/>
              </w:rPr>
              <w:t>/</w:t>
            </w:r>
          </w:p>
        </w:tc>
      </w:tr>
    </w:tbl>
    <w:p>
      <w:pPr>
        <w:jc w:val="center"/>
        <w:rPr>
          <w:b/>
          <w:color w:val="auto"/>
          <w:sz w:val="24"/>
        </w:rPr>
      </w:pPr>
    </w:p>
    <w:p>
      <w:pPr>
        <w:jc w:val="center"/>
        <w:rPr>
          <w:b/>
          <w:color w:val="auto"/>
          <w:sz w:val="24"/>
        </w:rPr>
      </w:pPr>
      <w:r>
        <w:rPr>
          <w:b/>
          <w:color w:val="auto"/>
          <w:sz w:val="24"/>
        </w:rPr>
        <w:t>表5-</w:t>
      </w:r>
      <w:r>
        <w:rPr>
          <w:rFonts w:hint="eastAsia"/>
          <w:b/>
          <w:color w:val="auto"/>
          <w:sz w:val="24"/>
          <w:lang w:val="en-US" w:eastAsia="zh-CN"/>
        </w:rPr>
        <w:t>6</w:t>
      </w:r>
      <w:r>
        <w:rPr>
          <w:rFonts w:hint="eastAsia"/>
          <w:b/>
          <w:color w:val="auto"/>
          <w:sz w:val="24"/>
        </w:rPr>
        <w:t xml:space="preserve">  </w:t>
      </w:r>
      <w:r>
        <w:rPr>
          <w:b/>
          <w:color w:val="auto"/>
          <w:sz w:val="24"/>
        </w:rPr>
        <w:t>项目</w:t>
      </w:r>
      <w:r>
        <w:rPr>
          <w:rFonts w:hint="eastAsia"/>
          <w:b/>
          <w:color w:val="auto"/>
          <w:sz w:val="24"/>
        </w:rPr>
        <w:t>施工</w:t>
      </w:r>
      <w:r>
        <w:rPr>
          <w:b/>
          <w:color w:val="auto"/>
          <w:sz w:val="24"/>
        </w:rPr>
        <w:t>期间固体废物属性判定结果一览表</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5"/>
        <w:gridCol w:w="1224"/>
        <w:gridCol w:w="1050"/>
        <w:gridCol w:w="1243"/>
        <w:gridCol w:w="738"/>
        <w:gridCol w:w="1799"/>
        <w:gridCol w:w="1394"/>
        <w:gridCol w:w="774"/>
        <w:gridCol w:w="1383"/>
        <w:gridCol w:w="1050"/>
        <w:gridCol w:w="1212"/>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213" w:type="pct"/>
            <w:vAlign w:val="center"/>
          </w:tcPr>
          <w:p>
            <w:pPr>
              <w:jc w:val="center"/>
              <w:rPr>
                <w:b/>
                <w:color w:val="auto"/>
                <w:szCs w:val="21"/>
              </w:rPr>
            </w:pPr>
            <w:r>
              <w:rPr>
                <w:b/>
                <w:color w:val="auto"/>
                <w:szCs w:val="21"/>
              </w:rPr>
              <w:t>序号</w:t>
            </w:r>
          </w:p>
        </w:tc>
        <w:tc>
          <w:tcPr>
            <w:tcW w:w="438" w:type="pct"/>
            <w:vAlign w:val="center"/>
          </w:tcPr>
          <w:p>
            <w:pPr>
              <w:jc w:val="center"/>
              <w:rPr>
                <w:b/>
                <w:color w:val="auto"/>
                <w:szCs w:val="21"/>
              </w:rPr>
            </w:pPr>
            <w:r>
              <w:rPr>
                <w:b/>
                <w:color w:val="auto"/>
                <w:szCs w:val="21"/>
              </w:rPr>
              <w:t>固废名称</w:t>
            </w:r>
          </w:p>
        </w:tc>
        <w:tc>
          <w:tcPr>
            <w:tcW w:w="376" w:type="pct"/>
            <w:vAlign w:val="center"/>
          </w:tcPr>
          <w:p>
            <w:pPr>
              <w:jc w:val="center"/>
              <w:rPr>
                <w:b/>
                <w:color w:val="auto"/>
                <w:szCs w:val="21"/>
              </w:rPr>
            </w:pPr>
            <w:r>
              <w:rPr>
                <w:b/>
                <w:color w:val="auto"/>
                <w:szCs w:val="21"/>
              </w:rPr>
              <w:t>属性</w:t>
            </w:r>
          </w:p>
        </w:tc>
        <w:tc>
          <w:tcPr>
            <w:tcW w:w="445" w:type="pct"/>
            <w:vAlign w:val="center"/>
          </w:tcPr>
          <w:p>
            <w:pPr>
              <w:jc w:val="center"/>
              <w:rPr>
                <w:b/>
                <w:color w:val="auto"/>
                <w:szCs w:val="21"/>
              </w:rPr>
            </w:pPr>
            <w:r>
              <w:rPr>
                <w:b/>
                <w:color w:val="auto"/>
                <w:szCs w:val="21"/>
              </w:rPr>
              <w:t>产生工序</w:t>
            </w:r>
          </w:p>
        </w:tc>
        <w:tc>
          <w:tcPr>
            <w:tcW w:w="264" w:type="pct"/>
            <w:vAlign w:val="center"/>
          </w:tcPr>
          <w:p>
            <w:pPr>
              <w:jc w:val="center"/>
              <w:rPr>
                <w:b/>
                <w:color w:val="auto"/>
                <w:szCs w:val="21"/>
              </w:rPr>
            </w:pPr>
            <w:r>
              <w:rPr>
                <w:b/>
                <w:color w:val="auto"/>
                <w:szCs w:val="21"/>
              </w:rPr>
              <w:t>形态</w:t>
            </w:r>
          </w:p>
        </w:tc>
        <w:tc>
          <w:tcPr>
            <w:tcW w:w="644" w:type="pct"/>
            <w:vAlign w:val="center"/>
          </w:tcPr>
          <w:p>
            <w:pPr>
              <w:jc w:val="center"/>
              <w:rPr>
                <w:b/>
                <w:color w:val="auto"/>
                <w:szCs w:val="21"/>
              </w:rPr>
            </w:pPr>
            <w:r>
              <w:rPr>
                <w:b/>
                <w:color w:val="auto"/>
                <w:szCs w:val="21"/>
              </w:rPr>
              <w:t>主要成分</w:t>
            </w:r>
          </w:p>
        </w:tc>
        <w:tc>
          <w:tcPr>
            <w:tcW w:w="499" w:type="pct"/>
            <w:vAlign w:val="center"/>
          </w:tcPr>
          <w:p>
            <w:pPr>
              <w:jc w:val="center"/>
              <w:rPr>
                <w:b/>
                <w:color w:val="auto"/>
                <w:szCs w:val="21"/>
              </w:rPr>
            </w:pPr>
            <w:r>
              <w:rPr>
                <w:b/>
                <w:color w:val="auto"/>
                <w:szCs w:val="21"/>
              </w:rPr>
              <w:t>危险特性鉴别方法</w:t>
            </w:r>
          </w:p>
        </w:tc>
        <w:tc>
          <w:tcPr>
            <w:tcW w:w="277" w:type="pct"/>
            <w:vAlign w:val="center"/>
          </w:tcPr>
          <w:p>
            <w:pPr>
              <w:jc w:val="center"/>
              <w:rPr>
                <w:b/>
                <w:color w:val="auto"/>
                <w:szCs w:val="21"/>
              </w:rPr>
            </w:pPr>
            <w:r>
              <w:rPr>
                <w:b/>
                <w:color w:val="auto"/>
                <w:szCs w:val="21"/>
              </w:rPr>
              <w:t>危险</w:t>
            </w:r>
          </w:p>
          <w:p>
            <w:pPr>
              <w:jc w:val="center"/>
              <w:rPr>
                <w:b/>
                <w:color w:val="auto"/>
                <w:szCs w:val="21"/>
              </w:rPr>
            </w:pPr>
            <w:r>
              <w:rPr>
                <w:b/>
                <w:color w:val="auto"/>
                <w:szCs w:val="21"/>
              </w:rPr>
              <w:t>特性</w:t>
            </w:r>
          </w:p>
        </w:tc>
        <w:tc>
          <w:tcPr>
            <w:tcW w:w="495" w:type="pct"/>
            <w:vAlign w:val="center"/>
          </w:tcPr>
          <w:p>
            <w:pPr>
              <w:jc w:val="center"/>
              <w:rPr>
                <w:b/>
                <w:color w:val="auto"/>
                <w:szCs w:val="21"/>
              </w:rPr>
            </w:pPr>
            <w:r>
              <w:rPr>
                <w:b/>
                <w:color w:val="auto"/>
                <w:szCs w:val="21"/>
              </w:rPr>
              <w:t>废物类别</w:t>
            </w:r>
          </w:p>
        </w:tc>
        <w:tc>
          <w:tcPr>
            <w:tcW w:w="376" w:type="pct"/>
            <w:vAlign w:val="center"/>
          </w:tcPr>
          <w:p>
            <w:pPr>
              <w:jc w:val="center"/>
              <w:rPr>
                <w:b/>
                <w:color w:val="auto"/>
                <w:szCs w:val="21"/>
              </w:rPr>
            </w:pPr>
            <w:r>
              <w:rPr>
                <w:b/>
                <w:color w:val="auto"/>
                <w:szCs w:val="21"/>
              </w:rPr>
              <w:t>废物代码</w:t>
            </w:r>
          </w:p>
        </w:tc>
        <w:tc>
          <w:tcPr>
            <w:tcW w:w="434" w:type="pct"/>
            <w:vAlign w:val="center"/>
          </w:tcPr>
          <w:p>
            <w:pPr>
              <w:jc w:val="center"/>
              <w:rPr>
                <w:b/>
                <w:color w:val="auto"/>
                <w:szCs w:val="21"/>
              </w:rPr>
            </w:pPr>
            <w:r>
              <w:rPr>
                <w:b/>
                <w:color w:val="auto"/>
                <w:szCs w:val="21"/>
              </w:rPr>
              <w:t>估算合计产生量（t/a）</w:t>
            </w:r>
          </w:p>
        </w:tc>
        <w:tc>
          <w:tcPr>
            <w:tcW w:w="539" w:type="pct"/>
            <w:vAlign w:val="center"/>
          </w:tcPr>
          <w:p>
            <w:pPr>
              <w:jc w:val="center"/>
              <w:rPr>
                <w:b/>
                <w:color w:val="auto"/>
                <w:szCs w:val="21"/>
              </w:rPr>
            </w:pPr>
            <w:r>
              <w:rPr>
                <w:b/>
                <w:color w:val="auto"/>
                <w:szCs w:val="21"/>
              </w:rPr>
              <w:t>拟采取的处理处置方式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213" w:type="pct"/>
            <w:vAlign w:val="center"/>
          </w:tcPr>
          <w:p>
            <w:pPr>
              <w:jc w:val="center"/>
              <w:rPr>
                <w:color w:val="auto"/>
                <w:szCs w:val="21"/>
              </w:rPr>
            </w:pPr>
            <w:r>
              <w:rPr>
                <w:color w:val="auto"/>
                <w:szCs w:val="21"/>
              </w:rPr>
              <w:t>1</w:t>
            </w:r>
          </w:p>
        </w:tc>
        <w:tc>
          <w:tcPr>
            <w:tcW w:w="438" w:type="pct"/>
            <w:vAlign w:val="center"/>
          </w:tcPr>
          <w:p>
            <w:pPr>
              <w:jc w:val="center"/>
              <w:rPr>
                <w:color w:val="auto"/>
                <w:szCs w:val="21"/>
              </w:rPr>
            </w:pPr>
            <w:r>
              <w:rPr>
                <w:rFonts w:hint="eastAsia"/>
                <w:color w:val="auto"/>
                <w:szCs w:val="21"/>
              </w:rPr>
              <w:t>建筑垃圾</w:t>
            </w:r>
          </w:p>
        </w:tc>
        <w:tc>
          <w:tcPr>
            <w:tcW w:w="376" w:type="pct"/>
            <w:vAlign w:val="center"/>
          </w:tcPr>
          <w:p>
            <w:pPr>
              <w:jc w:val="center"/>
              <w:rPr>
                <w:color w:val="auto"/>
                <w:szCs w:val="21"/>
              </w:rPr>
            </w:pPr>
            <w:r>
              <w:rPr>
                <w:color w:val="auto"/>
                <w:szCs w:val="21"/>
              </w:rPr>
              <w:t>一般固废</w:t>
            </w:r>
          </w:p>
        </w:tc>
        <w:tc>
          <w:tcPr>
            <w:tcW w:w="445" w:type="pct"/>
            <w:vAlign w:val="center"/>
          </w:tcPr>
          <w:p>
            <w:pPr>
              <w:jc w:val="center"/>
              <w:rPr>
                <w:color w:val="auto"/>
                <w:szCs w:val="21"/>
              </w:rPr>
            </w:pPr>
            <w:r>
              <w:rPr>
                <w:rFonts w:hint="eastAsia"/>
                <w:color w:val="auto"/>
                <w:szCs w:val="21"/>
              </w:rPr>
              <w:t>挡墙拆除新建和施工临时建筑</w:t>
            </w:r>
          </w:p>
        </w:tc>
        <w:tc>
          <w:tcPr>
            <w:tcW w:w="264" w:type="pct"/>
            <w:vAlign w:val="center"/>
          </w:tcPr>
          <w:p>
            <w:pPr>
              <w:jc w:val="center"/>
              <w:rPr>
                <w:color w:val="auto"/>
                <w:szCs w:val="21"/>
              </w:rPr>
            </w:pPr>
            <w:r>
              <w:rPr>
                <w:color w:val="auto"/>
                <w:szCs w:val="21"/>
              </w:rPr>
              <w:t>固态</w:t>
            </w:r>
          </w:p>
        </w:tc>
        <w:tc>
          <w:tcPr>
            <w:tcW w:w="644" w:type="pct"/>
            <w:vAlign w:val="center"/>
          </w:tcPr>
          <w:p>
            <w:pPr>
              <w:jc w:val="center"/>
              <w:rPr>
                <w:color w:val="auto"/>
                <w:szCs w:val="21"/>
              </w:rPr>
            </w:pPr>
            <w:r>
              <w:rPr>
                <w:rFonts w:hint="eastAsia"/>
                <w:color w:val="auto"/>
                <w:szCs w:val="21"/>
              </w:rPr>
              <w:t>废石料以及混凝土残渣</w:t>
            </w:r>
          </w:p>
        </w:tc>
        <w:tc>
          <w:tcPr>
            <w:tcW w:w="499" w:type="pct"/>
            <w:vMerge w:val="restart"/>
            <w:vAlign w:val="center"/>
          </w:tcPr>
          <w:p>
            <w:pPr>
              <w:jc w:val="center"/>
              <w:rPr>
                <w:color w:val="auto"/>
                <w:szCs w:val="21"/>
              </w:rPr>
            </w:pPr>
            <w:r>
              <w:rPr>
                <w:color w:val="auto"/>
                <w:szCs w:val="21"/>
              </w:rPr>
              <w:t>《国家危险废物名录》（2</w:t>
            </w:r>
            <w:r>
              <w:rPr>
                <w:rFonts w:hint="eastAsia"/>
                <w:color w:val="auto"/>
                <w:szCs w:val="21"/>
                <w:lang w:val="en-US" w:eastAsia="zh-CN"/>
              </w:rPr>
              <w:t>021</w:t>
            </w:r>
            <w:r>
              <w:rPr>
                <w:color w:val="auto"/>
                <w:szCs w:val="21"/>
              </w:rPr>
              <w:t>年）</w:t>
            </w:r>
          </w:p>
        </w:tc>
        <w:tc>
          <w:tcPr>
            <w:tcW w:w="277" w:type="pct"/>
            <w:vAlign w:val="center"/>
          </w:tcPr>
          <w:p>
            <w:pPr>
              <w:widowControl/>
              <w:jc w:val="center"/>
              <w:rPr>
                <w:color w:val="auto"/>
                <w:kern w:val="0"/>
                <w:szCs w:val="21"/>
              </w:rPr>
            </w:pPr>
            <w:r>
              <w:rPr>
                <w:color w:val="auto"/>
                <w:kern w:val="0"/>
                <w:szCs w:val="21"/>
              </w:rPr>
              <w:t>/</w:t>
            </w:r>
          </w:p>
        </w:tc>
        <w:tc>
          <w:tcPr>
            <w:tcW w:w="495" w:type="pct"/>
            <w:vAlign w:val="center"/>
          </w:tcPr>
          <w:p>
            <w:pPr>
              <w:jc w:val="center"/>
              <w:rPr>
                <w:color w:val="auto"/>
                <w:szCs w:val="21"/>
              </w:rPr>
            </w:pPr>
            <w:r>
              <w:rPr>
                <w:color w:val="auto"/>
                <w:kern w:val="0"/>
                <w:szCs w:val="21"/>
              </w:rPr>
              <w:t>其他废物</w:t>
            </w:r>
          </w:p>
        </w:tc>
        <w:tc>
          <w:tcPr>
            <w:tcW w:w="376" w:type="pct"/>
            <w:vAlign w:val="center"/>
          </w:tcPr>
          <w:p>
            <w:pPr>
              <w:jc w:val="center"/>
              <w:rPr>
                <w:color w:val="auto"/>
                <w:szCs w:val="21"/>
              </w:rPr>
            </w:pPr>
            <w:r>
              <w:rPr>
                <w:rFonts w:hint="eastAsia"/>
                <w:color w:val="auto"/>
                <w:kern w:val="0"/>
                <w:szCs w:val="21"/>
              </w:rPr>
              <w:t>99</w:t>
            </w:r>
          </w:p>
        </w:tc>
        <w:tc>
          <w:tcPr>
            <w:tcW w:w="434" w:type="pct"/>
            <w:vAlign w:val="center"/>
          </w:tcPr>
          <w:p>
            <w:pPr>
              <w:jc w:val="center"/>
              <w:rPr>
                <w:color w:val="auto"/>
                <w:szCs w:val="21"/>
              </w:rPr>
            </w:pPr>
            <w:r>
              <w:rPr>
                <w:rFonts w:hint="eastAsia"/>
                <w:color w:val="auto"/>
                <w:szCs w:val="21"/>
              </w:rPr>
              <w:t>300</w:t>
            </w:r>
          </w:p>
        </w:tc>
        <w:tc>
          <w:tcPr>
            <w:tcW w:w="539" w:type="pct"/>
            <w:vAlign w:val="center"/>
          </w:tcPr>
          <w:p>
            <w:pPr>
              <w:jc w:val="center"/>
              <w:rPr>
                <w:color w:val="auto"/>
                <w:szCs w:val="21"/>
              </w:rPr>
            </w:pPr>
            <w:r>
              <w:rPr>
                <w:rFonts w:hint="eastAsia"/>
                <w:color w:val="auto"/>
                <w:szCs w:val="21"/>
              </w:rPr>
              <w:t>统一收集后由环卫公司用专车运到垃圾焚烧厂处理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213" w:type="pct"/>
            <w:vAlign w:val="center"/>
          </w:tcPr>
          <w:p>
            <w:pPr>
              <w:jc w:val="center"/>
              <w:rPr>
                <w:color w:val="auto"/>
                <w:szCs w:val="21"/>
              </w:rPr>
            </w:pPr>
            <w:r>
              <w:rPr>
                <w:rFonts w:hint="eastAsia"/>
                <w:color w:val="auto"/>
                <w:szCs w:val="21"/>
              </w:rPr>
              <w:t>2</w:t>
            </w:r>
          </w:p>
        </w:tc>
        <w:tc>
          <w:tcPr>
            <w:tcW w:w="438" w:type="pct"/>
            <w:vAlign w:val="center"/>
          </w:tcPr>
          <w:p>
            <w:pPr>
              <w:adjustRightInd w:val="0"/>
              <w:snapToGrid w:val="0"/>
              <w:jc w:val="center"/>
              <w:rPr>
                <w:color w:val="auto"/>
                <w:szCs w:val="21"/>
              </w:rPr>
            </w:pPr>
            <w:r>
              <w:rPr>
                <w:rFonts w:hint="eastAsia"/>
                <w:color w:val="auto"/>
                <w:szCs w:val="21"/>
              </w:rPr>
              <w:t>废弃土方</w:t>
            </w:r>
          </w:p>
        </w:tc>
        <w:tc>
          <w:tcPr>
            <w:tcW w:w="376" w:type="pct"/>
            <w:vAlign w:val="center"/>
          </w:tcPr>
          <w:p>
            <w:pPr>
              <w:jc w:val="center"/>
              <w:rPr>
                <w:color w:val="auto"/>
                <w:szCs w:val="21"/>
              </w:rPr>
            </w:pPr>
            <w:r>
              <w:rPr>
                <w:color w:val="auto"/>
                <w:szCs w:val="21"/>
              </w:rPr>
              <w:t>一般固废</w:t>
            </w:r>
          </w:p>
        </w:tc>
        <w:tc>
          <w:tcPr>
            <w:tcW w:w="445" w:type="pct"/>
            <w:vAlign w:val="center"/>
          </w:tcPr>
          <w:p>
            <w:pPr>
              <w:adjustRightInd w:val="0"/>
              <w:snapToGrid w:val="0"/>
              <w:jc w:val="center"/>
              <w:rPr>
                <w:color w:val="auto"/>
                <w:szCs w:val="21"/>
              </w:rPr>
            </w:pPr>
            <w:r>
              <w:rPr>
                <w:rFonts w:hint="eastAsia"/>
                <w:color w:val="auto"/>
                <w:szCs w:val="21"/>
              </w:rPr>
              <w:t>河道清理、开挖土方</w:t>
            </w:r>
          </w:p>
        </w:tc>
        <w:tc>
          <w:tcPr>
            <w:tcW w:w="264" w:type="pct"/>
            <w:vAlign w:val="center"/>
          </w:tcPr>
          <w:p>
            <w:pPr>
              <w:jc w:val="center"/>
              <w:rPr>
                <w:color w:val="auto"/>
                <w:szCs w:val="21"/>
              </w:rPr>
            </w:pPr>
            <w:r>
              <w:rPr>
                <w:color w:val="auto"/>
                <w:szCs w:val="21"/>
              </w:rPr>
              <w:t>固态</w:t>
            </w:r>
          </w:p>
        </w:tc>
        <w:tc>
          <w:tcPr>
            <w:tcW w:w="644" w:type="pct"/>
            <w:vAlign w:val="center"/>
          </w:tcPr>
          <w:p>
            <w:pPr>
              <w:jc w:val="center"/>
              <w:rPr>
                <w:color w:val="auto"/>
                <w:szCs w:val="21"/>
              </w:rPr>
            </w:pPr>
            <w:r>
              <w:rPr>
                <w:rFonts w:hint="eastAsia"/>
                <w:color w:val="auto"/>
                <w:szCs w:val="21"/>
              </w:rPr>
              <w:t>淤泥、土方</w:t>
            </w:r>
          </w:p>
        </w:tc>
        <w:tc>
          <w:tcPr>
            <w:tcW w:w="499" w:type="pct"/>
            <w:vMerge w:val="continue"/>
            <w:vAlign w:val="center"/>
          </w:tcPr>
          <w:p>
            <w:pPr>
              <w:jc w:val="center"/>
              <w:rPr>
                <w:color w:val="auto"/>
                <w:szCs w:val="21"/>
              </w:rPr>
            </w:pPr>
          </w:p>
        </w:tc>
        <w:tc>
          <w:tcPr>
            <w:tcW w:w="277" w:type="pct"/>
            <w:vAlign w:val="center"/>
          </w:tcPr>
          <w:p>
            <w:pPr>
              <w:widowControl/>
              <w:jc w:val="center"/>
              <w:rPr>
                <w:color w:val="auto"/>
                <w:kern w:val="0"/>
                <w:szCs w:val="21"/>
              </w:rPr>
            </w:pPr>
            <w:r>
              <w:rPr>
                <w:color w:val="auto"/>
                <w:kern w:val="0"/>
                <w:szCs w:val="21"/>
              </w:rPr>
              <w:t>/</w:t>
            </w:r>
          </w:p>
        </w:tc>
        <w:tc>
          <w:tcPr>
            <w:tcW w:w="495" w:type="pct"/>
            <w:vAlign w:val="center"/>
          </w:tcPr>
          <w:p>
            <w:pPr>
              <w:jc w:val="center"/>
              <w:rPr>
                <w:color w:val="auto"/>
                <w:szCs w:val="21"/>
              </w:rPr>
            </w:pPr>
            <w:r>
              <w:rPr>
                <w:color w:val="auto"/>
                <w:kern w:val="0"/>
                <w:szCs w:val="21"/>
              </w:rPr>
              <w:t>其他废物</w:t>
            </w:r>
          </w:p>
        </w:tc>
        <w:tc>
          <w:tcPr>
            <w:tcW w:w="376" w:type="pct"/>
            <w:vAlign w:val="center"/>
          </w:tcPr>
          <w:p>
            <w:pPr>
              <w:jc w:val="center"/>
              <w:rPr>
                <w:color w:val="auto"/>
                <w:szCs w:val="21"/>
              </w:rPr>
            </w:pPr>
            <w:r>
              <w:rPr>
                <w:rFonts w:hint="eastAsia"/>
                <w:color w:val="auto"/>
                <w:kern w:val="0"/>
                <w:szCs w:val="21"/>
              </w:rPr>
              <w:t>99</w:t>
            </w:r>
          </w:p>
        </w:tc>
        <w:tc>
          <w:tcPr>
            <w:tcW w:w="434" w:type="pct"/>
            <w:vAlign w:val="center"/>
          </w:tcPr>
          <w:p>
            <w:pPr>
              <w:jc w:val="center"/>
              <w:rPr>
                <w:color w:val="auto"/>
                <w:szCs w:val="21"/>
              </w:rPr>
            </w:pPr>
            <w:r>
              <w:rPr>
                <w:rFonts w:hint="eastAsia"/>
                <w:color w:val="auto"/>
                <w:szCs w:val="21"/>
              </w:rPr>
              <w:t>199400</w:t>
            </w:r>
          </w:p>
        </w:tc>
        <w:tc>
          <w:tcPr>
            <w:tcW w:w="539" w:type="pct"/>
            <w:vAlign w:val="center"/>
          </w:tcPr>
          <w:p>
            <w:pPr>
              <w:jc w:val="center"/>
              <w:rPr>
                <w:color w:val="auto"/>
                <w:szCs w:val="21"/>
              </w:rPr>
            </w:pPr>
            <w:r>
              <w:rPr>
                <w:rFonts w:hint="eastAsia"/>
                <w:color w:val="auto"/>
                <w:szCs w:val="21"/>
              </w:rPr>
              <w:t>经统一收集后由自卸汽车运至郊区空地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213" w:type="pct"/>
            <w:vAlign w:val="center"/>
          </w:tcPr>
          <w:p>
            <w:pPr>
              <w:jc w:val="center"/>
              <w:rPr>
                <w:color w:val="auto"/>
                <w:szCs w:val="21"/>
              </w:rPr>
            </w:pPr>
            <w:r>
              <w:rPr>
                <w:rFonts w:hint="eastAsia"/>
                <w:color w:val="auto"/>
                <w:szCs w:val="21"/>
              </w:rPr>
              <w:t>3</w:t>
            </w:r>
          </w:p>
        </w:tc>
        <w:tc>
          <w:tcPr>
            <w:tcW w:w="438" w:type="pct"/>
            <w:vAlign w:val="center"/>
          </w:tcPr>
          <w:p>
            <w:pPr>
              <w:adjustRightInd w:val="0"/>
              <w:snapToGrid w:val="0"/>
              <w:jc w:val="center"/>
              <w:rPr>
                <w:color w:val="auto"/>
                <w:szCs w:val="21"/>
              </w:rPr>
            </w:pPr>
            <w:r>
              <w:rPr>
                <w:color w:val="auto"/>
                <w:szCs w:val="21"/>
              </w:rPr>
              <w:t>生活垃圾</w:t>
            </w:r>
          </w:p>
        </w:tc>
        <w:tc>
          <w:tcPr>
            <w:tcW w:w="376" w:type="pct"/>
            <w:vAlign w:val="center"/>
          </w:tcPr>
          <w:p>
            <w:pPr>
              <w:jc w:val="center"/>
              <w:rPr>
                <w:color w:val="auto"/>
                <w:szCs w:val="21"/>
              </w:rPr>
            </w:pPr>
            <w:r>
              <w:rPr>
                <w:color w:val="auto"/>
                <w:szCs w:val="21"/>
              </w:rPr>
              <w:t>一般固废</w:t>
            </w:r>
          </w:p>
        </w:tc>
        <w:tc>
          <w:tcPr>
            <w:tcW w:w="445" w:type="pct"/>
            <w:vAlign w:val="center"/>
          </w:tcPr>
          <w:p>
            <w:pPr>
              <w:adjustRightInd w:val="0"/>
              <w:snapToGrid w:val="0"/>
              <w:jc w:val="center"/>
              <w:rPr>
                <w:color w:val="auto"/>
                <w:szCs w:val="21"/>
              </w:rPr>
            </w:pPr>
            <w:r>
              <w:rPr>
                <w:rFonts w:hint="eastAsia"/>
                <w:color w:val="auto"/>
                <w:szCs w:val="21"/>
              </w:rPr>
              <w:t>职工生活</w:t>
            </w:r>
          </w:p>
        </w:tc>
        <w:tc>
          <w:tcPr>
            <w:tcW w:w="264" w:type="pct"/>
            <w:vAlign w:val="center"/>
          </w:tcPr>
          <w:p>
            <w:pPr>
              <w:jc w:val="center"/>
              <w:rPr>
                <w:color w:val="auto"/>
                <w:szCs w:val="21"/>
              </w:rPr>
            </w:pPr>
            <w:r>
              <w:rPr>
                <w:rFonts w:hint="eastAsia"/>
                <w:color w:val="auto"/>
                <w:szCs w:val="21"/>
              </w:rPr>
              <w:t>固态</w:t>
            </w:r>
          </w:p>
        </w:tc>
        <w:tc>
          <w:tcPr>
            <w:tcW w:w="644" w:type="pct"/>
            <w:vAlign w:val="center"/>
          </w:tcPr>
          <w:p>
            <w:pPr>
              <w:jc w:val="center"/>
              <w:rPr>
                <w:color w:val="auto"/>
                <w:szCs w:val="21"/>
              </w:rPr>
            </w:pPr>
            <w:r>
              <w:rPr>
                <w:color w:val="auto"/>
                <w:szCs w:val="21"/>
              </w:rPr>
              <w:t>塑料等</w:t>
            </w:r>
          </w:p>
        </w:tc>
        <w:tc>
          <w:tcPr>
            <w:tcW w:w="499" w:type="pct"/>
            <w:vMerge w:val="continue"/>
            <w:vAlign w:val="center"/>
          </w:tcPr>
          <w:p>
            <w:pPr>
              <w:jc w:val="center"/>
              <w:rPr>
                <w:color w:val="auto"/>
                <w:szCs w:val="21"/>
              </w:rPr>
            </w:pPr>
          </w:p>
        </w:tc>
        <w:tc>
          <w:tcPr>
            <w:tcW w:w="277" w:type="pct"/>
            <w:vAlign w:val="center"/>
          </w:tcPr>
          <w:p>
            <w:pPr>
              <w:widowControl/>
              <w:jc w:val="center"/>
              <w:rPr>
                <w:color w:val="auto"/>
                <w:kern w:val="0"/>
                <w:szCs w:val="21"/>
              </w:rPr>
            </w:pPr>
            <w:r>
              <w:rPr>
                <w:color w:val="auto"/>
                <w:kern w:val="0"/>
                <w:szCs w:val="21"/>
              </w:rPr>
              <w:t>/</w:t>
            </w:r>
          </w:p>
        </w:tc>
        <w:tc>
          <w:tcPr>
            <w:tcW w:w="495" w:type="pct"/>
            <w:vAlign w:val="center"/>
          </w:tcPr>
          <w:p>
            <w:pPr>
              <w:jc w:val="center"/>
              <w:rPr>
                <w:color w:val="auto"/>
                <w:szCs w:val="21"/>
              </w:rPr>
            </w:pPr>
            <w:r>
              <w:rPr>
                <w:color w:val="auto"/>
                <w:kern w:val="0"/>
                <w:szCs w:val="21"/>
              </w:rPr>
              <w:t>其他废物</w:t>
            </w:r>
          </w:p>
        </w:tc>
        <w:tc>
          <w:tcPr>
            <w:tcW w:w="376" w:type="pct"/>
            <w:vAlign w:val="center"/>
          </w:tcPr>
          <w:p>
            <w:pPr>
              <w:jc w:val="center"/>
              <w:rPr>
                <w:color w:val="auto"/>
                <w:szCs w:val="21"/>
              </w:rPr>
            </w:pPr>
            <w:r>
              <w:rPr>
                <w:rFonts w:hint="eastAsia"/>
                <w:color w:val="auto"/>
                <w:kern w:val="0"/>
                <w:szCs w:val="21"/>
              </w:rPr>
              <w:t>99</w:t>
            </w:r>
          </w:p>
        </w:tc>
        <w:tc>
          <w:tcPr>
            <w:tcW w:w="434" w:type="pct"/>
            <w:vAlign w:val="center"/>
          </w:tcPr>
          <w:p>
            <w:pPr>
              <w:jc w:val="center"/>
              <w:rPr>
                <w:color w:val="auto"/>
                <w:szCs w:val="21"/>
              </w:rPr>
            </w:pPr>
            <w:r>
              <w:rPr>
                <w:rFonts w:hint="eastAsia"/>
                <w:color w:val="auto"/>
                <w:szCs w:val="21"/>
              </w:rPr>
              <w:t>4.8</w:t>
            </w:r>
          </w:p>
        </w:tc>
        <w:tc>
          <w:tcPr>
            <w:tcW w:w="539" w:type="pct"/>
            <w:vAlign w:val="center"/>
          </w:tcPr>
          <w:p>
            <w:pPr>
              <w:jc w:val="center"/>
              <w:rPr>
                <w:color w:val="auto"/>
                <w:szCs w:val="21"/>
              </w:rPr>
            </w:pPr>
            <w:r>
              <w:rPr>
                <w:rFonts w:hint="eastAsia"/>
                <w:color w:val="auto"/>
                <w:szCs w:val="21"/>
              </w:rPr>
              <w:t>统一收集后由环卫公司用专车运到垃圾焚烧厂处理</w:t>
            </w:r>
          </w:p>
        </w:tc>
      </w:tr>
    </w:tbl>
    <w:p>
      <w:pPr>
        <w:snapToGrid w:val="0"/>
        <w:spacing w:line="360" w:lineRule="auto"/>
        <w:rPr>
          <w:b/>
          <w:bCs/>
          <w:color w:val="auto"/>
          <w:sz w:val="24"/>
        </w:rPr>
      </w:pPr>
    </w:p>
    <w:p>
      <w:pPr>
        <w:snapToGrid w:val="0"/>
        <w:spacing w:line="360" w:lineRule="auto"/>
        <w:rPr>
          <w:b/>
          <w:bCs/>
          <w:color w:val="auto"/>
          <w:sz w:val="24"/>
        </w:rPr>
      </w:pPr>
    </w:p>
    <w:p>
      <w:pPr>
        <w:snapToGrid w:val="0"/>
        <w:spacing w:line="360" w:lineRule="auto"/>
        <w:rPr>
          <w:b/>
          <w:bCs/>
          <w:color w:val="auto"/>
          <w:sz w:val="24"/>
        </w:rPr>
        <w:sectPr>
          <w:pgSz w:w="16838" w:h="11906" w:orient="landscape"/>
          <w:pgMar w:top="1797" w:right="1440" w:bottom="1797" w:left="1440" w:header="851" w:footer="992" w:gutter="0"/>
          <w:cols w:space="720" w:num="1"/>
          <w:titlePg/>
          <w:docGrid w:linePitch="312" w:charSpace="0"/>
        </w:sect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0" w:hRule="atLeast"/>
        </w:trPr>
        <w:tc>
          <w:tcPr>
            <w:tcW w:w="8528" w:type="dxa"/>
          </w:tcPr>
          <w:p>
            <w:pPr>
              <w:numPr>
                <w:ilvl w:val="0"/>
                <w:numId w:val="0"/>
              </w:numPr>
              <w:spacing w:line="360" w:lineRule="auto"/>
              <w:ind w:left="480" w:leftChars="0"/>
              <w:rPr>
                <w:color w:val="auto"/>
                <w:sz w:val="24"/>
              </w:rPr>
            </w:pPr>
            <w:r>
              <w:rPr>
                <w:rFonts w:hint="eastAsia" w:ascii="Times New Roman" w:hAnsi="Times New Roman" w:cs="宋体"/>
                <w:color w:val="auto"/>
                <w:sz w:val="24"/>
              </w:rPr>
              <w:fldChar w:fldCharType="begin"/>
            </w:r>
            <w:r>
              <w:rPr>
                <w:rFonts w:hint="eastAsia" w:ascii="Times New Roman" w:hAnsi="Times New Roman" w:cs="宋体"/>
                <w:color w:val="auto"/>
                <w:sz w:val="24"/>
              </w:rPr>
              <w:instrText xml:space="preserve"> = 3 \* GB3 \* MERGEFORMAT </w:instrText>
            </w:r>
            <w:r>
              <w:rPr>
                <w:rFonts w:hint="eastAsia" w:ascii="Times New Roman" w:hAnsi="Times New Roman" w:cs="宋体"/>
                <w:color w:val="auto"/>
                <w:sz w:val="24"/>
              </w:rPr>
              <w:fldChar w:fldCharType="separate"/>
            </w:r>
            <w:r>
              <w:rPr>
                <w:rFonts w:hint="eastAsia" w:ascii="Times New Roman" w:hAnsi="Times New Roman" w:cs="宋体"/>
                <w:color w:val="auto"/>
                <w:sz w:val="24"/>
              </w:rPr>
              <w:t>③</w:t>
            </w:r>
            <w:r>
              <w:rPr>
                <w:rFonts w:hint="eastAsia" w:ascii="Times New Roman" w:hAnsi="Times New Roman" w:cs="宋体"/>
                <w:color w:val="auto"/>
                <w:sz w:val="24"/>
              </w:rPr>
              <w:fldChar w:fldCharType="end"/>
            </w:r>
            <w:r>
              <w:rPr>
                <w:rFonts w:hint="eastAsia" w:ascii="Times New Roman" w:hAnsi="Times New Roman" w:cs="宋体"/>
                <w:color w:val="auto"/>
                <w:sz w:val="24"/>
              </w:rPr>
              <w:t>固废处理</w:t>
            </w:r>
            <w:r>
              <w:rPr>
                <w:color w:val="auto"/>
                <w:sz w:val="24"/>
              </w:rPr>
              <w:t>、处置</w:t>
            </w:r>
          </w:p>
          <w:p>
            <w:pPr>
              <w:spacing w:line="360" w:lineRule="auto"/>
              <w:ind w:firstLine="480" w:firstLineChars="200"/>
              <w:rPr>
                <w:color w:val="auto"/>
                <w:sz w:val="24"/>
                <w:szCs w:val="22"/>
              </w:rPr>
            </w:pPr>
            <w:r>
              <w:rPr>
                <w:rFonts w:hint="eastAsia"/>
                <w:color w:val="auto"/>
                <w:sz w:val="24"/>
                <w:szCs w:val="22"/>
              </w:rPr>
              <w:t>本项目无</w:t>
            </w:r>
            <w:r>
              <w:rPr>
                <w:color w:val="auto"/>
                <w:sz w:val="24"/>
                <w:szCs w:val="22"/>
              </w:rPr>
              <w:t>危险废物</w:t>
            </w:r>
            <w:r>
              <w:rPr>
                <w:rFonts w:hint="eastAsia"/>
                <w:color w:val="auto"/>
                <w:sz w:val="24"/>
                <w:szCs w:val="22"/>
                <w:lang w:eastAsia="zh-CN"/>
              </w:rPr>
              <w:t>。</w:t>
            </w:r>
            <w:r>
              <w:rPr>
                <w:color w:val="auto"/>
                <w:sz w:val="24"/>
                <w:szCs w:val="22"/>
              </w:rPr>
              <w:t>项目一般固废：</w:t>
            </w:r>
            <w:r>
              <w:rPr>
                <w:rFonts w:hint="eastAsia"/>
                <w:color w:val="auto"/>
                <w:sz w:val="24"/>
                <w:szCs w:val="22"/>
              </w:rPr>
              <w:t>废弃</w:t>
            </w:r>
            <w:r>
              <w:rPr>
                <w:color w:val="auto"/>
                <w:sz w:val="24"/>
                <w:szCs w:val="22"/>
              </w:rPr>
              <w:t>土方</w:t>
            </w:r>
            <w:r>
              <w:rPr>
                <w:rFonts w:hint="eastAsia"/>
                <w:color w:val="auto"/>
                <w:sz w:val="24"/>
                <w:szCs w:val="22"/>
              </w:rPr>
              <w:t>统一收集后由自卸汽车运至郊区空地</w:t>
            </w:r>
            <w:r>
              <w:rPr>
                <w:color w:val="auto"/>
                <w:sz w:val="24"/>
                <w:szCs w:val="22"/>
              </w:rPr>
              <w:t>；</w:t>
            </w:r>
            <w:r>
              <w:rPr>
                <w:rFonts w:hint="eastAsia"/>
                <w:color w:val="auto"/>
                <w:sz w:val="24"/>
                <w:szCs w:val="22"/>
              </w:rPr>
              <w:t>建筑垃圾、</w:t>
            </w:r>
            <w:r>
              <w:rPr>
                <w:color w:val="auto"/>
                <w:sz w:val="24"/>
                <w:szCs w:val="22"/>
              </w:rPr>
              <w:t>生活垃圾交由</w:t>
            </w:r>
            <w:r>
              <w:rPr>
                <w:rFonts w:hint="eastAsia"/>
                <w:color w:val="auto"/>
                <w:sz w:val="24"/>
                <w:szCs w:val="22"/>
              </w:rPr>
              <w:t>由环卫公司用专车运到垃圾焚烧厂处理</w:t>
            </w:r>
            <w:r>
              <w:rPr>
                <w:color w:val="auto"/>
                <w:sz w:val="24"/>
                <w:szCs w:val="22"/>
              </w:rPr>
              <w:t>。</w:t>
            </w:r>
          </w:p>
          <w:p>
            <w:pPr>
              <w:spacing w:line="360" w:lineRule="auto"/>
              <w:ind w:firstLine="480" w:firstLineChars="200"/>
              <w:rPr>
                <w:color w:val="auto"/>
                <w:sz w:val="24"/>
                <w:szCs w:val="22"/>
              </w:rPr>
            </w:pPr>
            <w:r>
              <w:rPr>
                <w:color w:val="auto"/>
                <w:sz w:val="24"/>
                <w:szCs w:val="22"/>
              </w:rPr>
              <w:t>以上各固废均能得到安全有效处置，不会对周边环境造成不良影响。</w:t>
            </w:r>
          </w:p>
          <w:p>
            <w:pPr>
              <w:spacing w:line="360" w:lineRule="auto"/>
              <w:ind w:firstLine="480" w:firstLineChars="200"/>
              <w:rPr>
                <w:color w:val="auto"/>
                <w:sz w:val="24"/>
                <w:szCs w:val="22"/>
              </w:rPr>
            </w:pPr>
            <w:r>
              <w:rPr>
                <w:color w:val="auto"/>
                <w:sz w:val="24"/>
                <w:szCs w:val="22"/>
              </w:rPr>
              <w:t>4）噪声</w:t>
            </w:r>
          </w:p>
          <w:p>
            <w:pPr>
              <w:spacing w:line="360" w:lineRule="auto"/>
              <w:ind w:firstLine="480" w:firstLineChars="200"/>
              <w:rPr>
                <w:bCs/>
                <w:color w:val="auto"/>
                <w:sz w:val="24"/>
              </w:rPr>
            </w:pPr>
            <w:r>
              <w:rPr>
                <w:bCs/>
                <w:color w:val="auto"/>
                <w:sz w:val="24"/>
              </w:rPr>
              <w:t>项目高噪声设备主要有</w:t>
            </w:r>
            <w:r>
              <w:rPr>
                <w:rFonts w:hint="eastAsia"/>
                <w:bCs/>
                <w:color w:val="auto"/>
                <w:sz w:val="24"/>
                <w:lang w:val="en-US" w:eastAsia="zh-CN"/>
              </w:rPr>
              <w:t>打桩机、</w:t>
            </w:r>
            <w:r>
              <w:rPr>
                <w:rFonts w:hint="eastAsia"/>
                <w:bCs/>
                <w:color w:val="auto"/>
                <w:sz w:val="24"/>
              </w:rPr>
              <w:t>泵机、水力冲挖机组、高压水枪、铲运机、推土机、自卸汽车</w:t>
            </w:r>
            <w:r>
              <w:rPr>
                <w:bCs/>
                <w:color w:val="auto"/>
                <w:sz w:val="24"/>
              </w:rPr>
              <w:t>等，单台设备噪声源强约65～80dB（A）。</w:t>
            </w:r>
            <w:r>
              <w:rPr>
                <w:bCs/>
                <w:snapToGrid w:val="0"/>
                <w:color w:val="auto"/>
                <w:kern w:val="0"/>
                <w:sz w:val="24"/>
              </w:rPr>
              <w:t>项目主要噪声源分布情况见表5-</w:t>
            </w:r>
            <w:r>
              <w:rPr>
                <w:rFonts w:hint="eastAsia"/>
                <w:bCs/>
                <w:snapToGrid w:val="0"/>
                <w:color w:val="auto"/>
                <w:kern w:val="0"/>
                <w:sz w:val="24"/>
                <w:lang w:val="en-US" w:eastAsia="zh-CN"/>
              </w:rPr>
              <w:t>7</w:t>
            </w:r>
            <w:r>
              <w:rPr>
                <w:bCs/>
                <w:snapToGrid w:val="0"/>
                <w:color w:val="auto"/>
                <w:kern w:val="0"/>
                <w:sz w:val="24"/>
              </w:rPr>
              <w:t>。</w:t>
            </w:r>
          </w:p>
          <w:p>
            <w:pPr>
              <w:tabs>
                <w:tab w:val="left" w:pos="1002"/>
              </w:tabs>
              <w:adjustRightInd w:val="0"/>
              <w:snapToGrid w:val="0"/>
              <w:spacing w:line="380" w:lineRule="exact"/>
              <w:jc w:val="center"/>
              <w:rPr>
                <w:b/>
                <w:color w:val="auto"/>
                <w:sz w:val="24"/>
              </w:rPr>
            </w:pPr>
            <w:r>
              <w:rPr>
                <w:b/>
                <w:color w:val="auto"/>
                <w:sz w:val="24"/>
              </w:rPr>
              <w:t>表5-</w:t>
            </w:r>
            <w:r>
              <w:rPr>
                <w:rFonts w:hint="eastAsia"/>
                <w:b/>
                <w:color w:val="auto"/>
                <w:sz w:val="24"/>
                <w:lang w:val="en-US" w:eastAsia="zh-CN"/>
              </w:rPr>
              <w:t>7</w:t>
            </w:r>
            <w:r>
              <w:rPr>
                <w:rFonts w:hint="eastAsia"/>
                <w:b/>
                <w:color w:val="auto"/>
                <w:sz w:val="24"/>
              </w:rPr>
              <w:t xml:space="preserve">  </w:t>
            </w:r>
            <w:r>
              <w:rPr>
                <w:b/>
                <w:color w:val="auto"/>
                <w:sz w:val="24"/>
              </w:rPr>
              <w:t>项目主要噪声源概况</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3"/>
              <w:gridCol w:w="1519"/>
              <w:gridCol w:w="1157"/>
              <w:gridCol w:w="1733"/>
              <w:gridCol w:w="1019"/>
              <w:gridCol w:w="1172"/>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351" w:type="pct"/>
                  <w:vAlign w:val="center"/>
                </w:tcPr>
                <w:p>
                  <w:pPr>
                    <w:jc w:val="center"/>
                    <w:rPr>
                      <w:b/>
                      <w:bCs/>
                      <w:color w:val="auto"/>
                      <w:sz w:val="21"/>
                      <w:szCs w:val="21"/>
                    </w:rPr>
                  </w:pPr>
                  <w:r>
                    <w:rPr>
                      <w:b/>
                      <w:bCs/>
                      <w:color w:val="auto"/>
                      <w:sz w:val="21"/>
                      <w:szCs w:val="21"/>
                    </w:rPr>
                    <w:t>序号</w:t>
                  </w:r>
                </w:p>
              </w:tc>
              <w:tc>
                <w:tcPr>
                  <w:tcW w:w="914" w:type="pct"/>
                  <w:vAlign w:val="center"/>
                </w:tcPr>
                <w:p>
                  <w:pPr>
                    <w:jc w:val="center"/>
                    <w:rPr>
                      <w:b/>
                      <w:bCs/>
                      <w:color w:val="auto"/>
                      <w:sz w:val="21"/>
                      <w:szCs w:val="21"/>
                    </w:rPr>
                  </w:pPr>
                  <w:r>
                    <w:rPr>
                      <w:b/>
                      <w:bCs/>
                      <w:color w:val="auto"/>
                      <w:sz w:val="21"/>
                      <w:szCs w:val="21"/>
                    </w:rPr>
                    <w:t>设备名称</w:t>
                  </w:r>
                </w:p>
              </w:tc>
              <w:tc>
                <w:tcPr>
                  <w:tcW w:w="696" w:type="pct"/>
                  <w:vAlign w:val="center"/>
                </w:tcPr>
                <w:p>
                  <w:pPr>
                    <w:jc w:val="center"/>
                    <w:rPr>
                      <w:b/>
                      <w:bCs/>
                      <w:color w:val="auto"/>
                      <w:sz w:val="21"/>
                      <w:szCs w:val="21"/>
                    </w:rPr>
                  </w:pPr>
                  <w:r>
                    <w:rPr>
                      <w:b/>
                      <w:color w:val="auto"/>
                      <w:sz w:val="21"/>
                      <w:szCs w:val="21"/>
                    </w:rPr>
                    <w:t>单台</w:t>
                  </w:r>
                  <w:r>
                    <w:rPr>
                      <w:b/>
                      <w:bCs/>
                      <w:color w:val="auto"/>
                      <w:sz w:val="21"/>
                      <w:szCs w:val="21"/>
                    </w:rPr>
                    <w:t>声级值（</w:t>
                  </w:r>
                  <w:r>
                    <w:rPr>
                      <w:b/>
                      <w:color w:val="auto"/>
                      <w:sz w:val="21"/>
                      <w:szCs w:val="21"/>
                    </w:rPr>
                    <w:t>dB（A））</w:t>
                  </w:r>
                </w:p>
              </w:tc>
              <w:tc>
                <w:tcPr>
                  <w:tcW w:w="1043" w:type="pct"/>
                  <w:vAlign w:val="center"/>
                </w:tcPr>
                <w:p>
                  <w:pPr>
                    <w:jc w:val="center"/>
                    <w:rPr>
                      <w:b/>
                      <w:bCs/>
                      <w:color w:val="auto"/>
                      <w:sz w:val="21"/>
                      <w:szCs w:val="21"/>
                    </w:rPr>
                  </w:pPr>
                  <w:r>
                    <w:rPr>
                      <w:b/>
                      <w:bCs/>
                      <w:color w:val="auto"/>
                      <w:sz w:val="21"/>
                      <w:szCs w:val="21"/>
                    </w:rPr>
                    <w:t>数量</w:t>
                  </w:r>
                </w:p>
              </w:tc>
              <w:tc>
                <w:tcPr>
                  <w:tcW w:w="613" w:type="pct"/>
                  <w:vAlign w:val="center"/>
                </w:tcPr>
                <w:p>
                  <w:pPr>
                    <w:jc w:val="center"/>
                    <w:rPr>
                      <w:b/>
                      <w:bCs/>
                      <w:color w:val="auto"/>
                      <w:sz w:val="21"/>
                      <w:szCs w:val="21"/>
                    </w:rPr>
                  </w:pPr>
                  <w:r>
                    <w:rPr>
                      <w:b/>
                      <w:bCs/>
                      <w:color w:val="auto"/>
                      <w:sz w:val="21"/>
                      <w:szCs w:val="21"/>
                    </w:rPr>
                    <w:t>所在位置</w:t>
                  </w:r>
                </w:p>
              </w:tc>
              <w:tc>
                <w:tcPr>
                  <w:tcW w:w="705" w:type="pct"/>
                  <w:vAlign w:val="center"/>
                </w:tcPr>
                <w:p>
                  <w:pPr>
                    <w:jc w:val="center"/>
                    <w:rPr>
                      <w:b/>
                      <w:bCs/>
                      <w:color w:val="auto"/>
                      <w:sz w:val="21"/>
                      <w:szCs w:val="21"/>
                    </w:rPr>
                  </w:pPr>
                  <w:r>
                    <w:rPr>
                      <w:b/>
                      <w:bCs/>
                      <w:color w:val="auto"/>
                      <w:sz w:val="21"/>
                      <w:szCs w:val="21"/>
                    </w:rPr>
                    <w:t>治理措施</w:t>
                  </w:r>
                </w:p>
              </w:tc>
              <w:tc>
                <w:tcPr>
                  <w:tcW w:w="673" w:type="pct"/>
                  <w:vAlign w:val="center"/>
                </w:tcPr>
                <w:p>
                  <w:pPr>
                    <w:jc w:val="center"/>
                    <w:rPr>
                      <w:b/>
                      <w:bCs/>
                      <w:color w:val="auto"/>
                      <w:sz w:val="21"/>
                      <w:szCs w:val="21"/>
                    </w:rPr>
                  </w:pPr>
                  <w:r>
                    <w:rPr>
                      <w:b/>
                      <w:bCs/>
                      <w:color w:val="auto"/>
                      <w:sz w:val="21"/>
                      <w:szCs w:val="21"/>
                    </w:rPr>
                    <w:t>降噪效果</w:t>
                  </w:r>
                </w:p>
                <w:p>
                  <w:pPr>
                    <w:jc w:val="center"/>
                    <w:rPr>
                      <w:b/>
                      <w:bCs/>
                      <w:color w:val="auto"/>
                      <w:sz w:val="21"/>
                      <w:szCs w:val="21"/>
                    </w:rPr>
                  </w:pPr>
                  <w:r>
                    <w:rPr>
                      <w:b/>
                      <w:bCs/>
                      <w:color w:val="auto"/>
                      <w:sz w:val="21"/>
                      <w:szCs w:val="21"/>
                    </w:rPr>
                    <w:t>（</w:t>
                  </w:r>
                  <w:r>
                    <w:rPr>
                      <w:b/>
                      <w:color w:val="auto"/>
                      <w:sz w:val="21"/>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351" w:type="pct"/>
                  <w:vAlign w:val="center"/>
                </w:tcPr>
                <w:p>
                  <w:pPr>
                    <w:jc w:val="center"/>
                    <w:rPr>
                      <w:rFonts w:hint="eastAsia" w:eastAsia="宋体"/>
                      <w:color w:val="auto"/>
                      <w:sz w:val="21"/>
                      <w:szCs w:val="21"/>
                      <w:lang w:val="en-US" w:eastAsia="zh-CN"/>
                    </w:rPr>
                  </w:pPr>
                  <w:r>
                    <w:rPr>
                      <w:rFonts w:hint="eastAsia"/>
                      <w:color w:val="auto"/>
                      <w:sz w:val="21"/>
                      <w:szCs w:val="21"/>
                      <w:lang w:val="en-US" w:eastAsia="zh-CN"/>
                    </w:rPr>
                    <w:t>1</w:t>
                  </w:r>
                </w:p>
              </w:tc>
              <w:tc>
                <w:tcPr>
                  <w:tcW w:w="914" w:type="pct"/>
                  <w:vAlign w:val="center"/>
                </w:tcPr>
                <w:p>
                  <w:pPr>
                    <w:widowControl/>
                    <w:snapToGrid w:val="0"/>
                    <w:jc w:val="center"/>
                    <w:textAlignment w:val="center"/>
                    <w:rPr>
                      <w:rFonts w:hint="eastAsia" w:eastAsia="宋体"/>
                      <w:color w:val="auto"/>
                      <w:kern w:val="0"/>
                      <w:sz w:val="21"/>
                      <w:szCs w:val="21"/>
                      <w:lang w:val="en-US" w:eastAsia="zh-CN"/>
                    </w:rPr>
                  </w:pPr>
                  <w:r>
                    <w:rPr>
                      <w:rFonts w:hint="eastAsia"/>
                      <w:color w:val="auto"/>
                      <w:kern w:val="0"/>
                      <w:sz w:val="21"/>
                      <w:szCs w:val="21"/>
                      <w:lang w:val="en-US" w:eastAsia="zh-CN"/>
                    </w:rPr>
                    <w:t>打桩机</w:t>
                  </w:r>
                </w:p>
              </w:tc>
              <w:tc>
                <w:tcPr>
                  <w:tcW w:w="696" w:type="pct"/>
                  <w:vAlign w:val="center"/>
                </w:tcPr>
                <w:p>
                  <w:pPr>
                    <w:jc w:val="center"/>
                    <w:rPr>
                      <w:rFonts w:hint="default" w:eastAsia="宋体"/>
                      <w:color w:val="auto"/>
                      <w:sz w:val="21"/>
                      <w:szCs w:val="21"/>
                      <w:lang w:val="en-US" w:eastAsia="zh-CN"/>
                    </w:rPr>
                  </w:pPr>
                  <w:r>
                    <w:rPr>
                      <w:rFonts w:hint="eastAsia"/>
                      <w:color w:val="auto"/>
                      <w:sz w:val="21"/>
                      <w:szCs w:val="21"/>
                      <w:lang w:val="en-US" w:eastAsia="zh-CN"/>
                    </w:rPr>
                    <w:t>80</w:t>
                  </w:r>
                </w:p>
              </w:tc>
              <w:tc>
                <w:tcPr>
                  <w:tcW w:w="1043" w:type="pct"/>
                  <w:vAlign w:val="center"/>
                </w:tcPr>
                <w:p>
                  <w:pPr>
                    <w:widowControl/>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5台</w:t>
                  </w:r>
                </w:p>
              </w:tc>
              <w:tc>
                <w:tcPr>
                  <w:tcW w:w="613" w:type="pct"/>
                  <w:vMerge w:val="restart"/>
                  <w:vAlign w:val="center"/>
                </w:tcPr>
                <w:p>
                  <w:pPr>
                    <w:pStyle w:val="6"/>
                    <w:ind w:firstLine="0"/>
                    <w:jc w:val="center"/>
                    <w:rPr>
                      <w:color w:val="auto"/>
                      <w:sz w:val="21"/>
                      <w:szCs w:val="21"/>
                    </w:rPr>
                  </w:pPr>
                  <w:r>
                    <w:rPr>
                      <w:rFonts w:hint="eastAsia"/>
                      <w:color w:val="auto"/>
                      <w:sz w:val="21"/>
                      <w:szCs w:val="21"/>
                    </w:rPr>
                    <w:t>露天</w:t>
                  </w:r>
                </w:p>
              </w:tc>
              <w:tc>
                <w:tcPr>
                  <w:tcW w:w="705" w:type="pct"/>
                  <w:vMerge w:val="restart"/>
                  <w:vAlign w:val="center"/>
                </w:tcPr>
                <w:p>
                  <w:pPr>
                    <w:jc w:val="center"/>
                    <w:rPr>
                      <w:color w:val="auto"/>
                      <w:sz w:val="21"/>
                      <w:szCs w:val="21"/>
                    </w:rPr>
                  </w:pPr>
                  <w:r>
                    <w:rPr>
                      <w:rFonts w:hint="eastAsia"/>
                      <w:color w:val="auto"/>
                      <w:sz w:val="21"/>
                      <w:szCs w:val="21"/>
                    </w:rPr>
                    <w:t>人员</w:t>
                  </w:r>
                  <w:r>
                    <w:rPr>
                      <w:color w:val="auto"/>
                      <w:sz w:val="21"/>
                      <w:szCs w:val="21"/>
                    </w:rPr>
                    <w:t>佩戴噪声防护用具</w:t>
                  </w:r>
                  <w:r>
                    <w:rPr>
                      <w:rFonts w:hint="eastAsia"/>
                      <w:color w:val="auto"/>
                      <w:sz w:val="21"/>
                      <w:szCs w:val="21"/>
                    </w:rPr>
                    <w:t>；河道开挖</w:t>
                  </w:r>
                  <w:r>
                    <w:rPr>
                      <w:color w:val="auto"/>
                      <w:sz w:val="21"/>
                      <w:szCs w:val="21"/>
                    </w:rPr>
                    <w:t>避免夜间施工</w:t>
                  </w:r>
                </w:p>
              </w:tc>
              <w:tc>
                <w:tcPr>
                  <w:tcW w:w="673" w:type="pct"/>
                  <w:vMerge w:val="restart"/>
                  <w:vAlign w:val="center"/>
                </w:tcPr>
                <w:p>
                  <w:pPr>
                    <w:jc w:val="center"/>
                    <w:rPr>
                      <w:rFonts w:hint="default" w:eastAsia="宋体"/>
                      <w:color w:val="auto"/>
                      <w:sz w:val="21"/>
                      <w:szCs w:val="21"/>
                      <w:lang w:val="en-US" w:eastAsia="zh-CN"/>
                    </w:rPr>
                  </w:pPr>
                  <w:r>
                    <w:rPr>
                      <w:rFonts w:hint="eastAsia"/>
                      <w:color w:val="auto"/>
                      <w:sz w:val="21"/>
                      <w:szCs w:val="21"/>
                      <w:lang w:val="en-US" w:eastAsia="zh-CN"/>
                    </w:rPr>
                    <w:t>25dB（A）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351" w:type="pct"/>
                  <w:vAlign w:val="center"/>
                </w:tcPr>
                <w:p>
                  <w:pPr>
                    <w:spacing w:line="320" w:lineRule="exact"/>
                    <w:jc w:val="center"/>
                    <w:rPr>
                      <w:rFonts w:ascii="Times New Roman" w:hAnsi="Times New Roman" w:eastAsia="宋体" w:cs="Times New Roman"/>
                      <w:color w:val="auto"/>
                      <w:kern w:val="2"/>
                      <w:sz w:val="21"/>
                      <w:szCs w:val="21"/>
                      <w:lang w:val="en-US" w:eastAsia="zh-CN" w:bidi="ar-SA"/>
                    </w:rPr>
                  </w:pPr>
                  <w:r>
                    <w:rPr>
                      <w:color w:val="auto"/>
                      <w:sz w:val="21"/>
                      <w:szCs w:val="21"/>
                    </w:rPr>
                    <w:t>2</w:t>
                  </w:r>
                </w:p>
              </w:tc>
              <w:tc>
                <w:tcPr>
                  <w:tcW w:w="914" w:type="pct"/>
                  <w:vAlign w:val="center"/>
                </w:tcPr>
                <w:p>
                  <w:pPr>
                    <w:widowControl/>
                    <w:snapToGrid w:val="0"/>
                    <w:jc w:val="center"/>
                    <w:textAlignment w:val="center"/>
                    <w:rPr>
                      <w:rFonts w:hint="eastAsia" w:ascii="Times New Roman" w:hAnsi="Times New Roman" w:eastAsia="宋体" w:cs="Times New Roman"/>
                      <w:color w:val="auto"/>
                      <w:kern w:val="0"/>
                      <w:sz w:val="21"/>
                      <w:szCs w:val="21"/>
                      <w:lang w:val="en-US" w:eastAsia="zh-CN" w:bidi="ar-SA"/>
                    </w:rPr>
                  </w:pPr>
                  <w:r>
                    <w:rPr>
                      <w:rFonts w:hint="eastAsia"/>
                      <w:bCs/>
                      <w:color w:val="auto"/>
                      <w:sz w:val="21"/>
                      <w:szCs w:val="21"/>
                    </w:rPr>
                    <w:t>泵机</w:t>
                  </w:r>
                </w:p>
              </w:tc>
              <w:tc>
                <w:tcPr>
                  <w:tcW w:w="696" w:type="pct"/>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70</w:t>
                  </w:r>
                </w:p>
              </w:tc>
              <w:tc>
                <w:tcPr>
                  <w:tcW w:w="1043" w:type="pct"/>
                  <w:vAlign w:val="center"/>
                </w:tcPr>
                <w:p>
                  <w:pPr>
                    <w:widowControl/>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6台</w:t>
                  </w:r>
                </w:p>
              </w:tc>
              <w:tc>
                <w:tcPr>
                  <w:tcW w:w="613" w:type="pct"/>
                  <w:vMerge w:val="continue"/>
                  <w:vAlign w:val="center"/>
                </w:tcPr>
                <w:p>
                  <w:pPr>
                    <w:pStyle w:val="6"/>
                    <w:ind w:firstLine="0"/>
                    <w:jc w:val="center"/>
                    <w:rPr>
                      <w:rFonts w:hint="eastAsia"/>
                      <w:color w:val="auto"/>
                      <w:sz w:val="21"/>
                      <w:szCs w:val="21"/>
                    </w:rPr>
                  </w:pPr>
                </w:p>
              </w:tc>
              <w:tc>
                <w:tcPr>
                  <w:tcW w:w="705" w:type="pct"/>
                  <w:vMerge w:val="continue"/>
                  <w:vAlign w:val="center"/>
                </w:tcPr>
                <w:p>
                  <w:pPr>
                    <w:jc w:val="center"/>
                    <w:rPr>
                      <w:rFonts w:hint="eastAsia"/>
                      <w:color w:val="auto"/>
                      <w:sz w:val="21"/>
                      <w:szCs w:val="21"/>
                    </w:rPr>
                  </w:pPr>
                </w:p>
              </w:tc>
              <w:tc>
                <w:tcPr>
                  <w:tcW w:w="673" w:type="pct"/>
                  <w:vMerge w:val="continue"/>
                  <w:vAlign w:val="center"/>
                </w:tcPr>
                <w:p>
                  <w:pPr>
                    <w:jc w:val="center"/>
                    <w:rPr>
                      <w:rFonts w:hint="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351" w:type="pct"/>
                  <w:vAlign w:val="center"/>
                </w:tcPr>
                <w:p>
                  <w:pPr>
                    <w:spacing w:line="320" w:lineRule="exact"/>
                    <w:jc w:val="center"/>
                    <w:rPr>
                      <w:rFonts w:ascii="Times New Roman" w:hAnsi="Times New Roman" w:eastAsia="宋体" w:cs="Times New Roman"/>
                      <w:color w:val="auto"/>
                      <w:kern w:val="2"/>
                      <w:sz w:val="21"/>
                      <w:szCs w:val="21"/>
                      <w:lang w:val="en-US" w:eastAsia="zh-CN" w:bidi="ar-SA"/>
                    </w:rPr>
                  </w:pPr>
                  <w:r>
                    <w:rPr>
                      <w:color w:val="auto"/>
                      <w:sz w:val="21"/>
                      <w:szCs w:val="21"/>
                    </w:rPr>
                    <w:t>3</w:t>
                  </w:r>
                </w:p>
              </w:tc>
              <w:tc>
                <w:tcPr>
                  <w:tcW w:w="914" w:type="pct"/>
                  <w:vAlign w:val="center"/>
                </w:tcPr>
                <w:p>
                  <w:pPr>
                    <w:widowControl/>
                    <w:snapToGrid w:val="0"/>
                    <w:jc w:val="center"/>
                    <w:textAlignment w:val="center"/>
                    <w:rPr>
                      <w:color w:val="auto"/>
                      <w:kern w:val="0"/>
                      <w:sz w:val="21"/>
                      <w:szCs w:val="21"/>
                    </w:rPr>
                  </w:pPr>
                  <w:r>
                    <w:rPr>
                      <w:rFonts w:hint="eastAsia"/>
                      <w:bCs/>
                      <w:color w:val="auto"/>
                      <w:sz w:val="21"/>
                      <w:szCs w:val="21"/>
                    </w:rPr>
                    <w:t>水力冲挖机组</w:t>
                  </w:r>
                </w:p>
              </w:tc>
              <w:tc>
                <w:tcPr>
                  <w:tcW w:w="696" w:type="pct"/>
                  <w:vAlign w:val="center"/>
                </w:tcPr>
                <w:p>
                  <w:pPr>
                    <w:jc w:val="center"/>
                    <w:rPr>
                      <w:rFonts w:hint="default" w:eastAsia="宋体"/>
                      <w:color w:val="auto"/>
                      <w:sz w:val="21"/>
                      <w:szCs w:val="21"/>
                      <w:lang w:val="en-US" w:eastAsia="zh-CN"/>
                    </w:rPr>
                  </w:pPr>
                  <w:r>
                    <w:rPr>
                      <w:rFonts w:hint="eastAsia"/>
                      <w:color w:val="auto"/>
                      <w:sz w:val="21"/>
                      <w:szCs w:val="21"/>
                      <w:lang w:val="en-US" w:eastAsia="zh-CN"/>
                    </w:rPr>
                    <w:t>80</w:t>
                  </w:r>
                </w:p>
              </w:tc>
              <w:tc>
                <w:tcPr>
                  <w:tcW w:w="1043" w:type="pct"/>
                  <w:vAlign w:val="center"/>
                </w:tcPr>
                <w:p>
                  <w:pPr>
                    <w:widowControl/>
                    <w:jc w:val="center"/>
                    <w:textAlignment w:val="center"/>
                    <w:rPr>
                      <w:color w:val="auto"/>
                      <w:sz w:val="21"/>
                      <w:szCs w:val="21"/>
                      <w:highlight w:val="none"/>
                    </w:rPr>
                  </w:pPr>
                  <w:r>
                    <w:rPr>
                      <w:rFonts w:hint="eastAsia"/>
                      <w:color w:val="auto"/>
                      <w:kern w:val="0"/>
                      <w:sz w:val="21"/>
                      <w:szCs w:val="21"/>
                      <w:highlight w:val="none"/>
                    </w:rPr>
                    <w:t>5</w:t>
                  </w:r>
                  <w:r>
                    <w:rPr>
                      <w:color w:val="auto"/>
                      <w:kern w:val="0"/>
                      <w:sz w:val="21"/>
                      <w:szCs w:val="21"/>
                      <w:highlight w:val="none"/>
                    </w:rPr>
                    <w:t>台</w:t>
                  </w:r>
                </w:p>
              </w:tc>
              <w:tc>
                <w:tcPr>
                  <w:tcW w:w="613" w:type="pct"/>
                  <w:vMerge w:val="continue"/>
                  <w:vAlign w:val="center"/>
                </w:tcPr>
                <w:p>
                  <w:pPr>
                    <w:pStyle w:val="6"/>
                    <w:ind w:firstLine="0"/>
                    <w:jc w:val="center"/>
                    <w:rPr>
                      <w:color w:val="auto"/>
                      <w:sz w:val="21"/>
                      <w:szCs w:val="21"/>
                    </w:rPr>
                  </w:pPr>
                </w:p>
              </w:tc>
              <w:tc>
                <w:tcPr>
                  <w:tcW w:w="705" w:type="pct"/>
                  <w:vMerge w:val="continue"/>
                  <w:vAlign w:val="center"/>
                </w:tcPr>
                <w:p>
                  <w:pPr>
                    <w:jc w:val="center"/>
                    <w:rPr>
                      <w:color w:val="auto"/>
                      <w:sz w:val="21"/>
                      <w:szCs w:val="21"/>
                    </w:rPr>
                  </w:pPr>
                </w:p>
              </w:tc>
              <w:tc>
                <w:tcPr>
                  <w:tcW w:w="673" w:type="pct"/>
                  <w:vMerge w:val="continue"/>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351" w:type="pct"/>
                  <w:vAlign w:val="center"/>
                </w:tcPr>
                <w:p>
                  <w:pPr>
                    <w:spacing w:line="320" w:lineRule="exact"/>
                    <w:jc w:val="center"/>
                    <w:rPr>
                      <w:rFonts w:ascii="Times New Roman" w:hAnsi="Times New Roman" w:eastAsia="宋体" w:cs="Times New Roman"/>
                      <w:color w:val="auto"/>
                      <w:kern w:val="2"/>
                      <w:sz w:val="21"/>
                      <w:szCs w:val="21"/>
                      <w:lang w:val="en-US" w:eastAsia="zh-CN" w:bidi="ar-SA"/>
                    </w:rPr>
                  </w:pPr>
                  <w:r>
                    <w:rPr>
                      <w:color w:val="auto"/>
                      <w:sz w:val="21"/>
                      <w:szCs w:val="21"/>
                    </w:rPr>
                    <w:t>4</w:t>
                  </w:r>
                </w:p>
              </w:tc>
              <w:tc>
                <w:tcPr>
                  <w:tcW w:w="914" w:type="pct"/>
                  <w:vAlign w:val="center"/>
                </w:tcPr>
                <w:p>
                  <w:pPr>
                    <w:widowControl/>
                    <w:snapToGrid w:val="0"/>
                    <w:spacing w:line="300" w:lineRule="exact"/>
                    <w:jc w:val="center"/>
                    <w:textAlignment w:val="center"/>
                    <w:rPr>
                      <w:color w:val="auto"/>
                      <w:kern w:val="0"/>
                      <w:sz w:val="21"/>
                      <w:szCs w:val="21"/>
                    </w:rPr>
                  </w:pPr>
                  <w:r>
                    <w:rPr>
                      <w:rFonts w:hint="eastAsia"/>
                      <w:bCs/>
                      <w:color w:val="auto"/>
                      <w:sz w:val="21"/>
                      <w:szCs w:val="21"/>
                    </w:rPr>
                    <w:t>高压水枪</w:t>
                  </w:r>
                </w:p>
              </w:tc>
              <w:tc>
                <w:tcPr>
                  <w:tcW w:w="696" w:type="pct"/>
                  <w:vAlign w:val="center"/>
                </w:tcPr>
                <w:p>
                  <w:pPr>
                    <w:spacing w:line="300" w:lineRule="exact"/>
                    <w:jc w:val="center"/>
                    <w:rPr>
                      <w:rFonts w:hint="default" w:eastAsia="宋体"/>
                      <w:color w:val="auto"/>
                      <w:sz w:val="21"/>
                      <w:szCs w:val="21"/>
                      <w:lang w:val="en-US" w:eastAsia="zh-CN"/>
                    </w:rPr>
                  </w:pPr>
                  <w:r>
                    <w:rPr>
                      <w:rFonts w:hint="eastAsia"/>
                      <w:color w:val="auto"/>
                      <w:sz w:val="21"/>
                      <w:szCs w:val="21"/>
                      <w:lang w:val="en-US" w:eastAsia="zh-CN"/>
                    </w:rPr>
                    <w:t>70</w:t>
                  </w:r>
                </w:p>
              </w:tc>
              <w:tc>
                <w:tcPr>
                  <w:tcW w:w="1043" w:type="pct"/>
                  <w:vAlign w:val="center"/>
                </w:tcPr>
                <w:p>
                  <w:pPr>
                    <w:widowControl/>
                    <w:spacing w:line="320" w:lineRule="exact"/>
                    <w:jc w:val="center"/>
                    <w:textAlignment w:val="center"/>
                    <w:rPr>
                      <w:color w:val="auto"/>
                      <w:sz w:val="21"/>
                      <w:szCs w:val="21"/>
                      <w:highlight w:val="none"/>
                    </w:rPr>
                  </w:pPr>
                  <w:r>
                    <w:rPr>
                      <w:rFonts w:hint="eastAsia"/>
                      <w:color w:val="auto"/>
                      <w:kern w:val="0"/>
                      <w:sz w:val="21"/>
                      <w:szCs w:val="21"/>
                      <w:highlight w:val="none"/>
                    </w:rPr>
                    <w:t>2</w:t>
                  </w:r>
                  <w:r>
                    <w:rPr>
                      <w:color w:val="auto"/>
                      <w:kern w:val="0"/>
                      <w:sz w:val="21"/>
                      <w:szCs w:val="21"/>
                      <w:highlight w:val="none"/>
                    </w:rPr>
                    <w:t>台</w:t>
                  </w:r>
                </w:p>
              </w:tc>
              <w:tc>
                <w:tcPr>
                  <w:tcW w:w="613" w:type="pct"/>
                  <w:vMerge w:val="continue"/>
                  <w:vAlign w:val="center"/>
                </w:tcPr>
                <w:p>
                  <w:pPr>
                    <w:pStyle w:val="6"/>
                    <w:spacing w:line="320" w:lineRule="exact"/>
                    <w:ind w:firstLine="0"/>
                    <w:jc w:val="center"/>
                    <w:rPr>
                      <w:color w:val="auto"/>
                      <w:sz w:val="21"/>
                      <w:szCs w:val="21"/>
                    </w:rPr>
                  </w:pPr>
                </w:p>
              </w:tc>
              <w:tc>
                <w:tcPr>
                  <w:tcW w:w="705" w:type="pct"/>
                  <w:vMerge w:val="continue"/>
                  <w:vAlign w:val="center"/>
                </w:tcPr>
                <w:p>
                  <w:pPr>
                    <w:spacing w:line="320" w:lineRule="exact"/>
                    <w:jc w:val="center"/>
                    <w:rPr>
                      <w:color w:val="auto"/>
                      <w:sz w:val="21"/>
                      <w:szCs w:val="21"/>
                    </w:rPr>
                  </w:pPr>
                </w:p>
              </w:tc>
              <w:tc>
                <w:tcPr>
                  <w:tcW w:w="673" w:type="pct"/>
                  <w:vMerge w:val="continue"/>
                  <w:vAlign w:val="center"/>
                </w:tcPr>
                <w:p>
                  <w:pPr>
                    <w:spacing w:line="320" w:lineRule="exact"/>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351" w:type="pct"/>
                  <w:vAlign w:val="center"/>
                </w:tcPr>
                <w:p>
                  <w:pPr>
                    <w:spacing w:line="320" w:lineRule="exact"/>
                    <w:jc w:val="center"/>
                    <w:rPr>
                      <w:rFonts w:ascii="Times New Roman" w:hAnsi="Times New Roman" w:eastAsia="宋体" w:cs="Times New Roman"/>
                      <w:color w:val="auto"/>
                      <w:kern w:val="2"/>
                      <w:sz w:val="21"/>
                      <w:szCs w:val="21"/>
                      <w:lang w:val="en-US" w:eastAsia="zh-CN" w:bidi="ar-SA"/>
                    </w:rPr>
                  </w:pPr>
                  <w:r>
                    <w:rPr>
                      <w:rFonts w:hint="eastAsia"/>
                      <w:color w:val="auto"/>
                      <w:sz w:val="21"/>
                      <w:szCs w:val="21"/>
                    </w:rPr>
                    <w:t>5</w:t>
                  </w:r>
                </w:p>
              </w:tc>
              <w:tc>
                <w:tcPr>
                  <w:tcW w:w="914" w:type="pct"/>
                  <w:vAlign w:val="center"/>
                </w:tcPr>
                <w:p>
                  <w:pPr>
                    <w:widowControl/>
                    <w:snapToGrid w:val="0"/>
                    <w:spacing w:line="300" w:lineRule="exact"/>
                    <w:jc w:val="center"/>
                    <w:textAlignment w:val="center"/>
                    <w:rPr>
                      <w:rFonts w:hint="eastAsia"/>
                      <w:color w:val="auto"/>
                      <w:kern w:val="0"/>
                      <w:sz w:val="21"/>
                      <w:szCs w:val="21"/>
                    </w:rPr>
                  </w:pPr>
                  <w:r>
                    <w:rPr>
                      <w:rFonts w:hint="eastAsia"/>
                      <w:bCs/>
                      <w:color w:val="auto"/>
                      <w:sz w:val="21"/>
                      <w:szCs w:val="21"/>
                    </w:rPr>
                    <w:t>铲运机</w:t>
                  </w:r>
                </w:p>
              </w:tc>
              <w:tc>
                <w:tcPr>
                  <w:tcW w:w="696" w:type="pct"/>
                  <w:vAlign w:val="center"/>
                </w:tcPr>
                <w:p>
                  <w:pPr>
                    <w:spacing w:line="300" w:lineRule="exact"/>
                    <w:jc w:val="center"/>
                    <w:rPr>
                      <w:rFonts w:hint="default" w:eastAsia="宋体"/>
                      <w:color w:val="auto"/>
                      <w:sz w:val="21"/>
                      <w:szCs w:val="21"/>
                      <w:lang w:val="en-US" w:eastAsia="zh-CN"/>
                    </w:rPr>
                  </w:pPr>
                  <w:r>
                    <w:rPr>
                      <w:rFonts w:hint="eastAsia"/>
                      <w:color w:val="auto"/>
                      <w:sz w:val="21"/>
                      <w:szCs w:val="21"/>
                      <w:lang w:val="en-US" w:eastAsia="zh-CN"/>
                    </w:rPr>
                    <w:t>80</w:t>
                  </w:r>
                </w:p>
              </w:tc>
              <w:tc>
                <w:tcPr>
                  <w:tcW w:w="1043" w:type="pct"/>
                  <w:vAlign w:val="center"/>
                </w:tcPr>
                <w:p>
                  <w:pPr>
                    <w:widowControl/>
                    <w:spacing w:line="320" w:lineRule="exact"/>
                    <w:jc w:val="center"/>
                    <w:textAlignment w:val="center"/>
                    <w:rPr>
                      <w:rFonts w:hint="default" w:eastAsia="宋体"/>
                      <w:color w:val="auto"/>
                      <w:kern w:val="0"/>
                      <w:sz w:val="21"/>
                      <w:szCs w:val="21"/>
                      <w:highlight w:val="none"/>
                      <w:lang w:val="en-US" w:eastAsia="zh-CN"/>
                    </w:rPr>
                  </w:pPr>
                  <w:r>
                    <w:rPr>
                      <w:rFonts w:hint="eastAsia"/>
                      <w:color w:val="auto"/>
                      <w:kern w:val="0"/>
                      <w:sz w:val="21"/>
                      <w:szCs w:val="21"/>
                      <w:highlight w:val="none"/>
                      <w:lang w:val="en-US" w:eastAsia="zh-CN"/>
                    </w:rPr>
                    <w:t>2台</w:t>
                  </w:r>
                </w:p>
              </w:tc>
              <w:tc>
                <w:tcPr>
                  <w:tcW w:w="613" w:type="pct"/>
                  <w:vMerge w:val="continue"/>
                  <w:vAlign w:val="center"/>
                </w:tcPr>
                <w:p>
                  <w:pPr>
                    <w:pStyle w:val="6"/>
                    <w:spacing w:line="320" w:lineRule="exact"/>
                    <w:ind w:firstLine="0"/>
                    <w:jc w:val="center"/>
                    <w:rPr>
                      <w:color w:val="auto"/>
                      <w:sz w:val="21"/>
                      <w:szCs w:val="21"/>
                    </w:rPr>
                  </w:pPr>
                </w:p>
              </w:tc>
              <w:tc>
                <w:tcPr>
                  <w:tcW w:w="705" w:type="pct"/>
                  <w:vMerge w:val="continue"/>
                  <w:vAlign w:val="center"/>
                </w:tcPr>
                <w:p>
                  <w:pPr>
                    <w:spacing w:line="320" w:lineRule="exact"/>
                    <w:jc w:val="center"/>
                    <w:rPr>
                      <w:color w:val="auto"/>
                      <w:sz w:val="21"/>
                      <w:szCs w:val="21"/>
                    </w:rPr>
                  </w:pPr>
                </w:p>
              </w:tc>
              <w:tc>
                <w:tcPr>
                  <w:tcW w:w="673" w:type="pct"/>
                  <w:vMerge w:val="continue"/>
                  <w:vAlign w:val="center"/>
                </w:tcPr>
                <w:p>
                  <w:pPr>
                    <w:spacing w:line="320" w:lineRule="exact"/>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351" w:type="pct"/>
                  <w:vAlign w:val="center"/>
                </w:tcPr>
                <w:p>
                  <w:pPr>
                    <w:spacing w:line="32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6</w:t>
                  </w:r>
                </w:p>
              </w:tc>
              <w:tc>
                <w:tcPr>
                  <w:tcW w:w="914" w:type="pct"/>
                  <w:vAlign w:val="center"/>
                </w:tcPr>
                <w:p>
                  <w:pPr>
                    <w:widowControl/>
                    <w:snapToGrid w:val="0"/>
                    <w:spacing w:line="300" w:lineRule="exact"/>
                    <w:jc w:val="center"/>
                    <w:textAlignment w:val="center"/>
                    <w:rPr>
                      <w:color w:val="auto"/>
                      <w:kern w:val="0"/>
                      <w:sz w:val="21"/>
                      <w:szCs w:val="21"/>
                    </w:rPr>
                  </w:pPr>
                  <w:r>
                    <w:rPr>
                      <w:rFonts w:hint="eastAsia"/>
                      <w:bCs/>
                      <w:color w:val="auto"/>
                      <w:sz w:val="21"/>
                      <w:szCs w:val="21"/>
                    </w:rPr>
                    <w:t>推土机</w:t>
                  </w:r>
                </w:p>
              </w:tc>
              <w:tc>
                <w:tcPr>
                  <w:tcW w:w="696" w:type="pct"/>
                  <w:vAlign w:val="center"/>
                </w:tcPr>
                <w:p>
                  <w:pPr>
                    <w:spacing w:line="300" w:lineRule="exact"/>
                    <w:jc w:val="center"/>
                    <w:rPr>
                      <w:rFonts w:hint="default" w:eastAsia="宋体"/>
                      <w:color w:val="auto"/>
                      <w:sz w:val="21"/>
                      <w:szCs w:val="21"/>
                      <w:lang w:val="en-US" w:eastAsia="zh-CN"/>
                    </w:rPr>
                  </w:pPr>
                  <w:r>
                    <w:rPr>
                      <w:rFonts w:hint="eastAsia"/>
                      <w:color w:val="auto"/>
                      <w:sz w:val="21"/>
                      <w:szCs w:val="21"/>
                      <w:lang w:val="en-US" w:eastAsia="zh-CN"/>
                    </w:rPr>
                    <w:t>80</w:t>
                  </w:r>
                </w:p>
              </w:tc>
              <w:tc>
                <w:tcPr>
                  <w:tcW w:w="1043" w:type="pct"/>
                  <w:vAlign w:val="center"/>
                </w:tcPr>
                <w:p>
                  <w:pPr>
                    <w:widowControl/>
                    <w:spacing w:line="320" w:lineRule="exact"/>
                    <w:jc w:val="center"/>
                    <w:textAlignment w:val="center"/>
                    <w:rPr>
                      <w:color w:val="auto"/>
                      <w:kern w:val="0"/>
                      <w:sz w:val="21"/>
                      <w:szCs w:val="21"/>
                      <w:highlight w:val="none"/>
                    </w:rPr>
                  </w:pPr>
                  <w:r>
                    <w:rPr>
                      <w:rFonts w:hint="eastAsia"/>
                      <w:color w:val="auto"/>
                      <w:kern w:val="0"/>
                      <w:sz w:val="21"/>
                      <w:szCs w:val="21"/>
                      <w:highlight w:val="none"/>
                    </w:rPr>
                    <w:t>3</w:t>
                  </w:r>
                  <w:r>
                    <w:rPr>
                      <w:color w:val="auto"/>
                      <w:kern w:val="0"/>
                      <w:sz w:val="21"/>
                      <w:szCs w:val="21"/>
                      <w:highlight w:val="none"/>
                    </w:rPr>
                    <w:t>台</w:t>
                  </w:r>
                </w:p>
              </w:tc>
              <w:tc>
                <w:tcPr>
                  <w:tcW w:w="613" w:type="pct"/>
                  <w:vMerge w:val="continue"/>
                  <w:vAlign w:val="center"/>
                </w:tcPr>
                <w:p>
                  <w:pPr>
                    <w:pStyle w:val="6"/>
                    <w:spacing w:line="320" w:lineRule="exact"/>
                    <w:ind w:firstLine="0"/>
                    <w:jc w:val="center"/>
                    <w:rPr>
                      <w:color w:val="auto"/>
                      <w:sz w:val="21"/>
                      <w:szCs w:val="21"/>
                    </w:rPr>
                  </w:pPr>
                </w:p>
              </w:tc>
              <w:tc>
                <w:tcPr>
                  <w:tcW w:w="705" w:type="pct"/>
                  <w:vMerge w:val="continue"/>
                  <w:vAlign w:val="center"/>
                </w:tcPr>
                <w:p>
                  <w:pPr>
                    <w:spacing w:line="320" w:lineRule="exact"/>
                    <w:jc w:val="center"/>
                    <w:rPr>
                      <w:color w:val="auto"/>
                      <w:sz w:val="21"/>
                      <w:szCs w:val="21"/>
                    </w:rPr>
                  </w:pPr>
                </w:p>
              </w:tc>
              <w:tc>
                <w:tcPr>
                  <w:tcW w:w="673" w:type="pct"/>
                  <w:vMerge w:val="continue"/>
                  <w:vAlign w:val="center"/>
                </w:tcPr>
                <w:p>
                  <w:pPr>
                    <w:spacing w:line="320" w:lineRule="exact"/>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351" w:type="pct"/>
                  <w:vAlign w:val="center"/>
                </w:tcPr>
                <w:p>
                  <w:pPr>
                    <w:spacing w:line="320" w:lineRule="exact"/>
                    <w:jc w:val="center"/>
                    <w:rPr>
                      <w:rFonts w:hint="default" w:eastAsia="宋体"/>
                      <w:color w:val="auto"/>
                      <w:sz w:val="21"/>
                      <w:szCs w:val="21"/>
                      <w:lang w:val="en-US" w:eastAsia="zh-CN"/>
                    </w:rPr>
                  </w:pPr>
                  <w:r>
                    <w:rPr>
                      <w:rFonts w:hint="eastAsia"/>
                      <w:color w:val="auto"/>
                      <w:sz w:val="21"/>
                      <w:szCs w:val="21"/>
                      <w:lang w:val="en-US" w:eastAsia="zh-CN"/>
                    </w:rPr>
                    <w:t>7</w:t>
                  </w:r>
                </w:p>
              </w:tc>
              <w:tc>
                <w:tcPr>
                  <w:tcW w:w="914" w:type="pct"/>
                  <w:vAlign w:val="center"/>
                </w:tcPr>
                <w:p>
                  <w:pPr>
                    <w:widowControl/>
                    <w:snapToGrid w:val="0"/>
                    <w:spacing w:line="300" w:lineRule="exact"/>
                    <w:jc w:val="center"/>
                    <w:textAlignment w:val="center"/>
                    <w:rPr>
                      <w:color w:val="auto"/>
                      <w:kern w:val="0"/>
                      <w:sz w:val="21"/>
                      <w:szCs w:val="21"/>
                    </w:rPr>
                  </w:pPr>
                  <w:r>
                    <w:rPr>
                      <w:rFonts w:hint="eastAsia"/>
                      <w:bCs/>
                      <w:color w:val="auto"/>
                      <w:sz w:val="21"/>
                      <w:szCs w:val="21"/>
                    </w:rPr>
                    <w:t>自卸汽车</w:t>
                  </w:r>
                </w:p>
              </w:tc>
              <w:tc>
                <w:tcPr>
                  <w:tcW w:w="696" w:type="pct"/>
                  <w:vAlign w:val="center"/>
                </w:tcPr>
                <w:p>
                  <w:pPr>
                    <w:spacing w:line="300" w:lineRule="exact"/>
                    <w:jc w:val="center"/>
                    <w:rPr>
                      <w:rFonts w:hint="default" w:eastAsia="宋体"/>
                      <w:color w:val="auto"/>
                      <w:sz w:val="21"/>
                      <w:szCs w:val="21"/>
                      <w:lang w:val="en-US" w:eastAsia="zh-CN"/>
                    </w:rPr>
                  </w:pPr>
                  <w:r>
                    <w:rPr>
                      <w:rFonts w:hint="eastAsia"/>
                      <w:color w:val="auto"/>
                      <w:sz w:val="21"/>
                      <w:szCs w:val="21"/>
                      <w:lang w:val="en-US" w:eastAsia="zh-CN"/>
                    </w:rPr>
                    <w:t>70</w:t>
                  </w:r>
                </w:p>
              </w:tc>
              <w:tc>
                <w:tcPr>
                  <w:tcW w:w="1043" w:type="pct"/>
                  <w:vAlign w:val="center"/>
                </w:tcPr>
                <w:p>
                  <w:pPr>
                    <w:widowControl/>
                    <w:spacing w:line="320" w:lineRule="exact"/>
                    <w:jc w:val="center"/>
                    <w:textAlignment w:val="center"/>
                    <w:rPr>
                      <w:color w:val="auto"/>
                      <w:sz w:val="21"/>
                      <w:szCs w:val="21"/>
                      <w:highlight w:val="none"/>
                    </w:rPr>
                  </w:pPr>
                  <w:r>
                    <w:rPr>
                      <w:rFonts w:hint="eastAsia"/>
                      <w:color w:val="auto"/>
                      <w:kern w:val="0"/>
                      <w:sz w:val="21"/>
                      <w:szCs w:val="21"/>
                      <w:highlight w:val="none"/>
                    </w:rPr>
                    <w:t>2</w:t>
                  </w:r>
                  <w:r>
                    <w:rPr>
                      <w:color w:val="auto"/>
                      <w:kern w:val="0"/>
                      <w:sz w:val="21"/>
                      <w:szCs w:val="21"/>
                      <w:highlight w:val="none"/>
                    </w:rPr>
                    <w:t>台</w:t>
                  </w:r>
                </w:p>
              </w:tc>
              <w:tc>
                <w:tcPr>
                  <w:tcW w:w="613" w:type="pct"/>
                  <w:vMerge w:val="continue"/>
                  <w:vAlign w:val="center"/>
                </w:tcPr>
                <w:p>
                  <w:pPr>
                    <w:pStyle w:val="6"/>
                    <w:spacing w:line="320" w:lineRule="exact"/>
                    <w:ind w:firstLine="0"/>
                    <w:jc w:val="center"/>
                    <w:rPr>
                      <w:color w:val="auto"/>
                      <w:sz w:val="21"/>
                      <w:szCs w:val="21"/>
                    </w:rPr>
                  </w:pPr>
                </w:p>
              </w:tc>
              <w:tc>
                <w:tcPr>
                  <w:tcW w:w="705" w:type="pct"/>
                  <w:vMerge w:val="continue"/>
                  <w:vAlign w:val="center"/>
                </w:tcPr>
                <w:p>
                  <w:pPr>
                    <w:spacing w:line="320" w:lineRule="exact"/>
                    <w:jc w:val="center"/>
                    <w:rPr>
                      <w:color w:val="auto"/>
                      <w:sz w:val="21"/>
                      <w:szCs w:val="21"/>
                    </w:rPr>
                  </w:pPr>
                </w:p>
              </w:tc>
              <w:tc>
                <w:tcPr>
                  <w:tcW w:w="673" w:type="pct"/>
                  <w:vMerge w:val="continue"/>
                  <w:vAlign w:val="center"/>
                </w:tcPr>
                <w:p>
                  <w:pPr>
                    <w:spacing w:line="320" w:lineRule="exact"/>
                    <w:jc w:val="center"/>
                    <w:rPr>
                      <w:color w:val="auto"/>
                      <w:sz w:val="21"/>
                      <w:szCs w:val="21"/>
                    </w:rPr>
                  </w:pPr>
                </w:p>
              </w:tc>
            </w:tr>
          </w:tbl>
          <w:p>
            <w:pPr>
              <w:numPr>
                <w:ilvl w:val="0"/>
                <w:numId w:val="2"/>
              </w:numPr>
              <w:spacing w:line="360" w:lineRule="auto"/>
              <w:ind w:firstLine="480" w:firstLineChars="200"/>
              <w:rPr>
                <w:rFonts w:hint="eastAsia" w:ascii="Times New Roman" w:hAnsi="Times New Roman" w:cs="Times New Roman"/>
                <w:color w:val="auto"/>
                <w:sz w:val="24"/>
                <w:szCs w:val="22"/>
                <w:lang w:val="en-US" w:eastAsia="zh-CN"/>
              </w:rPr>
            </w:pPr>
            <w:r>
              <w:rPr>
                <w:rFonts w:hint="eastAsia" w:ascii="Times New Roman" w:hAnsi="Times New Roman" w:cs="Times New Roman"/>
                <w:color w:val="auto"/>
                <w:sz w:val="24"/>
                <w:szCs w:val="22"/>
                <w:lang w:val="en-US" w:eastAsia="zh-CN"/>
              </w:rPr>
              <w:t>生态环境</w:t>
            </w:r>
          </w:p>
          <w:p>
            <w:pPr>
              <w:numPr>
                <w:ilvl w:val="0"/>
                <w:numId w:val="0"/>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施工过程中可能会造成现有植被破坏，同时场内开挖土因结构松散，易被雨水冲刷造成水土流失和生态破坏，且会引起附近水体浑浊，加上施工人员的人为活动增加，使施工场地附近水域的水体发生扰动，使该水域生息的水生生物的正常生活环境遭到暂时破坏，改变水生生物栖息环境。</w:t>
            </w:r>
          </w:p>
          <w:p>
            <w:pPr>
              <w:spacing w:before="120" w:beforeLines="50" w:line="360" w:lineRule="auto"/>
              <w:ind w:firstLine="482" w:firstLineChars="200"/>
              <w:rPr>
                <w:b/>
                <w:color w:val="auto"/>
                <w:sz w:val="24"/>
              </w:rPr>
            </w:pPr>
            <w:r>
              <w:rPr>
                <w:b/>
                <w:color w:val="auto"/>
                <w:sz w:val="24"/>
              </w:rPr>
              <w:t>（三）污染防治措施可行性分析</w:t>
            </w:r>
          </w:p>
          <w:p>
            <w:pPr>
              <w:spacing w:line="360" w:lineRule="auto"/>
              <w:ind w:firstLine="482" w:firstLineChars="200"/>
              <w:rPr>
                <w:b/>
                <w:color w:val="auto"/>
                <w:sz w:val="24"/>
              </w:rPr>
            </w:pPr>
            <w:r>
              <w:rPr>
                <w:b/>
                <w:color w:val="auto"/>
                <w:sz w:val="24"/>
              </w:rPr>
              <w:t>（1）废气污染防治措施可行性分析</w:t>
            </w:r>
          </w:p>
          <w:p>
            <w:pPr>
              <w:spacing w:line="360" w:lineRule="auto"/>
              <w:ind w:firstLine="480" w:firstLineChars="200"/>
              <w:rPr>
                <w:color w:val="auto"/>
                <w:sz w:val="24"/>
              </w:rPr>
            </w:pPr>
            <w:r>
              <w:rPr>
                <w:color w:val="auto"/>
                <w:sz w:val="24"/>
              </w:rPr>
              <w:t>1）废气防治措施：</w:t>
            </w:r>
          </w:p>
          <w:p>
            <w:pPr>
              <w:tabs>
                <w:tab w:val="left" w:pos="585"/>
                <w:tab w:val="left" w:pos="850"/>
                <w:tab w:val="left" w:pos="1275"/>
                <w:tab w:val="left" w:pos="1700"/>
                <w:tab w:val="left" w:pos="2130"/>
                <w:tab w:val="left" w:pos="2550"/>
                <w:tab w:val="left" w:pos="3195"/>
                <w:tab w:val="left" w:pos="3400"/>
                <w:tab w:val="left" w:pos="3825"/>
                <w:tab w:val="left" w:pos="4250"/>
                <w:tab w:val="left" w:pos="4890"/>
              </w:tabs>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严格执行《江苏省大气颗粒物污染防治管理办法》（江苏省人民政府令第91号）和《江苏省大气污染防治条例》（江苏省人民代表大会公告第2号）。</w:t>
            </w:r>
          </w:p>
          <w:p>
            <w:pPr>
              <w:spacing w:line="360" w:lineRule="auto"/>
              <w:ind w:firstLine="480" w:firstLineChars="200"/>
              <w:rPr>
                <w:color w:val="auto"/>
                <w:sz w:val="24"/>
              </w:rPr>
            </w:pPr>
            <w:r>
              <w:rPr>
                <w:color w:val="auto"/>
                <w:sz w:val="24"/>
              </w:rPr>
              <w:t>项目废气产生情况及采取的废气处理措施见下表：</w:t>
            </w:r>
          </w:p>
          <w:p>
            <w:pPr>
              <w:jc w:val="center"/>
              <w:rPr>
                <w:b/>
                <w:color w:val="auto"/>
                <w:sz w:val="24"/>
              </w:rPr>
            </w:pPr>
            <w:r>
              <w:rPr>
                <w:b/>
                <w:color w:val="auto"/>
                <w:sz w:val="24"/>
              </w:rPr>
              <w:t>表5-</w:t>
            </w:r>
            <w:r>
              <w:rPr>
                <w:rFonts w:hint="eastAsia"/>
                <w:b/>
                <w:color w:val="auto"/>
                <w:sz w:val="24"/>
                <w:lang w:val="en-US" w:eastAsia="zh-CN"/>
              </w:rPr>
              <w:t>8</w:t>
            </w:r>
            <w:r>
              <w:rPr>
                <w:rFonts w:hint="eastAsia"/>
                <w:b/>
                <w:color w:val="auto"/>
                <w:sz w:val="24"/>
              </w:rPr>
              <w:t xml:space="preserve">  </w:t>
            </w:r>
            <w:r>
              <w:rPr>
                <w:b/>
                <w:color w:val="auto"/>
                <w:sz w:val="24"/>
              </w:rPr>
              <w:t>项目废气处理措施一览表</w:t>
            </w: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136"/>
              <w:gridCol w:w="1117"/>
              <w:gridCol w:w="3826"/>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9" w:type="pct"/>
                  <w:vAlign w:val="center"/>
                </w:tcPr>
                <w:p>
                  <w:pPr>
                    <w:jc w:val="center"/>
                    <w:rPr>
                      <w:b/>
                      <w:color w:val="auto"/>
                      <w:kern w:val="0"/>
                      <w:szCs w:val="21"/>
                    </w:rPr>
                  </w:pPr>
                  <w:r>
                    <w:rPr>
                      <w:b/>
                      <w:color w:val="auto"/>
                      <w:kern w:val="0"/>
                      <w:szCs w:val="21"/>
                    </w:rPr>
                    <w:t>废气</w:t>
                  </w:r>
                </w:p>
                <w:p>
                  <w:pPr>
                    <w:jc w:val="center"/>
                    <w:rPr>
                      <w:b/>
                      <w:color w:val="auto"/>
                      <w:kern w:val="0"/>
                      <w:szCs w:val="21"/>
                    </w:rPr>
                  </w:pPr>
                  <w:r>
                    <w:rPr>
                      <w:b/>
                      <w:color w:val="auto"/>
                      <w:kern w:val="0"/>
                      <w:szCs w:val="21"/>
                    </w:rPr>
                    <w:t>类别</w:t>
                  </w:r>
                </w:p>
              </w:tc>
              <w:tc>
                <w:tcPr>
                  <w:tcW w:w="684" w:type="pct"/>
                  <w:vAlign w:val="center"/>
                </w:tcPr>
                <w:p>
                  <w:pPr>
                    <w:jc w:val="center"/>
                    <w:rPr>
                      <w:b/>
                      <w:color w:val="auto"/>
                      <w:kern w:val="0"/>
                      <w:szCs w:val="21"/>
                    </w:rPr>
                  </w:pPr>
                  <w:r>
                    <w:rPr>
                      <w:b/>
                      <w:color w:val="auto"/>
                      <w:kern w:val="0"/>
                      <w:szCs w:val="21"/>
                    </w:rPr>
                    <w:t>废气</w:t>
                  </w:r>
                </w:p>
                <w:p>
                  <w:pPr>
                    <w:jc w:val="center"/>
                    <w:rPr>
                      <w:b/>
                      <w:color w:val="auto"/>
                      <w:kern w:val="0"/>
                      <w:szCs w:val="21"/>
                    </w:rPr>
                  </w:pPr>
                  <w:r>
                    <w:rPr>
                      <w:b/>
                      <w:color w:val="auto"/>
                      <w:kern w:val="0"/>
                      <w:szCs w:val="21"/>
                    </w:rPr>
                    <w:t>污染源</w:t>
                  </w:r>
                </w:p>
              </w:tc>
              <w:tc>
                <w:tcPr>
                  <w:tcW w:w="673" w:type="pct"/>
                  <w:vAlign w:val="center"/>
                </w:tcPr>
                <w:p>
                  <w:pPr>
                    <w:jc w:val="center"/>
                    <w:rPr>
                      <w:b/>
                      <w:color w:val="auto"/>
                      <w:kern w:val="0"/>
                      <w:szCs w:val="21"/>
                    </w:rPr>
                  </w:pPr>
                  <w:r>
                    <w:rPr>
                      <w:b/>
                      <w:color w:val="auto"/>
                      <w:kern w:val="0"/>
                      <w:szCs w:val="21"/>
                    </w:rPr>
                    <w:t>污染因子</w:t>
                  </w:r>
                </w:p>
              </w:tc>
              <w:tc>
                <w:tcPr>
                  <w:tcW w:w="2304" w:type="pct"/>
                  <w:vAlign w:val="center"/>
                </w:tcPr>
                <w:p>
                  <w:pPr>
                    <w:jc w:val="center"/>
                    <w:rPr>
                      <w:b/>
                      <w:color w:val="auto"/>
                      <w:kern w:val="0"/>
                      <w:szCs w:val="21"/>
                    </w:rPr>
                  </w:pPr>
                  <w:r>
                    <w:rPr>
                      <w:b/>
                      <w:color w:val="auto"/>
                      <w:kern w:val="0"/>
                      <w:szCs w:val="21"/>
                    </w:rPr>
                    <w:t>处理措施及效率</w:t>
                  </w:r>
                </w:p>
              </w:tc>
              <w:tc>
                <w:tcPr>
                  <w:tcW w:w="820" w:type="pct"/>
                  <w:vAlign w:val="center"/>
                </w:tcPr>
                <w:p>
                  <w:pPr>
                    <w:jc w:val="center"/>
                    <w:rPr>
                      <w:b/>
                      <w:color w:val="auto"/>
                      <w:kern w:val="0"/>
                      <w:szCs w:val="21"/>
                    </w:rPr>
                  </w:pPr>
                  <w:r>
                    <w:rPr>
                      <w:b/>
                      <w:color w:val="auto"/>
                      <w:kern w:val="0"/>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9" w:type="pct"/>
                  <w:vMerge w:val="restart"/>
                  <w:vAlign w:val="center"/>
                </w:tcPr>
                <w:p>
                  <w:pPr>
                    <w:jc w:val="center"/>
                    <w:rPr>
                      <w:color w:val="auto"/>
                      <w:kern w:val="0"/>
                      <w:szCs w:val="21"/>
                    </w:rPr>
                  </w:pPr>
                  <w:r>
                    <w:rPr>
                      <w:color w:val="auto"/>
                      <w:kern w:val="0"/>
                      <w:szCs w:val="21"/>
                    </w:rPr>
                    <w:t>无组织废气</w:t>
                  </w:r>
                </w:p>
              </w:tc>
              <w:tc>
                <w:tcPr>
                  <w:tcW w:w="684" w:type="pct"/>
                  <w:vAlign w:val="center"/>
                </w:tcPr>
                <w:p>
                  <w:pPr>
                    <w:jc w:val="center"/>
                    <w:rPr>
                      <w:color w:val="auto"/>
                      <w:kern w:val="0"/>
                      <w:szCs w:val="21"/>
                    </w:rPr>
                  </w:pPr>
                  <w:r>
                    <w:rPr>
                      <w:rFonts w:hint="eastAsia"/>
                      <w:color w:val="auto"/>
                      <w:kern w:val="0"/>
                      <w:szCs w:val="21"/>
                    </w:rPr>
                    <w:t>排泥场</w:t>
                  </w:r>
                </w:p>
              </w:tc>
              <w:tc>
                <w:tcPr>
                  <w:tcW w:w="673" w:type="pct"/>
                  <w:vAlign w:val="center"/>
                </w:tcPr>
                <w:p>
                  <w:pPr>
                    <w:jc w:val="center"/>
                    <w:rPr>
                      <w:color w:val="auto"/>
                      <w:kern w:val="0"/>
                      <w:szCs w:val="21"/>
                    </w:rPr>
                  </w:pPr>
                  <w:r>
                    <w:rPr>
                      <w:rFonts w:hint="eastAsia"/>
                      <w:color w:val="auto"/>
                      <w:kern w:val="0"/>
                      <w:szCs w:val="21"/>
                    </w:rPr>
                    <w:t>恶臭</w:t>
                  </w:r>
                </w:p>
              </w:tc>
              <w:tc>
                <w:tcPr>
                  <w:tcW w:w="2304" w:type="pct"/>
                  <w:vAlign w:val="center"/>
                </w:tcPr>
                <w:p>
                  <w:pPr>
                    <w:numPr>
                      <w:ilvl w:val="0"/>
                      <w:numId w:val="0"/>
                    </w:numPr>
                    <w:tabs>
                      <w:tab w:val="left" w:pos="585"/>
                      <w:tab w:val="left" w:pos="850"/>
                      <w:tab w:val="left" w:pos="1275"/>
                      <w:tab w:val="left" w:pos="1700"/>
                      <w:tab w:val="left" w:pos="2130"/>
                      <w:tab w:val="left" w:pos="2550"/>
                      <w:tab w:val="left" w:pos="3195"/>
                      <w:tab w:val="left" w:pos="3400"/>
                      <w:tab w:val="left" w:pos="3825"/>
                      <w:tab w:val="left" w:pos="4250"/>
                      <w:tab w:val="left" w:pos="4890"/>
                    </w:tabs>
                    <w:spacing w:line="240" w:lineRule="auto"/>
                    <w:jc w:val="left"/>
                    <w:rPr>
                      <w:rFonts w:hint="default"/>
                      <w:color w:val="auto"/>
                      <w:szCs w:val="21"/>
                      <w:lang w:val="en-US"/>
                    </w:rPr>
                  </w:pPr>
                  <w:r>
                    <w:rPr>
                      <w:rFonts w:hint="eastAsia"/>
                      <w:bCs/>
                      <w:color w:val="auto"/>
                      <w:szCs w:val="21"/>
                    </w:rPr>
                    <w:t>①</w:t>
                  </w:r>
                  <w:r>
                    <w:rPr>
                      <w:rFonts w:hint="default" w:ascii="Times New Roman" w:hAnsi="Times New Roman" w:eastAsia="宋体" w:cs="Times New Roman"/>
                      <w:color w:val="auto"/>
                      <w:sz w:val="21"/>
                      <w:szCs w:val="21"/>
                      <w:lang w:eastAsia="zh-CN"/>
                    </w:rPr>
                    <w:t>淤泥堆放</w:t>
                  </w:r>
                  <w:r>
                    <w:rPr>
                      <w:rFonts w:hint="eastAsia" w:ascii="Times New Roman" w:hAnsi="Times New Roman" w:cs="Times New Roman"/>
                      <w:color w:val="auto"/>
                      <w:sz w:val="21"/>
                      <w:szCs w:val="21"/>
                      <w:lang w:val="en-US" w:eastAsia="zh-CN"/>
                    </w:rPr>
                    <w:t>场</w:t>
                  </w:r>
                  <w:r>
                    <w:rPr>
                      <w:rFonts w:hint="default" w:ascii="Times New Roman" w:hAnsi="Times New Roman" w:eastAsia="宋体" w:cs="Times New Roman"/>
                      <w:color w:val="auto"/>
                      <w:sz w:val="21"/>
                      <w:szCs w:val="21"/>
                    </w:rPr>
                    <w:t>位于常年主导风向的下风向区域</w:t>
                  </w:r>
                  <w:r>
                    <w:rPr>
                      <w:rFonts w:hint="eastAsia" w:ascii="Times New Roman" w:hAnsi="Times New Roman" w:cs="Times New Roman"/>
                      <w:color w:val="auto"/>
                      <w:sz w:val="21"/>
                      <w:szCs w:val="21"/>
                      <w:lang w:eastAsia="zh-CN"/>
                    </w:rPr>
                    <w:t>；</w:t>
                  </w:r>
                  <w:r>
                    <w:rPr>
                      <w:rFonts w:hint="eastAsia"/>
                      <w:bCs/>
                      <w:color w:val="auto"/>
                      <w:szCs w:val="21"/>
                    </w:rPr>
                    <w:t>②</w:t>
                  </w:r>
                  <w:r>
                    <w:rPr>
                      <w:rFonts w:hint="default" w:ascii="Times New Roman" w:hAnsi="Times New Roman" w:eastAsia="宋体" w:cs="Times New Roman"/>
                      <w:color w:val="auto"/>
                      <w:sz w:val="21"/>
                      <w:szCs w:val="21"/>
                      <w:lang w:eastAsia="zh-CN"/>
                    </w:rPr>
                    <w:t>强化清淤作业</w:t>
                  </w:r>
                  <w:r>
                    <w:rPr>
                      <w:rFonts w:hint="eastAsia" w:ascii="Times New Roman" w:hAnsi="Times New Roman" w:cs="Times New Roman"/>
                      <w:color w:val="auto"/>
                      <w:sz w:val="21"/>
                      <w:szCs w:val="21"/>
                      <w:lang w:val="en-US" w:eastAsia="zh-CN"/>
                    </w:rPr>
                    <w:t>管理；</w:t>
                  </w:r>
                  <w:r>
                    <w:rPr>
                      <w:rFonts w:hint="eastAsia" w:ascii="Times New Roman" w:hAnsi="Times New Roman" w:cs="Times New Roman"/>
                      <w:color w:val="auto"/>
                      <w:sz w:val="21"/>
                      <w:szCs w:val="21"/>
                      <w:lang w:val="en-US" w:eastAsia="zh-CN"/>
                    </w:rPr>
                    <w:fldChar w:fldCharType="begin"/>
                  </w:r>
                  <w:r>
                    <w:rPr>
                      <w:rFonts w:hint="eastAsia" w:ascii="Times New Roman" w:hAnsi="Times New Roman" w:cs="Times New Roman"/>
                      <w:color w:val="auto"/>
                      <w:sz w:val="21"/>
                      <w:szCs w:val="21"/>
                      <w:lang w:val="en-US" w:eastAsia="zh-CN"/>
                    </w:rPr>
                    <w:instrText xml:space="preserve"> = 3 \* GB3 \* MERGEFORMAT </w:instrText>
                  </w:r>
                  <w:r>
                    <w:rPr>
                      <w:rFonts w:hint="eastAsia" w:ascii="Times New Roman" w:hAnsi="Times New Roman" w:cs="Times New Roman"/>
                      <w:color w:val="auto"/>
                      <w:sz w:val="21"/>
                      <w:szCs w:val="21"/>
                      <w:lang w:val="en-US" w:eastAsia="zh-CN"/>
                    </w:rPr>
                    <w:fldChar w:fldCharType="separate"/>
                  </w:r>
                  <w:r>
                    <w:rPr>
                      <w:color w:val="auto"/>
                    </w:rPr>
                    <w:t>③</w:t>
                  </w:r>
                  <w:r>
                    <w:rPr>
                      <w:rFonts w:hint="eastAsia" w:ascii="Times New Roman" w:hAnsi="Times New Roman" w:cs="Times New Roman"/>
                      <w:color w:val="auto"/>
                      <w:sz w:val="21"/>
                      <w:szCs w:val="21"/>
                      <w:lang w:val="en-US" w:eastAsia="zh-CN"/>
                    </w:rPr>
                    <w:fldChar w:fldCharType="end"/>
                  </w:r>
                  <w:r>
                    <w:rPr>
                      <w:rFonts w:hint="default" w:ascii="Times New Roman" w:hAnsi="Times New Roman" w:eastAsia="宋体" w:cs="Times New Roman"/>
                      <w:color w:val="auto"/>
                      <w:sz w:val="21"/>
                      <w:szCs w:val="21"/>
                      <w:lang w:eastAsia="zh-CN"/>
                    </w:rPr>
                    <w:t>采取两岸建挡板、加强对施工工人的保护</w:t>
                  </w:r>
                  <w:r>
                    <w:rPr>
                      <w:rFonts w:hint="eastAsia" w:ascii="Times New Roman" w:hAnsi="Times New Roman" w:cs="Times New Roman"/>
                      <w:color w:val="auto"/>
                      <w:sz w:val="21"/>
                      <w:szCs w:val="21"/>
                      <w:lang w:eastAsia="zh-CN"/>
                    </w:rPr>
                    <w:t>。</w:t>
                  </w:r>
                </w:p>
              </w:tc>
              <w:tc>
                <w:tcPr>
                  <w:tcW w:w="820" w:type="pct"/>
                  <w:vMerge w:val="restart"/>
                  <w:vAlign w:val="center"/>
                </w:tcPr>
                <w:p>
                  <w:pPr>
                    <w:jc w:val="center"/>
                    <w:rPr>
                      <w:color w:val="auto"/>
                      <w:kern w:val="0"/>
                      <w:szCs w:val="21"/>
                    </w:rPr>
                  </w:pPr>
                  <w:r>
                    <w:rPr>
                      <w:color w:val="auto"/>
                      <w:kern w:val="0"/>
                      <w:szCs w:val="21"/>
                    </w:rPr>
                    <w:t>无组织，大气环境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9" w:type="pct"/>
                  <w:vMerge w:val="continue"/>
                  <w:vAlign w:val="center"/>
                </w:tcPr>
                <w:p>
                  <w:pPr>
                    <w:jc w:val="center"/>
                    <w:rPr>
                      <w:color w:val="auto"/>
                      <w:kern w:val="0"/>
                      <w:szCs w:val="21"/>
                    </w:rPr>
                  </w:pPr>
                </w:p>
              </w:tc>
              <w:tc>
                <w:tcPr>
                  <w:tcW w:w="684" w:type="pct"/>
                  <w:vMerge w:val="restart"/>
                  <w:vAlign w:val="center"/>
                </w:tcPr>
                <w:p>
                  <w:pPr>
                    <w:jc w:val="center"/>
                    <w:rPr>
                      <w:color w:val="auto"/>
                      <w:kern w:val="0"/>
                      <w:szCs w:val="21"/>
                    </w:rPr>
                  </w:pPr>
                  <w:r>
                    <w:rPr>
                      <w:color w:val="auto"/>
                      <w:kern w:val="0"/>
                      <w:szCs w:val="21"/>
                    </w:rPr>
                    <w:t>燃油机械</w:t>
                  </w:r>
                </w:p>
              </w:tc>
              <w:tc>
                <w:tcPr>
                  <w:tcW w:w="673" w:type="pct"/>
                  <w:vAlign w:val="center"/>
                </w:tcPr>
                <w:p>
                  <w:pPr>
                    <w:jc w:val="center"/>
                    <w:rPr>
                      <w:color w:val="auto"/>
                      <w:kern w:val="0"/>
                      <w:szCs w:val="21"/>
                    </w:rPr>
                  </w:pPr>
                  <w:r>
                    <w:rPr>
                      <w:color w:val="auto"/>
                      <w:kern w:val="0"/>
                      <w:szCs w:val="21"/>
                    </w:rPr>
                    <w:t>CO</w:t>
                  </w:r>
                </w:p>
              </w:tc>
              <w:tc>
                <w:tcPr>
                  <w:tcW w:w="2304" w:type="pct"/>
                  <w:vMerge w:val="restart"/>
                  <w:vAlign w:val="center"/>
                </w:tcPr>
                <w:p>
                  <w:pPr>
                    <w:jc w:val="left"/>
                    <w:rPr>
                      <w:color w:val="auto"/>
                      <w:szCs w:val="21"/>
                    </w:rPr>
                  </w:pPr>
                  <w:r>
                    <w:rPr>
                      <w:rFonts w:hint="eastAsia"/>
                      <w:bCs/>
                      <w:color w:val="auto"/>
                      <w:szCs w:val="21"/>
                    </w:rPr>
                    <w:t>①加强对燃油机械设备的维护保养，定期检查维修，发动机应在正常、良好状态下工作；②及时更新耗油多、效率低、尾气排放严重超标的设备和车辆，进一步减轻施工机械尾气排放</w:t>
                  </w:r>
                </w:p>
              </w:tc>
              <w:tc>
                <w:tcPr>
                  <w:tcW w:w="820" w:type="pct"/>
                  <w:vMerge w:val="continue"/>
                  <w:vAlign w:val="center"/>
                </w:tcPr>
                <w:p>
                  <w:pPr>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19" w:type="pct"/>
                  <w:vMerge w:val="continue"/>
                  <w:vAlign w:val="center"/>
                </w:tcPr>
                <w:p>
                  <w:pPr>
                    <w:jc w:val="center"/>
                    <w:rPr>
                      <w:color w:val="auto"/>
                      <w:kern w:val="0"/>
                      <w:szCs w:val="21"/>
                    </w:rPr>
                  </w:pPr>
                </w:p>
              </w:tc>
              <w:tc>
                <w:tcPr>
                  <w:tcW w:w="684" w:type="pct"/>
                  <w:vMerge w:val="continue"/>
                  <w:vAlign w:val="center"/>
                </w:tcPr>
                <w:p>
                  <w:pPr>
                    <w:jc w:val="center"/>
                    <w:rPr>
                      <w:color w:val="auto"/>
                      <w:kern w:val="0"/>
                      <w:szCs w:val="21"/>
                    </w:rPr>
                  </w:pPr>
                </w:p>
              </w:tc>
              <w:tc>
                <w:tcPr>
                  <w:tcW w:w="673" w:type="pct"/>
                  <w:vAlign w:val="center"/>
                </w:tcPr>
                <w:p>
                  <w:pPr>
                    <w:jc w:val="center"/>
                    <w:rPr>
                      <w:color w:val="auto"/>
                      <w:kern w:val="0"/>
                      <w:szCs w:val="21"/>
                    </w:rPr>
                  </w:pPr>
                  <w:r>
                    <w:rPr>
                      <w:color w:val="auto"/>
                      <w:kern w:val="0"/>
                      <w:szCs w:val="21"/>
                    </w:rPr>
                    <w:t>NO</w:t>
                  </w:r>
                  <w:r>
                    <w:rPr>
                      <w:color w:val="auto"/>
                      <w:kern w:val="0"/>
                      <w:szCs w:val="21"/>
                      <w:vertAlign w:val="subscript"/>
                    </w:rPr>
                    <w:t>x</w:t>
                  </w:r>
                </w:p>
              </w:tc>
              <w:tc>
                <w:tcPr>
                  <w:tcW w:w="2304" w:type="pct"/>
                  <w:vMerge w:val="continue"/>
                  <w:vAlign w:val="center"/>
                </w:tcPr>
                <w:p>
                  <w:pPr>
                    <w:jc w:val="center"/>
                    <w:rPr>
                      <w:color w:val="auto"/>
                      <w:szCs w:val="21"/>
                    </w:rPr>
                  </w:pPr>
                </w:p>
              </w:tc>
              <w:tc>
                <w:tcPr>
                  <w:tcW w:w="820" w:type="pct"/>
                  <w:vMerge w:val="continue"/>
                  <w:vAlign w:val="center"/>
                </w:tcPr>
                <w:p>
                  <w:pPr>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19" w:type="pct"/>
                  <w:vMerge w:val="continue"/>
                  <w:vAlign w:val="center"/>
                </w:tcPr>
                <w:p>
                  <w:pPr>
                    <w:jc w:val="center"/>
                    <w:rPr>
                      <w:color w:val="auto"/>
                      <w:kern w:val="0"/>
                      <w:szCs w:val="21"/>
                    </w:rPr>
                  </w:pPr>
                </w:p>
              </w:tc>
              <w:tc>
                <w:tcPr>
                  <w:tcW w:w="684" w:type="pct"/>
                  <w:vMerge w:val="continue"/>
                  <w:vAlign w:val="center"/>
                </w:tcPr>
                <w:p>
                  <w:pPr>
                    <w:jc w:val="center"/>
                    <w:rPr>
                      <w:color w:val="auto"/>
                      <w:kern w:val="0"/>
                      <w:szCs w:val="21"/>
                    </w:rPr>
                  </w:pPr>
                </w:p>
              </w:tc>
              <w:tc>
                <w:tcPr>
                  <w:tcW w:w="673" w:type="pct"/>
                  <w:vAlign w:val="center"/>
                </w:tcPr>
                <w:p>
                  <w:pPr>
                    <w:jc w:val="center"/>
                    <w:rPr>
                      <w:color w:val="auto"/>
                      <w:kern w:val="0"/>
                      <w:szCs w:val="21"/>
                    </w:rPr>
                  </w:pPr>
                  <w:r>
                    <w:rPr>
                      <w:rFonts w:hint="eastAsia"/>
                      <w:color w:val="auto"/>
                      <w:kern w:val="0"/>
                      <w:szCs w:val="21"/>
                    </w:rPr>
                    <w:t>烃类</w:t>
                  </w:r>
                </w:p>
              </w:tc>
              <w:tc>
                <w:tcPr>
                  <w:tcW w:w="2304" w:type="pct"/>
                  <w:vMerge w:val="continue"/>
                  <w:vAlign w:val="center"/>
                </w:tcPr>
                <w:p>
                  <w:pPr>
                    <w:jc w:val="center"/>
                    <w:rPr>
                      <w:color w:val="auto"/>
                      <w:szCs w:val="21"/>
                    </w:rPr>
                  </w:pPr>
                </w:p>
              </w:tc>
              <w:tc>
                <w:tcPr>
                  <w:tcW w:w="820" w:type="pct"/>
                  <w:vMerge w:val="continue"/>
                  <w:vAlign w:val="center"/>
                </w:tcPr>
                <w:p>
                  <w:pPr>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19" w:type="pct"/>
                  <w:vMerge w:val="continue"/>
                  <w:vAlign w:val="center"/>
                </w:tcPr>
                <w:p>
                  <w:pPr>
                    <w:jc w:val="center"/>
                    <w:rPr>
                      <w:color w:val="auto"/>
                      <w:kern w:val="0"/>
                      <w:szCs w:val="21"/>
                    </w:rPr>
                  </w:pPr>
                </w:p>
              </w:tc>
              <w:tc>
                <w:tcPr>
                  <w:tcW w:w="684" w:type="pct"/>
                  <w:vAlign w:val="center"/>
                </w:tcPr>
                <w:p>
                  <w:pPr>
                    <w:jc w:val="center"/>
                    <w:rPr>
                      <w:color w:val="auto"/>
                      <w:kern w:val="0"/>
                      <w:szCs w:val="21"/>
                    </w:rPr>
                  </w:pPr>
                  <w:r>
                    <w:rPr>
                      <w:color w:val="auto"/>
                      <w:kern w:val="0"/>
                      <w:szCs w:val="21"/>
                    </w:rPr>
                    <w:t>施工现场</w:t>
                  </w:r>
                </w:p>
              </w:tc>
              <w:tc>
                <w:tcPr>
                  <w:tcW w:w="673" w:type="pct"/>
                  <w:vAlign w:val="center"/>
                </w:tcPr>
                <w:p>
                  <w:pPr>
                    <w:jc w:val="center"/>
                    <w:rPr>
                      <w:color w:val="auto"/>
                      <w:szCs w:val="21"/>
                    </w:rPr>
                  </w:pPr>
                  <w:r>
                    <w:rPr>
                      <w:rFonts w:hint="eastAsia"/>
                      <w:color w:val="auto"/>
                      <w:szCs w:val="21"/>
                    </w:rPr>
                    <w:t>TSP</w:t>
                  </w:r>
                </w:p>
              </w:tc>
              <w:tc>
                <w:tcPr>
                  <w:tcW w:w="2304" w:type="pct"/>
                  <w:vAlign w:val="center"/>
                </w:tcPr>
                <w:p>
                  <w:pPr>
                    <w:tabs>
                      <w:tab w:val="left" w:pos="585"/>
                      <w:tab w:val="left" w:pos="850"/>
                      <w:tab w:val="left" w:pos="1275"/>
                      <w:tab w:val="left" w:pos="1700"/>
                      <w:tab w:val="left" w:pos="2130"/>
                      <w:tab w:val="left" w:pos="2550"/>
                      <w:tab w:val="left" w:pos="3195"/>
                      <w:tab w:val="left" w:pos="3400"/>
                      <w:tab w:val="left" w:pos="3825"/>
                      <w:tab w:val="left" w:pos="4250"/>
                      <w:tab w:val="left" w:pos="4890"/>
                    </w:tabs>
                    <w:spacing w:line="240" w:lineRule="auto"/>
                    <w:rPr>
                      <w:color w:val="auto"/>
                      <w:szCs w:val="21"/>
                    </w:rPr>
                  </w:pPr>
                  <w:r>
                    <w:rPr>
                      <w:rFonts w:hint="eastAsia"/>
                      <w:color w:val="auto"/>
                      <w:sz w:val="21"/>
                      <w:szCs w:val="21"/>
                    </w:rPr>
                    <w:t>①</w:t>
                  </w:r>
                  <w:r>
                    <w:rPr>
                      <w:rFonts w:hint="default" w:ascii="Times New Roman" w:hAnsi="Times New Roman" w:eastAsia="宋体" w:cs="Times New Roman"/>
                      <w:color w:val="auto"/>
                      <w:sz w:val="21"/>
                      <w:szCs w:val="21"/>
                    </w:rPr>
                    <w:t>制定扬尘污染防治方案</w:t>
                  </w:r>
                  <w:r>
                    <w:rPr>
                      <w:rFonts w:hint="eastAsia" w:ascii="Times New Roman" w:hAnsi="Times New Roman" w:cs="Times New Roman"/>
                      <w:color w:val="auto"/>
                      <w:sz w:val="21"/>
                      <w:szCs w:val="21"/>
                      <w:lang w:eastAsia="zh-CN"/>
                    </w:rPr>
                    <w:t>；</w:t>
                  </w:r>
                  <w:r>
                    <w:rPr>
                      <w:rFonts w:hint="eastAsia"/>
                      <w:color w:val="auto"/>
                      <w:sz w:val="21"/>
                      <w:szCs w:val="21"/>
                    </w:rPr>
                    <w:t>②</w:t>
                  </w:r>
                  <w:r>
                    <w:rPr>
                      <w:rFonts w:hint="default" w:ascii="Times New Roman" w:hAnsi="Times New Roman" w:eastAsia="宋体" w:cs="Times New Roman"/>
                      <w:color w:val="auto"/>
                      <w:sz w:val="21"/>
                      <w:szCs w:val="21"/>
                    </w:rPr>
                    <w:t>施工工地设置密闭围挡，采取覆盖、分段作业、择时施工、洒水抑尘、冲洗地面和车辆等</w:t>
                  </w:r>
                  <w:r>
                    <w:rPr>
                      <w:rFonts w:hint="eastAsia" w:ascii="Times New Roman" w:hAnsi="Times New Roman" w:cs="Times New Roman"/>
                      <w:color w:val="auto"/>
                      <w:sz w:val="21"/>
                      <w:szCs w:val="21"/>
                      <w:lang w:eastAsia="zh-CN"/>
                    </w:rPr>
                    <w:t>；</w:t>
                  </w:r>
                  <w:r>
                    <w:rPr>
                      <w:rFonts w:hint="eastAsia"/>
                      <w:color w:val="auto"/>
                      <w:sz w:val="21"/>
                      <w:szCs w:val="21"/>
                    </w:rPr>
                    <w:t>③</w:t>
                  </w:r>
                  <w:r>
                    <w:rPr>
                      <w:rFonts w:hint="default" w:ascii="Times New Roman" w:hAnsi="Times New Roman" w:eastAsia="宋体" w:cs="Times New Roman"/>
                      <w:color w:val="auto"/>
                      <w:sz w:val="21"/>
                      <w:szCs w:val="21"/>
                    </w:rPr>
                    <w:t>运输建筑垃圾和工程渣土的车辆采取密闭或者其他措施</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 xml:space="preserve"> </w:t>
                  </w:r>
                </w:p>
              </w:tc>
              <w:tc>
                <w:tcPr>
                  <w:tcW w:w="820" w:type="pct"/>
                  <w:vMerge w:val="continue"/>
                  <w:vAlign w:val="center"/>
                </w:tcPr>
                <w:p>
                  <w:pPr>
                    <w:jc w:val="center"/>
                    <w:rPr>
                      <w:color w:val="auto"/>
                      <w:kern w:val="0"/>
                      <w:szCs w:val="21"/>
                    </w:rPr>
                  </w:pPr>
                </w:p>
              </w:tc>
            </w:tr>
          </w:tbl>
          <w:p>
            <w:pPr>
              <w:spacing w:line="360" w:lineRule="auto"/>
              <w:ind w:firstLine="480" w:firstLineChars="200"/>
              <w:rPr>
                <w:color w:val="auto"/>
                <w:sz w:val="24"/>
              </w:rPr>
            </w:pPr>
            <w:r>
              <w:rPr>
                <w:color w:val="auto"/>
                <w:sz w:val="24"/>
              </w:rPr>
              <w:t>2）废气达标排放分析</w:t>
            </w:r>
          </w:p>
          <w:p>
            <w:pPr>
              <w:spacing w:line="360" w:lineRule="auto"/>
              <w:ind w:firstLine="480" w:firstLineChars="200"/>
              <w:rPr>
                <w:color w:val="auto"/>
                <w:sz w:val="24"/>
              </w:rPr>
            </w:pPr>
            <w:r>
              <w:rPr>
                <w:rFonts w:hint="eastAsia" w:cs="宋体"/>
                <w:color w:val="auto"/>
                <w:sz w:val="24"/>
              </w:rPr>
              <w:t>①</w:t>
            </w:r>
            <w:r>
              <w:rPr>
                <w:color w:val="auto"/>
                <w:sz w:val="24"/>
              </w:rPr>
              <w:t>无组织废气达标排放分析：</w:t>
            </w:r>
          </w:p>
          <w:p>
            <w:pPr>
              <w:spacing w:line="360" w:lineRule="auto"/>
              <w:ind w:firstLine="480" w:firstLineChars="200"/>
              <w:rPr>
                <w:color w:val="auto"/>
                <w:sz w:val="24"/>
              </w:rPr>
            </w:pPr>
            <w:r>
              <w:rPr>
                <w:color w:val="auto"/>
                <w:sz w:val="24"/>
              </w:rPr>
              <w:t>本项目无组织废气为</w:t>
            </w:r>
            <w:r>
              <w:rPr>
                <w:rFonts w:hint="eastAsia"/>
                <w:color w:val="auto"/>
                <w:sz w:val="24"/>
              </w:rPr>
              <w:t>机械废气中的CO、NO</w:t>
            </w:r>
            <w:r>
              <w:rPr>
                <w:rFonts w:hint="eastAsia"/>
                <w:color w:val="auto"/>
                <w:sz w:val="24"/>
                <w:vertAlign w:val="subscript"/>
              </w:rPr>
              <w:t>x</w:t>
            </w:r>
            <w:r>
              <w:rPr>
                <w:rFonts w:hint="eastAsia"/>
                <w:color w:val="auto"/>
                <w:sz w:val="24"/>
              </w:rPr>
              <w:t>和烃类、扬尘中的TSP以及恶臭气体中的</w:t>
            </w:r>
            <w:r>
              <w:rPr>
                <w:color w:val="auto"/>
                <w:sz w:val="24"/>
              </w:rPr>
              <w:t>H</w:t>
            </w:r>
            <w:r>
              <w:rPr>
                <w:color w:val="auto"/>
                <w:sz w:val="24"/>
                <w:vertAlign w:val="subscript"/>
              </w:rPr>
              <w:t>2</w:t>
            </w:r>
            <w:r>
              <w:rPr>
                <w:color w:val="auto"/>
                <w:sz w:val="24"/>
              </w:rPr>
              <w:t>S</w:t>
            </w:r>
            <w:r>
              <w:rPr>
                <w:rFonts w:hint="eastAsia"/>
                <w:color w:val="auto"/>
                <w:sz w:val="24"/>
              </w:rPr>
              <w:t>、</w:t>
            </w:r>
            <w:r>
              <w:rPr>
                <w:color w:val="auto"/>
                <w:sz w:val="24"/>
              </w:rPr>
              <w:t>NH</w:t>
            </w:r>
            <w:r>
              <w:rPr>
                <w:color w:val="auto"/>
                <w:sz w:val="24"/>
                <w:vertAlign w:val="subscript"/>
              </w:rPr>
              <w:t>3</w:t>
            </w:r>
            <w:r>
              <w:rPr>
                <w:rFonts w:hint="eastAsia"/>
                <w:color w:val="auto"/>
                <w:sz w:val="24"/>
                <w:vertAlign w:val="baseline"/>
                <w:lang w:eastAsia="zh-CN"/>
              </w:rPr>
              <w:t>。</w:t>
            </w:r>
            <w:r>
              <w:rPr>
                <w:color w:val="auto"/>
                <w:sz w:val="24"/>
              </w:rPr>
              <w:t>经分析</w:t>
            </w:r>
            <w:r>
              <w:rPr>
                <w:rFonts w:hint="eastAsia"/>
                <w:color w:val="auto"/>
                <w:sz w:val="24"/>
                <w:lang w:val="en-US" w:eastAsia="zh-CN"/>
              </w:rPr>
              <w:t>及类比同类项目</w:t>
            </w:r>
            <w:r>
              <w:rPr>
                <w:color w:val="auto"/>
                <w:sz w:val="24"/>
              </w:rPr>
              <w:t>，</w:t>
            </w:r>
            <w:r>
              <w:rPr>
                <w:rFonts w:hint="eastAsia"/>
                <w:color w:val="auto"/>
                <w:sz w:val="24"/>
                <w:lang w:val="en-US" w:eastAsia="zh-CN"/>
              </w:rPr>
              <w:t>施工期间各类废气的产生及排放量较小，</w:t>
            </w:r>
            <w:r>
              <w:rPr>
                <w:color w:val="auto"/>
                <w:sz w:val="24"/>
              </w:rPr>
              <w:t>无组织废气厂界浓度能够满足《</w:t>
            </w:r>
            <w:r>
              <w:rPr>
                <w:rFonts w:hint="eastAsia"/>
                <w:color w:val="auto"/>
                <w:sz w:val="24"/>
              </w:rPr>
              <w:t>大气污染物综合排放标准》（GB16297-1996）的二级标准。</w:t>
            </w:r>
          </w:p>
          <w:p>
            <w:pPr>
              <w:spacing w:line="360" w:lineRule="auto"/>
              <w:ind w:firstLine="480" w:firstLineChars="200"/>
              <w:rPr>
                <w:color w:val="auto"/>
                <w:sz w:val="24"/>
              </w:rPr>
            </w:pPr>
            <w:r>
              <w:rPr>
                <w:rFonts w:hint="eastAsia" w:cs="宋体"/>
                <w:color w:val="auto"/>
                <w:sz w:val="24"/>
              </w:rPr>
              <w:t>②</w:t>
            </w:r>
            <w:r>
              <w:rPr>
                <w:color w:val="auto"/>
                <w:sz w:val="24"/>
              </w:rPr>
              <w:t>为减小无组织废气对周围环境的影响，采取以下措施控制无组织废气：</w:t>
            </w:r>
          </w:p>
          <w:p>
            <w:pPr>
              <w:numPr>
                <w:ilvl w:val="0"/>
                <w:numId w:val="0"/>
              </w:numPr>
              <w:tabs>
                <w:tab w:val="left" w:pos="585"/>
                <w:tab w:val="left" w:pos="850"/>
                <w:tab w:val="left" w:pos="1275"/>
                <w:tab w:val="left" w:pos="1700"/>
                <w:tab w:val="left" w:pos="2130"/>
                <w:tab w:val="left" w:pos="2550"/>
                <w:tab w:val="left" w:pos="3195"/>
                <w:tab w:val="left" w:pos="3400"/>
                <w:tab w:val="left" w:pos="3825"/>
                <w:tab w:val="left" w:pos="4250"/>
                <w:tab w:val="left" w:pos="4890"/>
              </w:tabs>
              <w:spacing w:line="360" w:lineRule="auto"/>
              <w:ind w:leftChars="0" w:firstLine="480" w:firstLineChars="200"/>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1）</w:t>
            </w:r>
            <w:r>
              <w:rPr>
                <w:rFonts w:hint="default" w:ascii="Times New Roman" w:hAnsi="Times New Roman" w:eastAsia="宋体" w:cs="Times New Roman"/>
                <w:color w:val="auto"/>
                <w:sz w:val="24"/>
                <w:lang w:val="en-US" w:eastAsia="zh-CN"/>
              </w:rPr>
              <w:t>恶臭：</w:t>
            </w:r>
            <w:r>
              <w:rPr>
                <w:rFonts w:hint="default" w:ascii="Times New Roman" w:hAnsi="Times New Roman" w:eastAsia="宋体" w:cs="Times New Roman"/>
                <w:color w:val="auto"/>
                <w:sz w:val="24"/>
              </w:rPr>
              <w:t>清淤过程产生的</w:t>
            </w:r>
            <w:r>
              <w:rPr>
                <w:rFonts w:hint="default" w:ascii="Times New Roman" w:hAnsi="Times New Roman" w:eastAsia="宋体" w:cs="Times New Roman"/>
                <w:color w:val="auto"/>
                <w:sz w:val="24"/>
                <w:lang w:eastAsia="zh-CN"/>
              </w:rPr>
              <w:t>淤泥堆放场</w:t>
            </w:r>
            <w:r>
              <w:rPr>
                <w:rFonts w:hint="default" w:ascii="Times New Roman" w:hAnsi="Times New Roman" w:eastAsia="宋体" w:cs="Times New Roman"/>
                <w:color w:val="auto"/>
                <w:sz w:val="24"/>
              </w:rPr>
              <w:t>应远离居民点80m以上的位置并位于常年主导风向的下风向区域，</w:t>
            </w:r>
            <w:r>
              <w:rPr>
                <w:rFonts w:hint="default" w:ascii="Times New Roman" w:hAnsi="Times New Roman" w:eastAsia="宋体" w:cs="Times New Roman"/>
                <w:color w:val="auto"/>
                <w:sz w:val="24"/>
                <w:lang w:eastAsia="zh-CN"/>
              </w:rPr>
              <w:t>通过强化清淤作业管理，保证清淤设备运行稳定，</w:t>
            </w:r>
            <w:r>
              <w:rPr>
                <w:rFonts w:hint="default" w:ascii="Times New Roman" w:hAnsi="Times New Roman" w:eastAsia="宋体" w:cs="Times New Roman"/>
                <w:color w:val="auto"/>
                <w:sz w:val="24"/>
              </w:rPr>
              <w:t>同时加强现场施工人员的劳动防护，</w:t>
            </w:r>
            <w:r>
              <w:rPr>
                <w:rFonts w:hint="default" w:ascii="Times New Roman" w:hAnsi="Times New Roman" w:eastAsia="宋体" w:cs="Times New Roman"/>
                <w:color w:val="auto"/>
                <w:sz w:val="24"/>
                <w:lang w:eastAsia="zh-CN"/>
              </w:rPr>
              <w:t>可减少清淤过程臭气的产生</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如发现部分清淤点有明显臭气产生时，采取两岸建挡板、加强对施工工人的保护、把受影响人群降至最少。</w:t>
            </w:r>
          </w:p>
          <w:p>
            <w:pPr>
              <w:spacing w:line="360" w:lineRule="auto"/>
              <w:ind w:firstLine="480" w:firstLineChars="200"/>
              <w:rPr>
                <w:rFonts w:hint="default" w:ascii="Times New Roman" w:hAnsi="Times New Roman" w:eastAsia="宋体" w:cs="Times New Roman"/>
                <w:color w:val="auto"/>
                <w:sz w:val="24"/>
              </w:rPr>
            </w:pPr>
            <w:r>
              <w:rPr>
                <w:rFonts w:hint="eastAsia" w:cs="Times New Roman"/>
                <w:color w:val="auto"/>
                <w:sz w:val="24"/>
                <w:lang w:val="en-US" w:eastAsia="zh-CN"/>
              </w:rPr>
              <w:t>2）</w:t>
            </w:r>
            <w:r>
              <w:rPr>
                <w:rFonts w:hint="default" w:ascii="Times New Roman" w:hAnsi="Times New Roman" w:eastAsia="宋体" w:cs="Times New Roman"/>
                <w:color w:val="auto"/>
                <w:sz w:val="24"/>
              </w:rPr>
              <w:t>机械废气：加强对燃油机械设备的维护保养，定期检查维修，发动机应在正常、良好状态下工作；及时更新耗油多、效率低、尾气排放严重超标的设备和车辆，进一步减轻施工机械尾气排放；</w:t>
            </w:r>
          </w:p>
          <w:p>
            <w:pPr>
              <w:tabs>
                <w:tab w:val="left" w:pos="585"/>
                <w:tab w:val="left" w:pos="850"/>
                <w:tab w:val="left" w:pos="1275"/>
                <w:tab w:val="left" w:pos="1700"/>
                <w:tab w:val="left" w:pos="2130"/>
                <w:tab w:val="left" w:pos="2550"/>
                <w:tab w:val="left" w:pos="3195"/>
                <w:tab w:val="left" w:pos="3400"/>
                <w:tab w:val="left" w:pos="3825"/>
                <w:tab w:val="left" w:pos="4250"/>
                <w:tab w:val="left" w:pos="4890"/>
              </w:tabs>
              <w:spacing w:line="360" w:lineRule="auto"/>
              <w:ind w:firstLine="480" w:firstLineChars="200"/>
              <w:rPr>
                <w:rFonts w:hint="default" w:ascii="Times New Roman" w:hAnsi="Times New Roman" w:eastAsia="宋体" w:cs="Times New Roman"/>
                <w:color w:val="auto"/>
                <w:sz w:val="24"/>
              </w:rPr>
            </w:pPr>
            <w:r>
              <w:rPr>
                <w:rFonts w:hint="eastAsia" w:cs="Times New Roman"/>
                <w:color w:val="auto"/>
                <w:sz w:val="24"/>
                <w:lang w:val="en-US" w:eastAsia="zh-CN"/>
              </w:rPr>
              <w:t>3)</w:t>
            </w:r>
            <w:r>
              <w:rPr>
                <w:rFonts w:hint="default" w:ascii="Times New Roman" w:hAnsi="Times New Roman" w:eastAsia="宋体" w:cs="Times New Roman"/>
                <w:color w:val="auto"/>
                <w:sz w:val="24"/>
              </w:rPr>
              <w:t>扬尘：施工单位应当遵守建设施工现场环境保护的规定，建立相应的责任管理制度，制定扬尘污染防治方案，在施工工地设置密闭围挡，采取覆盖、分段作业、择时施工、洒水抑尘、冲洗地面和车辆等有效防尘降尘措施。</w:t>
            </w:r>
          </w:p>
          <w:p>
            <w:pPr>
              <w:tabs>
                <w:tab w:val="left" w:pos="585"/>
                <w:tab w:val="left" w:pos="850"/>
                <w:tab w:val="left" w:pos="1275"/>
                <w:tab w:val="left" w:pos="1700"/>
                <w:tab w:val="left" w:pos="2130"/>
                <w:tab w:val="left" w:pos="2550"/>
                <w:tab w:val="left" w:pos="3195"/>
                <w:tab w:val="left" w:pos="3400"/>
                <w:tab w:val="left" w:pos="3825"/>
                <w:tab w:val="left" w:pos="4250"/>
                <w:tab w:val="left" w:pos="4890"/>
              </w:tabs>
              <w:spacing w:line="360" w:lineRule="auto"/>
              <w:ind w:firstLine="480" w:firstLineChars="200"/>
              <w:rPr>
                <w:color w:val="auto"/>
                <w:sz w:val="24"/>
              </w:rPr>
            </w:pPr>
            <w:r>
              <w:rPr>
                <w:rFonts w:hint="default" w:ascii="Times New Roman" w:hAnsi="Times New Roman" w:eastAsia="宋体" w:cs="Times New Roman"/>
                <w:color w:val="auto"/>
                <w:sz w:val="24"/>
              </w:rPr>
              <w:t xml:space="preserve">运输建筑垃圾和工程渣土的车辆应当采取密闭或者其他措施，防止建筑垃圾和工程渣土抛撒滴漏，造成扬尘污染。 </w:t>
            </w:r>
          </w:p>
          <w:p>
            <w:pPr>
              <w:spacing w:line="360" w:lineRule="auto"/>
              <w:ind w:firstLine="480" w:firstLineChars="200"/>
              <w:rPr>
                <w:color w:val="auto"/>
                <w:sz w:val="24"/>
              </w:rPr>
            </w:pPr>
            <w:r>
              <w:rPr>
                <w:color w:val="auto"/>
                <w:sz w:val="24"/>
              </w:rPr>
              <w:t>综上，本项目废气处理装置设置可行。</w:t>
            </w:r>
          </w:p>
          <w:p>
            <w:pPr>
              <w:spacing w:line="360" w:lineRule="auto"/>
              <w:ind w:firstLine="482" w:firstLineChars="200"/>
              <w:rPr>
                <w:b/>
                <w:color w:val="auto"/>
                <w:sz w:val="24"/>
              </w:rPr>
            </w:pPr>
            <w:r>
              <w:rPr>
                <w:b/>
                <w:color w:val="auto"/>
                <w:sz w:val="24"/>
              </w:rPr>
              <w:t>（2）废水污染防治措施可行性分析</w:t>
            </w:r>
          </w:p>
          <w:p>
            <w:pPr>
              <w:spacing w:line="360" w:lineRule="auto"/>
              <w:ind w:firstLine="480" w:firstLineChars="200"/>
              <w:rPr>
                <w:color w:val="auto"/>
                <w:sz w:val="24"/>
              </w:rPr>
            </w:pPr>
            <w:r>
              <w:rPr>
                <w:color w:val="auto"/>
                <w:sz w:val="24"/>
              </w:rPr>
              <w:t>项</w:t>
            </w:r>
            <w:r>
              <w:rPr>
                <w:rFonts w:hint="eastAsia"/>
                <w:color w:val="auto"/>
                <w:sz w:val="24"/>
              </w:rPr>
              <w:t>目废水主要为泥浆水、施工车辆冲洗废水、生活污水。</w:t>
            </w:r>
            <w:r>
              <w:rPr>
                <w:color w:val="auto"/>
                <w:sz w:val="24"/>
              </w:rPr>
              <w:t>根据企业提供的资料，</w:t>
            </w:r>
            <w:r>
              <w:rPr>
                <w:rFonts w:hint="eastAsia"/>
                <w:color w:val="auto"/>
                <w:sz w:val="24"/>
              </w:rPr>
              <w:t>泥浆水</w:t>
            </w:r>
            <w:r>
              <w:rPr>
                <w:color w:val="auto"/>
                <w:sz w:val="24"/>
              </w:rPr>
              <w:t>经过</w:t>
            </w:r>
            <w:r>
              <w:rPr>
                <w:rFonts w:hint="eastAsia"/>
                <w:color w:val="auto"/>
                <w:sz w:val="24"/>
                <w:lang w:val="en-US" w:eastAsia="zh-CN"/>
              </w:rPr>
              <w:t>临时</w:t>
            </w:r>
            <w:r>
              <w:rPr>
                <w:color w:val="auto"/>
                <w:sz w:val="24"/>
              </w:rPr>
              <w:t>沉淀池后</w:t>
            </w:r>
            <w:r>
              <w:rPr>
                <w:rFonts w:hint="eastAsia"/>
                <w:color w:val="auto"/>
                <w:sz w:val="24"/>
              </w:rPr>
              <w:t>处理后就近排入附近河道；施工车辆冲洗废水经临时设置的</w:t>
            </w:r>
            <w:r>
              <w:rPr>
                <w:rFonts w:hint="eastAsia"/>
                <w:color w:val="auto"/>
                <w:sz w:val="24"/>
                <w:lang w:val="en-US" w:eastAsia="zh-CN"/>
              </w:rPr>
              <w:t>隔油</w:t>
            </w:r>
            <w:r>
              <w:rPr>
                <w:rFonts w:hint="eastAsia"/>
                <w:color w:val="auto"/>
                <w:sz w:val="24"/>
              </w:rPr>
              <w:t>沉淀池处理后回用于施工现场浇洒用水，以减少施工扬尘；</w:t>
            </w:r>
            <w:r>
              <w:rPr>
                <w:color w:val="auto"/>
                <w:sz w:val="24"/>
              </w:rPr>
              <w:t>生活用水</w:t>
            </w:r>
            <w:r>
              <w:rPr>
                <w:rFonts w:hint="eastAsia"/>
                <w:color w:val="auto"/>
                <w:sz w:val="24"/>
              </w:rPr>
              <w:t>纳入城市公厕污水处理系统处理。</w:t>
            </w:r>
          </w:p>
          <w:p>
            <w:pPr>
              <w:spacing w:line="360" w:lineRule="auto"/>
              <w:ind w:firstLine="480" w:firstLineChars="200"/>
              <w:rPr>
                <w:color w:val="auto"/>
                <w:sz w:val="24"/>
              </w:rPr>
            </w:pPr>
            <w:r>
              <w:rPr>
                <w:color w:val="auto"/>
                <w:sz w:val="24"/>
              </w:rPr>
              <w:t>1）经核实，</w:t>
            </w:r>
            <w:r>
              <w:rPr>
                <w:rFonts w:hint="eastAsia"/>
                <w:color w:val="auto"/>
                <w:sz w:val="24"/>
              </w:rPr>
              <w:t>附近城市公厕污水处理系统的</w:t>
            </w:r>
            <w:r>
              <w:rPr>
                <w:color w:val="auto"/>
                <w:sz w:val="24"/>
              </w:rPr>
              <w:t>处理能力能够满足本项目生活污水量；</w:t>
            </w:r>
          </w:p>
          <w:p>
            <w:pPr>
              <w:spacing w:line="360" w:lineRule="auto"/>
              <w:ind w:firstLine="480" w:firstLineChars="200"/>
              <w:rPr>
                <w:color w:val="auto"/>
                <w:sz w:val="24"/>
              </w:rPr>
            </w:pPr>
            <w:r>
              <w:rPr>
                <w:color w:val="auto"/>
                <w:sz w:val="24"/>
              </w:rPr>
              <w:t>2）</w:t>
            </w:r>
            <w:r>
              <w:rPr>
                <w:rFonts w:hint="eastAsia"/>
                <w:color w:val="auto"/>
                <w:sz w:val="24"/>
              </w:rPr>
              <w:t>项目</w:t>
            </w:r>
            <w:r>
              <w:rPr>
                <w:rFonts w:hint="eastAsia"/>
                <w:color w:val="auto"/>
                <w:sz w:val="24"/>
                <w:lang w:val="en-US" w:eastAsia="zh-CN"/>
              </w:rPr>
              <w:t>清淤泥浆水</w:t>
            </w:r>
            <w:r>
              <w:rPr>
                <w:rFonts w:hint="eastAsia"/>
                <w:color w:val="auto"/>
                <w:sz w:val="24"/>
              </w:rPr>
              <w:t>经临时沉淀池处理后各污染物指标达到直接外排标准。</w:t>
            </w:r>
          </w:p>
          <w:p>
            <w:pPr>
              <w:spacing w:line="360" w:lineRule="auto"/>
              <w:ind w:firstLine="480" w:firstLineChars="200"/>
              <w:rPr>
                <w:color w:val="auto"/>
                <w:sz w:val="24"/>
              </w:rPr>
            </w:pPr>
            <w:r>
              <w:rPr>
                <w:color w:val="auto"/>
                <w:sz w:val="24"/>
              </w:rPr>
              <w:t>综上，本项目废水污染防治措施可行。</w:t>
            </w:r>
          </w:p>
          <w:p>
            <w:pPr>
              <w:spacing w:line="360" w:lineRule="auto"/>
              <w:ind w:firstLine="482" w:firstLineChars="200"/>
              <w:rPr>
                <w:b/>
                <w:color w:val="auto"/>
                <w:sz w:val="24"/>
              </w:rPr>
            </w:pPr>
            <w:r>
              <w:rPr>
                <w:b/>
                <w:color w:val="auto"/>
                <w:sz w:val="24"/>
              </w:rPr>
              <w:t>（3）固体废弃物污染防治措施可行性分析</w:t>
            </w:r>
          </w:p>
          <w:p>
            <w:pPr>
              <w:spacing w:line="360" w:lineRule="auto"/>
              <w:ind w:firstLine="480" w:firstLineChars="200"/>
              <w:rPr>
                <w:color w:val="auto"/>
                <w:sz w:val="24"/>
              </w:rPr>
            </w:pPr>
            <w:r>
              <w:rPr>
                <w:color w:val="auto"/>
                <w:sz w:val="24"/>
              </w:rPr>
              <w:t>项目固废分为</w:t>
            </w:r>
            <w:r>
              <w:rPr>
                <w:rFonts w:hint="eastAsia"/>
                <w:color w:val="auto"/>
                <w:sz w:val="24"/>
              </w:rPr>
              <w:t>废弃土方</w:t>
            </w:r>
            <w:r>
              <w:rPr>
                <w:color w:val="auto"/>
                <w:sz w:val="24"/>
              </w:rPr>
              <w:t>和</w:t>
            </w:r>
            <w:r>
              <w:rPr>
                <w:rFonts w:hint="eastAsia"/>
                <w:color w:val="auto"/>
                <w:sz w:val="24"/>
              </w:rPr>
              <w:t>建筑</w:t>
            </w:r>
            <w:r>
              <w:rPr>
                <w:color w:val="auto"/>
                <w:sz w:val="24"/>
              </w:rPr>
              <w:t>垃圾</w:t>
            </w:r>
            <w:r>
              <w:rPr>
                <w:rFonts w:hint="eastAsia"/>
                <w:color w:val="auto"/>
                <w:sz w:val="24"/>
              </w:rPr>
              <w:t>、</w:t>
            </w:r>
            <w:r>
              <w:rPr>
                <w:color w:val="auto"/>
                <w:sz w:val="24"/>
              </w:rPr>
              <w:t>生活垃圾。</w:t>
            </w:r>
          </w:p>
          <w:p>
            <w:pPr>
              <w:spacing w:line="360" w:lineRule="auto"/>
              <w:ind w:firstLine="480" w:firstLineChars="200"/>
              <w:rPr>
                <w:color w:val="auto"/>
                <w:sz w:val="24"/>
              </w:rPr>
            </w:pPr>
            <w:r>
              <w:rPr>
                <w:color w:val="auto"/>
                <w:sz w:val="24"/>
              </w:rPr>
              <w:t>经核实，</w:t>
            </w:r>
            <w:r>
              <w:rPr>
                <w:rFonts w:hint="eastAsia"/>
                <w:color w:val="auto"/>
                <w:sz w:val="24"/>
              </w:rPr>
              <w:t>产生的废弃土方经统一收集后由自卸汽车运至郊区空地；本</w:t>
            </w:r>
            <w:r>
              <w:rPr>
                <w:color w:val="auto"/>
                <w:sz w:val="24"/>
              </w:rPr>
              <w:t>项目设有</w:t>
            </w:r>
            <w:r>
              <w:rPr>
                <w:rFonts w:hint="eastAsia"/>
                <w:color w:val="auto"/>
                <w:sz w:val="24"/>
              </w:rPr>
              <w:t>垃圾集中</w:t>
            </w:r>
            <w:r>
              <w:rPr>
                <w:color w:val="auto"/>
                <w:sz w:val="24"/>
              </w:rPr>
              <w:t>点，位于</w:t>
            </w:r>
            <w:r>
              <w:rPr>
                <w:rFonts w:hint="eastAsia"/>
                <w:color w:val="auto"/>
                <w:sz w:val="24"/>
              </w:rPr>
              <w:t>临时施工现场附近，存储周期为一个月</w:t>
            </w:r>
            <w:r>
              <w:rPr>
                <w:color w:val="auto"/>
                <w:sz w:val="24"/>
              </w:rPr>
              <w:t>，本项目</w:t>
            </w:r>
            <w:r>
              <w:rPr>
                <w:rFonts w:hint="eastAsia"/>
                <w:color w:val="auto"/>
                <w:sz w:val="24"/>
              </w:rPr>
              <w:t>建筑垃圾</w:t>
            </w:r>
            <w:r>
              <w:rPr>
                <w:color w:val="auto"/>
                <w:sz w:val="24"/>
              </w:rPr>
              <w:t>和生活</w:t>
            </w:r>
            <w:r>
              <w:rPr>
                <w:rFonts w:hint="eastAsia"/>
                <w:color w:val="auto"/>
                <w:sz w:val="24"/>
              </w:rPr>
              <w:t>垃圾总</w:t>
            </w:r>
            <w:r>
              <w:rPr>
                <w:color w:val="auto"/>
                <w:sz w:val="24"/>
              </w:rPr>
              <w:t>产生量约30</w:t>
            </w:r>
            <w:r>
              <w:rPr>
                <w:rFonts w:hint="eastAsia"/>
                <w:color w:val="auto"/>
                <w:sz w:val="24"/>
              </w:rPr>
              <w:t>4</w:t>
            </w:r>
            <w:r>
              <w:rPr>
                <w:color w:val="auto"/>
                <w:sz w:val="24"/>
              </w:rPr>
              <w:t>.</w:t>
            </w:r>
            <w:r>
              <w:rPr>
                <w:rFonts w:hint="eastAsia"/>
                <w:color w:val="auto"/>
                <w:sz w:val="24"/>
              </w:rPr>
              <w:t>8</w:t>
            </w:r>
            <w:r>
              <w:rPr>
                <w:color w:val="auto"/>
                <w:sz w:val="24"/>
              </w:rPr>
              <w:t>t/a，故该</w:t>
            </w:r>
            <w:r>
              <w:rPr>
                <w:rFonts w:hint="eastAsia"/>
                <w:color w:val="auto"/>
                <w:sz w:val="24"/>
              </w:rPr>
              <w:t>垃圾集中</w:t>
            </w:r>
            <w:r>
              <w:rPr>
                <w:color w:val="auto"/>
                <w:sz w:val="24"/>
              </w:rPr>
              <w:t>点有能力存放本项目产生的</w:t>
            </w:r>
            <w:r>
              <w:rPr>
                <w:rFonts w:hint="eastAsia"/>
                <w:color w:val="auto"/>
                <w:sz w:val="24"/>
              </w:rPr>
              <w:t>垃圾。</w:t>
            </w:r>
            <w:r>
              <w:rPr>
                <w:color w:val="auto"/>
                <w:sz w:val="24"/>
              </w:rPr>
              <w:t xml:space="preserve"> </w:t>
            </w:r>
          </w:p>
          <w:p>
            <w:pPr>
              <w:spacing w:line="360" w:lineRule="auto"/>
              <w:ind w:firstLine="480" w:firstLineChars="200"/>
              <w:rPr>
                <w:color w:val="auto"/>
                <w:sz w:val="24"/>
              </w:rPr>
            </w:pPr>
            <w:r>
              <w:rPr>
                <w:color w:val="auto"/>
                <w:sz w:val="24"/>
              </w:rPr>
              <w:t>项目无危废产生</w:t>
            </w:r>
            <w:r>
              <w:rPr>
                <w:rFonts w:hint="eastAsia"/>
                <w:color w:val="auto"/>
                <w:sz w:val="24"/>
              </w:rPr>
              <w:t>，</w:t>
            </w:r>
            <w:r>
              <w:rPr>
                <w:color w:val="auto"/>
                <w:sz w:val="24"/>
              </w:rPr>
              <w:t>因此不需要设危险废物暂存场所</w:t>
            </w:r>
            <w:r>
              <w:rPr>
                <w:rFonts w:hint="eastAsia"/>
                <w:color w:val="auto"/>
                <w:sz w:val="24"/>
              </w:rPr>
              <w:t>。</w:t>
            </w:r>
            <w:r>
              <w:rPr>
                <w:color w:val="auto"/>
                <w:sz w:val="24"/>
              </w:rPr>
              <w:t>综上，本项目固体废弃物污染防治措施可行。</w:t>
            </w:r>
          </w:p>
          <w:p>
            <w:pPr>
              <w:spacing w:line="360" w:lineRule="auto"/>
              <w:ind w:firstLine="482" w:firstLineChars="200"/>
              <w:rPr>
                <w:b/>
                <w:color w:val="auto"/>
                <w:sz w:val="24"/>
              </w:rPr>
            </w:pPr>
            <w:r>
              <w:rPr>
                <w:b/>
                <w:color w:val="auto"/>
                <w:sz w:val="24"/>
              </w:rPr>
              <w:t>（4）噪声污染防治措施可行性分析</w:t>
            </w:r>
          </w:p>
          <w:p>
            <w:pPr>
              <w:spacing w:line="360" w:lineRule="auto"/>
              <w:ind w:firstLine="480" w:firstLineChars="200"/>
              <w:rPr>
                <w:color w:val="auto"/>
                <w:sz w:val="24"/>
              </w:rPr>
            </w:pPr>
            <w:r>
              <w:rPr>
                <w:color w:val="auto"/>
                <w:sz w:val="24"/>
              </w:rPr>
              <w:t>企业拟通过选用低噪声设备、合理布局、建筑隔声、安装隔声罩、减振基座等措施，确保临时厂界噪声稳定达标。</w:t>
            </w:r>
          </w:p>
          <w:p>
            <w:pPr>
              <w:spacing w:line="360" w:lineRule="auto"/>
              <w:ind w:firstLine="480" w:firstLineChars="200"/>
              <w:rPr>
                <w:color w:val="auto"/>
                <w:sz w:val="24"/>
              </w:rPr>
            </w:pPr>
            <w:r>
              <w:rPr>
                <w:color w:val="auto"/>
                <w:sz w:val="24"/>
              </w:rPr>
              <w:t>具体降噪措施如下：</w:t>
            </w:r>
          </w:p>
          <w:p>
            <w:pPr>
              <w:spacing w:line="360" w:lineRule="auto"/>
              <w:ind w:firstLine="480" w:firstLineChars="200"/>
              <w:rPr>
                <w:color w:val="auto"/>
                <w:sz w:val="24"/>
                <w:szCs w:val="20"/>
              </w:rPr>
            </w:pPr>
            <w:r>
              <w:rPr>
                <w:rFonts w:hint="eastAsia" w:cs="宋体"/>
                <w:color w:val="auto"/>
                <w:sz w:val="24"/>
              </w:rPr>
              <w:t>①</w:t>
            </w:r>
            <w:r>
              <w:rPr>
                <w:rFonts w:hint="eastAsia"/>
                <w:color w:val="auto"/>
                <w:sz w:val="24"/>
                <w:szCs w:val="20"/>
              </w:rPr>
              <w:t>在噪声源集中的施工点，施工人员可佩戴噪声防护用具（戴耳机），以减少噪声对人体的危害；</w:t>
            </w:r>
          </w:p>
          <w:p>
            <w:pPr>
              <w:spacing w:line="360" w:lineRule="auto"/>
              <w:ind w:firstLine="480" w:firstLineChars="200"/>
              <w:rPr>
                <w:color w:val="auto"/>
                <w:sz w:val="24"/>
                <w:szCs w:val="20"/>
              </w:rPr>
            </w:pPr>
            <w:r>
              <w:rPr>
                <w:rFonts w:hint="eastAsia"/>
                <w:color w:val="auto"/>
                <w:sz w:val="24"/>
                <w:szCs w:val="20"/>
              </w:rPr>
              <w:t>②河道开挖避免夜间施工，对受噪声影响的居民进行适当的噪声影响补偿。</w:t>
            </w:r>
          </w:p>
          <w:p>
            <w:pPr>
              <w:spacing w:line="360" w:lineRule="auto"/>
              <w:ind w:firstLine="480" w:firstLineChars="200"/>
              <w:rPr>
                <w:color w:val="auto"/>
                <w:sz w:val="24"/>
              </w:rPr>
            </w:pPr>
            <w:r>
              <w:rPr>
                <w:color w:val="auto"/>
                <w:sz w:val="24"/>
              </w:rPr>
              <w:t>综上，采用</w:t>
            </w:r>
            <w:r>
              <w:rPr>
                <w:rFonts w:hint="eastAsia"/>
                <w:color w:val="auto"/>
                <w:sz w:val="24"/>
              </w:rPr>
              <w:t>“</w:t>
            </w:r>
            <w:r>
              <w:rPr>
                <w:color w:val="auto"/>
                <w:sz w:val="24"/>
              </w:rPr>
              <w:t>闹静分开</w:t>
            </w:r>
            <w:r>
              <w:rPr>
                <w:rFonts w:hint="eastAsia"/>
                <w:color w:val="auto"/>
                <w:sz w:val="24"/>
              </w:rPr>
              <w:t>”</w:t>
            </w:r>
            <w:r>
              <w:rPr>
                <w:color w:val="auto"/>
                <w:sz w:val="24"/>
              </w:rPr>
              <w:t>和合理布局的设施原则，尽量将高噪声源远离噪声敏感区域或厂界。在车间、临时施工用地周围建设一定高度的隔声屏障，如围墙，减少对车间外或临时施工用地外声环境的影响，种植一定的乔木、灌木林，亦有利于减少噪声污染。加强设备维护，确保设备处于良好的运转状态，杜绝因设备不正常运转时产生的高噪声现象。</w:t>
            </w:r>
          </w:p>
          <w:p>
            <w:pPr>
              <w:spacing w:line="360" w:lineRule="auto"/>
              <w:ind w:firstLine="480" w:firstLineChars="200"/>
              <w:rPr>
                <w:color w:val="auto"/>
                <w:sz w:val="24"/>
              </w:rPr>
            </w:pPr>
            <w:r>
              <w:rPr>
                <w:color w:val="auto"/>
                <w:sz w:val="24"/>
              </w:rPr>
              <w:t>对各类噪声源采取上述噪声防治措施后，可降低噪声源强25dB（A）左右，使临时厂界达标，能满足环境保护的要求。</w:t>
            </w:r>
          </w:p>
          <w:p>
            <w:pPr>
              <w:spacing w:line="360" w:lineRule="auto"/>
              <w:ind w:firstLine="480" w:firstLineChars="200"/>
              <w:rPr>
                <w:rFonts w:hint="eastAsia"/>
                <w:color w:val="auto"/>
                <w:sz w:val="24"/>
              </w:rPr>
            </w:pPr>
            <w:r>
              <w:rPr>
                <w:rFonts w:hint="eastAsia"/>
                <w:color w:val="auto"/>
                <w:sz w:val="24"/>
              </w:rPr>
              <w:t>根据声环境影响分析中预测内容，临时厂界四周噪声在叠加现状本底值后的预测值能够满足《建筑施工场界噪声标准限值》（GB12523-2011）表1规定的排放限值。因此建设单位采用的工业布局和噪声污染防治措施可行。</w:t>
            </w:r>
          </w:p>
          <w:p>
            <w:pPr>
              <w:spacing w:line="360" w:lineRule="auto"/>
              <w:ind w:firstLine="482" w:firstLineChars="200"/>
              <w:rPr>
                <w:b/>
                <w:color w:val="auto"/>
                <w:sz w:val="24"/>
              </w:rPr>
            </w:pPr>
            <w:r>
              <w:rPr>
                <w:b/>
                <w:color w:val="auto"/>
                <w:sz w:val="24"/>
              </w:rPr>
              <w:t>（</w:t>
            </w:r>
            <w:r>
              <w:rPr>
                <w:rFonts w:hint="eastAsia"/>
                <w:b/>
                <w:color w:val="auto"/>
                <w:sz w:val="24"/>
                <w:lang w:val="en-US" w:eastAsia="zh-CN"/>
              </w:rPr>
              <w:t>5）生态环境破坏</w:t>
            </w:r>
            <w:r>
              <w:rPr>
                <w:b/>
                <w:color w:val="auto"/>
                <w:sz w:val="24"/>
              </w:rPr>
              <w:t>防治措施可行性分析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color w:val="auto"/>
              </w:rPr>
            </w:pPr>
            <w:r>
              <w:rPr>
                <w:rFonts w:hint="default" w:ascii="Times New Roman" w:hAnsi="Times New Roman" w:eastAsia="宋体" w:cs="Times New Roman"/>
                <w:bCs/>
                <w:color w:val="auto"/>
                <w:sz w:val="24"/>
              </w:rPr>
              <w:t>河道管理部门必须强化绿化苗木的管理和养护，加强宣传教育，保护道路绿化林带不受损坏。确保河道绿化长效发挥固土护坡、减少水土流失、净化空气、隔声降噪、美化景观等环保功能。严格按照设计进行绿化建设。</w:t>
            </w:r>
          </w:p>
        </w:tc>
      </w:tr>
    </w:tbl>
    <w:p>
      <w:pPr>
        <w:snapToGrid w:val="0"/>
        <w:outlineLvl w:val="0"/>
        <w:rPr>
          <w:b/>
          <w:bCs/>
          <w:color w:val="auto"/>
          <w:sz w:val="24"/>
        </w:rPr>
      </w:pPr>
      <w:r>
        <w:rPr>
          <w:b/>
          <w:bCs/>
          <w:color w:val="auto"/>
          <w:sz w:val="24"/>
        </w:rPr>
        <w:t>六、项目主要污染物产生及排放情况</w:t>
      </w:r>
    </w:p>
    <w:tbl>
      <w:tblPr>
        <w:tblStyle w:val="49"/>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426"/>
        <w:gridCol w:w="566"/>
        <w:gridCol w:w="508"/>
        <w:gridCol w:w="35"/>
        <w:gridCol w:w="308"/>
        <w:gridCol w:w="566"/>
        <w:gridCol w:w="143"/>
        <w:gridCol w:w="851"/>
        <w:gridCol w:w="991"/>
        <w:gridCol w:w="851"/>
        <w:gridCol w:w="850"/>
        <w:gridCol w:w="425"/>
        <w:gridCol w:w="576"/>
        <w:gridCol w:w="252"/>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 w:type="pct"/>
            <w:vAlign w:val="center"/>
          </w:tcPr>
          <w:p>
            <w:pPr>
              <w:widowControl/>
              <w:jc w:val="center"/>
              <w:rPr>
                <w:b/>
                <w:color w:val="auto"/>
                <w:szCs w:val="21"/>
              </w:rPr>
            </w:pPr>
            <w:r>
              <w:rPr>
                <w:b/>
                <w:color w:val="auto"/>
                <w:szCs w:val="21"/>
              </w:rPr>
              <w:t>种类</w:t>
            </w:r>
          </w:p>
        </w:tc>
        <w:tc>
          <w:tcPr>
            <w:tcW w:w="861" w:type="pct"/>
            <w:gridSpan w:val="3"/>
            <w:vAlign w:val="center"/>
          </w:tcPr>
          <w:p>
            <w:pPr>
              <w:widowControl/>
              <w:jc w:val="center"/>
              <w:rPr>
                <w:b/>
                <w:color w:val="auto"/>
                <w:szCs w:val="21"/>
              </w:rPr>
            </w:pPr>
            <w:r>
              <w:rPr>
                <w:b/>
                <w:color w:val="auto"/>
                <w:szCs w:val="21"/>
              </w:rPr>
              <w:t>排放源</w:t>
            </w:r>
          </w:p>
        </w:tc>
        <w:tc>
          <w:tcPr>
            <w:tcW w:w="522" w:type="pct"/>
            <w:gridSpan w:val="3"/>
            <w:vAlign w:val="center"/>
          </w:tcPr>
          <w:p>
            <w:pPr>
              <w:widowControl/>
              <w:jc w:val="center"/>
              <w:rPr>
                <w:b/>
                <w:color w:val="auto"/>
                <w:szCs w:val="21"/>
              </w:rPr>
            </w:pPr>
            <w:r>
              <w:rPr>
                <w:b/>
                <w:color w:val="auto"/>
                <w:szCs w:val="21"/>
              </w:rPr>
              <w:t>污染物名称</w:t>
            </w:r>
          </w:p>
        </w:tc>
        <w:tc>
          <w:tcPr>
            <w:tcW w:w="571" w:type="pct"/>
            <w:gridSpan w:val="2"/>
            <w:vAlign w:val="center"/>
          </w:tcPr>
          <w:p>
            <w:pPr>
              <w:widowControl/>
              <w:jc w:val="center"/>
              <w:rPr>
                <w:b/>
                <w:color w:val="auto"/>
                <w:szCs w:val="21"/>
              </w:rPr>
            </w:pPr>
            <w:r>
              <w:rPr>
                <w:b/>
                <w:color w:val="auto"/>
                <w:szCs w:val="21"/>
              </w:rPr>
              <w:t>产生浓度mg/m</w:t>
            </w:r>
            <w:r>
              <w:rPr>
                <w:b/>
                <w:color w:val="auto"/>
                <w:szCs w:val="21"/>
                <w:vertAlign w:val="superscript"/>
              </w:rPr>
              <w:t>3</w:t>
            </w:r>
          </w:p>
        </w:tc>
        <w:tc>
          <w:tcPr>
            <w:tcW w:w="569" w:type="pct"/>
            <w:vAlign w:val="center"/>
          </w:tcPr>
          <w:p>
            <w:pPr>
              <w:widowControl/>
              <w:jc w:val="center"/>
              <w:rPr>
                <w:b/>
                <w:color w:val="auto"/>
                <w:szCs w:val="21"/>
              </w:rPr>
            </w:pPr>
            <w:r>
              <w:rPr>
                <w:b/>
                <w:color w:val="auto"/>
                <w:szCs w:val="21"/>
              </w:rPr>
              <w:t>产生量t/a</w:t>
            </w:r>
          </w:p>
        </w:tc>
        <w:tc>
          <w:tcPr>
            <w:tcW w:w="488" w:type="pct"/>
            <w:vAlign w:val="center"/>
          </w:tcPr>
          <w:p>
            <w:pPr>
              <w:widowControl/>
              <w:jc w:val="center"/>
              <w:rPr>
                <w:b/>
                <w:color w:val="auto"/>
                <w:szCs w:val="21"/>
              </w:rPr>
            </w:pPr>
            <w:r>
              <w:rPr>
                <w:b/>
                <w:color w:val="auto"/>
                <w:szCs w:val="21"/>
              </w:rPr>
              <w:t>排放浓度mg/m</w:t>
            </w:r>
            <w:r>
              <w:rPr>
                <w:b/>
                <w:color w:val="auto"/>
                <w:szCs w:val="21"/>
                <w:vertAlign w:val="superscript"/>
              </w:rPr>
              <w:t>3</w:t>
            </w:r>
          </w:p>
        </w:tc>
        <w:tc>
          <w:tcPr>
            <w:tcW w:w="732" w:type="pct"/>
            <w:gridSpan w:val="2"/>
            <w:vAlign w:val="center"/>
          </w:tcPr>
          <w:p>
            <w:pPr>
              <w:widowControl/>
              <w:jc w:val="center"/>
              <w:rPr>
                <w:b/>
                <w:color w:val="auto"/>
                <w:szCs w:val="21"/>
              </w:rPr>
            </w:pPr>
            <w:r>
              <w:rPr>
                <w:b/>
                <w:color w:val="auto"/>
                <w:szCs w:val="21"/>
              </w:rPr>
              <w:t>排放速率kg/h</w:t>
            </w:r>
          </w:p>
        </w:tc>
        <w:tc>
          <w:tcPr>
            <w:tcW w:w="475" w:type="pct"/>
            <w:gridSpan w:val="2"/>
            <w:vAlign w:val="center"/>
          </w:tcPr>
          <w:p>
            <w:pPr>
              <w:widowControl/>
              <w:jc w:val="center"/>
              <w:rPr>
                <w:b/>
                <w:color w:val="auto"/>
                <w:szCs w:val="21"/>
              </w:rPr>
            </w:pPr>
            <w:r>
              <w:rPr>
                <w:b/>
                <w:color w:val="auto"/>
                <w:szCs w:val="21"/>
              </w:rPr>
              <w:t>排放量t/a</w:t>
            </w:r>
          </w:p>
        </w:tc>
        <w:tc>
          <w:tcPr>
            <w:tcW w:w="503" w:type="pct"/>
            <w:vAlign w:val="center"/>
          </w:tcPr>
          <w:p>
            <w:pPr>
              <w:widowControl/>
              <w:jc w:val="center"/>
              <w:rPr>
                <w:b/>
                <w:color w:val="auto"/>
                <w:szCs w:val="21"/>
              </w:rPr>
            </w:pPr>
            <w:r>
              <w:rPr>
                <w:b/>
                <w:color w:val="auto"/>
                <w:szCs w:val="21"/>
              </w:rPr>
              <w:t>排放</w:t>
            </w:r>
          </w:p>
          <w:p>
            <w:pPr>
              <w:widowControl/>
              <w:jc w:val="center"/>
              <w:rPr>
                <w:b/>
                <w:color w:val="auto"/>
                <w:szCs w:val="21"/>
              </w:rPr>
            </w:pPr>
            <w:r>
              <w:rPr>
                <w:b/>
                <w:color w:val="auto"/>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vMerge w:val="restart"/>
            <w:vAlign w:val="center"/>
          </w:tcPr>
          <w:p>
            <w:pPr>
              <w:jc w:val="center"/>
              <w:rPr>
                <w:color w:val="auto"/>
                <w:szCs w:val="21"/>
              </w:rPr>
            </w:pPr>
            <w:r>
              <w:rPr>
                <w:color w:val="auto"/>
                <w:szCs w:val="21"/>
              </w:rPr>
              <w:t>大气污染</w:t>
            </w:r>
          </w:p>
          <w:p>
            <w:pPr>
              <w:jc w:val="center"/>
              <w:rPr>
                <w:color w:val="auto"/>
                <w:szCs w:val="21"/>
              </w:rPr>
            </w:pPr>
            <w:r>
              <w:rPr>
                <w:color w:val="auto"/>
                <w:szCs w:val="21"/>
              </w:rPr>
              <w:t>物</w:t>
            </w:r>
          </w:p>
        </w:tc>
        <w:tc>
          <w:tcPr>
            <w:tcW w:w="244" w:type="pct"/>
            <w:vMerge w:val="restart"/>
            <w:vAlign w:val="center"/>
          </w:tcPr>
          <w:p>
            <w:pPr>
              <w:widowControl/>
              <w:jc w:val="center"/>
              <w:rPr>
                <w:color w:val="auto"/>
                <w:szCs w:val="21"/>
              </w:rPr>
            </w:pPr>
            <w:r>
              <w:rPr>
                <w:color w:val="auto"/>
                <w:szCs w:val="21"/>
              </w:rPr>
              <w:t>无组织废气</w:t>
            </w:r>
          </w:p>
        </w:tc>
        <w:tc>
          <w:tcPr>
            <w:tcW w:w="616" w:type="pct"/>
            <w:gridSpan w:val="2"/>
            <w:vMerge w:val="restart"/>
            <w:vAlign w:val="center"/>
          </w:tcPr>
          <w:p>
            <w:pPr>
              <w:jc w:val="center"/>
              <w:rPr>
                <w:color w:val="auto"/>
                <w:kern w:val="0"/>
                <w:szCs w:val="21"/>
              </w:rPr>
            </w:pPr>
            <w:r>
              <w:rPr>
                <w:color w:val="auto"/>
                <w:kern w:val="0"/>
                <w:szCs w:val="21"/>
              </w:rPr>
              <w:t>机械废气</w:t>
            </w:r>
          </w:p>
        </w:tc>
        <w:tc>
          <w:tcPr>
            <w:tcW w:w="522" w:type="pct"/>
            <w:gridSpan w:val="3"/>
            <w:vAlign w:val="center"/>
          </w:tcPr>
          <w:p>
            <w:pPr>
              <w:jc w:val="center"/>
              <w:rPr>
                <w:color w:val="auto"/>
                <w:szCs w:val="21"/>
              </w:rPr>
            </w:pPr>
            <w:r>
              <w:rPr>
                <w:color w:val="auto"/>
                <w:szCs w:val="21"/>
              </w:rPr>
              <w:t>CO</w:t>
            </w:r>
          </w:p>
        </w:tc>
        <w:tc>
          <w:tcPr>
            <w:tcW w:w="571" w:type="pct"/>
            <w:gridSpan w:val="2"/>
            <w:vAlign w:val="center"/>
          </w:tcPr>
          <w:p>
            <w:pPr>
              <w:jc w:val="center"/>
              <w:rPr>
                <w:rFonts w:cs="宋体"/>
                <w:color w:val="auto"/>
                <w:szCs w:val="21"/>
              </w:rPr>
            </w:pPr>
            <w:r>
              <w:rPr>
                <w:rFonts w:hint="eastAsia"/>
                <w:color w:val="auto"/>
                <w:szCs w:val="21"/>
              </w:rPr>
              <w:t>少量</w:t>
            </w:r>
          </w:p>
        </w:tc>
        <w:tc>
          <w:tcPr>
            <w:tcW w:w="569" w:type="pct"/>
            <w:vAlign w:val="center"/>
          </w:tcPr>
          <w:p>
            <w:pPr>
              <w:jc w:val="center"/>
              <w:rPr>
                <w:color w:val="auto"/>
                <w:szCs w:val="21"/>
              </w:rPr>
            </w:pPr>
            <w:r>
              <w:rPr>
                <w:color w:val="auto"/>
                <w:szCs w:val="21"/>
              </w:rPr>
              <w:t>/</w:t>
            </w:r>
          </w:p>
        </w:tc>
        <w:tc>
          <w:tcPr>
            <w:tcW w:w="488" w:type="pct"/>
            <w:vAlign w:val="center"/>
          </w:tcPr>
          <w:p>
            <w:pPr>
              <w:jc w:val="center"/>
              <w:rPr>
                <w:color w:val="auto"/>
                <w:szCs w:val="21"/>
              </w:rPr>
            </w:pPr>
            <w:r>
              <w:rPr>
                <w:color w:val="auto"/>
                <w:szCs w:val="21"/>
              </w:rPr>
              <w:t>/</w:t>
            </w:r>
          </w:p>
        </w:tc>
        <w:tc>
          <w:tcPr>
            <w:tcW w:w="732" w:type="pct"/>
            <w:gridSpan w:val="2"/>
            <w:vAlign w:val="center"/>
          </w:tcPr>
          <w:p>
            <w:pPr>
              <w:jc w:val="center"/>
              <w:rPr>
                <w:color w:val="auto"/>
                <w:szCs w:val="21"/>
              </w:rPr>
            </w:pPr>
            <w:r>
              <w:rPr>
                <w:color w:val="auto"/>
                <w:szCs w:val="21"/>
              </w:rPr>
              <w:t>/</w:t>
            </w:r>
          </w:p>
        </w:tc>
        <w:tc>
          <w:tcPr>
            <w:tcW w:w="475" w:type="pct"/>
            <w:gridSpan w:val="2"/>
            <w:vAlign w:val="center"/>
          </w:tcPr>
          <w:p>
            <w:pPr>
              <w:jc w:val="center"/>
              <w:rPr>
                <w:rFonts w:cs="宋体"/>
                <w:color w:val="auto"/>
                <w:szCs w:val="21"/>
              </w:rPr>
            </w:pPr>
            <w:r>
              <w:rPr>
                <w:rFonts w:hint="eastAsia"/>
                <w:color w:val="auto"/>
                <w:szCs w:val="21"/>
              </w:rPr>
              <w:t>少量</w:t>
            </w:r>
          </w:p>
        </w:tc>
        <w:tc>
          <w:tcPr>
            <w:tcW w:w="503" w:type="pct"/>
            <w:vMerge w:val="restart"/>
            <w:vAlign w:val="center"/>
          </w:tcPr>
          <w:p>
            <w:pPr>
              <w:widowControl/>
              <w:jc w:val="center"/>
              <w:rPr>
                <w:color w:val="auto"/>
                <w:szCs w:val="21"/>
              </w:rPr>
            </w:pPr>
            <w:r>
              <w:rPr>
                <w:color w:val="auto"/>
                <w:szCs w:val="21"/>
              </w:rPr>
              <w:t>无组织，排入大气环境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vMerge w:val="continue"/>
            <w:vAlign w:val="center"/>
          </w:tcPr>
          <w:p>
            <w:pPr>
              <w:jc w:val="center"/>
              <w:rPr>
                <w:color w:val="auto"/>
                <w:szCs w:val="21"/>
              </w:rPr>
            </w:pPr>
          </w:p>
        </w:tc>
        <w:tc>
          <w:tcPr>
            <w:tcW w:w="244" w:type="pct"/>
            <w:vMerge w:val="continue"/>
            <w:vAlign w:val="center"/>
          </w:tcPr>
          <w:p>
            <w:pPr>
              <w:widowControl/>
              <w:jc w:val="center"/>
              <w:rPr>
                <w:color w:val="auto"/>
                <w:szCs w:val="21"/>
              </w:rPr>
            </w:pPr>
          </w:p>
        </w:tc>
        <w:tc>
          <w:tcPr>
            <w:tcW w:w="616" w:type="pct"/>
            <w:gridSpan w:val="2"/>
            <w:vMerge w:val="continue"/>
            <w:vAlign w:val="center"/>
          </w:tcPr>
          <w:p>
            <w:pPr>
              <w:jc w:val="center"/>
              <w:rPr>
                <w:color w:val="auto"/>
                <w:kern w:val="0"/>
                <w:szCs w:val="21"/>
              </w:rPr>
            </w:pPr>
          </w:p>
        </w:tc>
        <w:tc>
          <w:tcPr>
            <w:tcW w:w="522" w:type="pct"/>
            <w:gridSpan w:val="3"/>
            <w:vAlign w:val="center"/>
          </w:tcPr>
          <w:p>
            <w:pPr>
              <w:jc w:val="center"/>
              <w:rPr>
                <w:color w:val="auto"/>
                <w:szCs w:val="21"/>
              </w:rPr>
            </w:pPr>
            <w:r>
              <w:rPr>
                <w:color w:val="auto"/>
                <w:szCs w:val="21"/>
              </w:rPr>
              <w:t>NO</w:t>
            </w:r>
            <w:r>
              <w:rPr>
                <w:color w:val="auto"/>
                <w:szCs w:val="21"/>
                <w:vertAlign w:val="subscript"/>
              </w:rPr>
              <w:t>x</w:t>
            </w:r>
          </w:p>
        </w:tc>
        <w:tc>
          <w:tcPr>
            <w:tcW w:w="571" w:type="pct"/>
            <w:gridSpan w:val="2"/>
            <w:vAlign w:val="center"/>
          </w:tcPr>
          <w:p>
            <w:pPr>
              <w:jc w:val="center"/>
              <w:rPr>
                <w:rFonts w:cs="宋体"/>
                <w:color w:val="auto"/>
                <w:szCs w:val="21"/>
              </w:rPr>
            </w:pPr>
            <w:r>
              <w:rPr>
                <w:rFonts w:hint="eastAsia"/>
                <w:color w:val="auto"/>
                <w:szCs w:val="21"/>
              </w:rPr>
              <w:t>少量</w:t>
            </w:r>
          </w:p>
        </w:tc>
        <w:tc>
          <w:tcPr>
            <w:tcW w:w="569" w:type="pct"/>
            <w:vAlign w:val="center"/>
          </w:tcPr>
          <w:p>
            <w:pPr>
              <w:jc w:val="center"/>
              <w:rPr>
                <w:color w:val="auto"/>
                <w:szCs w:val="21"/>
              </w:rPr>
            </w:pPr>
            <w:r>
              <w:rPr>
                <w:color w:val="auto"/>
                <w:szCs w:val="21"/>
              </w:rPr>
              <w:t>/</w:t>
            </w:r>
          </w:p>
        </w:tc>
        <w:tc>
          <w:tcPr>
            <w:tcW w:w="488" w:type="pct"/>
            <w:vAlign w:val="center"/>
          </w:tcPr>
          <w:p>
            <w:pPr>
              <w:jc w:val="center"/>
              <w:rPr>
                <w:color w:val="auto"/>
                <w:szCs w:val="21"/>
              </w:rPr>
            </w:pPr>
            <w:r>
              <w:rPr>
                <w:color w:val="auto"/>
                <w:szCs w:val="21"/>
              </w:rPr>
              <w:t>/</w:t>
            </w:r>
          </w:p>
        </w:tc>
        <w:tc>
          <w:tcPr>
            <w:tcW w:w="732" w:type="pct"/>
            <w:gridSpan w:val="2"/>
            <w:vAlign w:val="center"/>
          </w:tcPr>
          <w:p>
            <w:pPr>
              <w:jc w:val="center"/>
              <w:rPr>
                <w:color w:val="auto"/>
                <w:szCs w:val="21"/>
              </w:rPr>
            </w:pPr>
            <w:r>
              <w:rPr>
                <w:color w:val="auto"/>
                <w:szCs w:val="21"/>
              </w:rPr>
              <w:t>/</w:t>
            </w:r>
          </w:p>
        </w:tc>
        <w:tc>
          <w:tcPr>
            <w:tcW w:w="475" w:type="pct"/>
            <w:gridSpan w:val="2"/>
            <w:vAlign w:val="center"/>
          </w:tcPr>
          <w:p>
            <w:pPr>
              <w:jc w:val="center"/>
              <w:rPr>
                <w:rFonts w:cs="宋体"/>
                <w:color w:val="auto"/>
                <w:szCs w:val="21"/>
              </w:rPr>
            </w:pPr>
            <w:r>
              <w:rPr>
                <w:rFonts w:hint="eastAsia"/>
                <w:color w:val="auto"/>
                <w:szCs w:val="21"/>
              </w:rPr>
              <w:t>少量</w:t>
            </w:r>
          </w:p>
        </w:tc>
        <w:tc>
          <w:tcPr>
            <w:tcW w:w="503" w:type="pct"/>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5" w:type="pct"/>
            <w:vMerge w:val="continue"/>
            <w:vAlign w:val="center"/>
          </w:tcPr>
          <w:p>
            <w:pPr>
              <w:jc w:val="center"/>
              <w:rPr>
                <w:color w:val="auto"/>
                <w:szCs w:val="21"/>
              </w:rPr>
            </w:pPr>
          </w:p>
        </w:tc>
        <w:tc>
          <w:tcPr>
            <w:tcW w:w="244" w:type="pct"/>
            <w:vMerge w:val="continue"/>
            <w:vAlign w:val="center"/>
          </w:tcPr>
          <w:p>
            <w:pPr>
              <w:widowControl/>
              <w:jc w:val="center"/>
              <w:rPr>
                <w:color w:val="auto"/>
                <w:szCs w:val="21"/>
              </w:rPr>
            </w:pPr>
          </w:p>
        </w:tc>
        <w:tc>
          <w:tcPr>
            <w:tcW w:w="616" w:type="pct"/>
            <w:gridSpan w:val="2"/>
            <w:vMerge w:val="continue"/>
            <w:vAlign w:val="center"/>
          </w:tcPr>
          <w:p>
            <w:pPr>
              <w:jc w:val="center"/>
              <w:rPr>
                <w:color w:val="auto"/>
                <w:kern w:val="0"/>
                <w:szCs w:val="21"/>
              </w:rPr>
            </w:pPr>
          </w:p>
        </w:tc>
        <w:tc>
          <w:tcPr>
            <w:tcW w:w="522" w:type="pct"/>
            <w:gridSpan w:val="3"/>
            <w:vAlign w:val="center"/>
          </w:tcPr>
          <w:p>
            <w:pPr>
              <w:jc w:val="center"/>
              <w:rPr>
                <w:rFonts w:cs="宋体"/>
                <w:color w:val="auto"/>
                <w:szCs w:val="21"/>
              </w:rPr>
            </w:pPr>
            <w:r>
              <w:rPr>
                <w:rFonts w:hint="eastAsia"/>
                <w:color w:val="auto"/>
                <w:szCs w:val="21"/>
              </w:rPr>
              <w:t>烃类</w:t>
            </w:r>
          </w:p>
        </w:tc>
        <w:tc>
          <w:tcPr>
            <w:tcW w:w="571" w:type="pct"/>
            <w:gridSpan w:val="2"/>
            <w:vAlign w:val="center"/>
          </w:tcPr>
          <w:p>
            <w:pPr>
              <w:jc w:val="center"/>
              <w:rPr>
                <w:rFonts w:cs="宋体"/>
                <w:color w:val="auto"/>
                <w:szCs w:val="21"/>
              </w:rPr>
            </w:pPr>
            <w:r>
              <w:rPr>
                <w:rFonts w:hint="eastAsia"/>
                <w:color w:val="auto"/>
                <w:szCs w:val="21"/>
              </w:rPr>
              <w:t>少量</w:t>
            </w:r>
          </w:p>
        </w:tc>
        <w:tc>
          <w:tcPr>
            <w:tcW w:w="569" w:type="pct"/>
            <w:vAlign w:val="center"/>
          </w:tcPr>
          <w:p>
            <w:pPr>
              <w:jc w:val="center"/>
              <w:rPr>
                <w:color w:val="auto"/>
                <w:szCs w:val="21"/>
              </w:rPr>
            </w:pPr>
            <w:r>
              <w:rPr>
                <w:color w:val="auto"/>
                <w:szCs w:val="21"/>
              </w:rPr>
              <w:t>/</w:t>
            </w:r>
          </w:p>
        </w:tc>
        <w:tc>
          <w:tcPr>
            <w:tcW w:w="488" w:type="pct"/>
            <w:vAlign w:val="center"/>
          </w:tcPr>
          <w:p>
            <w:pPr>
              <w:jc w:val="center"/>
              <w:rPr>
                <w:color w:val="auto"/>
                <w:szCs w:val="21"/>
              </w:rPr>
            </w:pPr>
            <w:r>
              <w:rPr>
                <w:color w:val="auto"/>
                <w:szCs w:val="21"/>
              </w:rPr>
              <w:t>/</w:t>
            </w:r>
          </w:p>
        </w:tc>
        <w:tc>
          <w:tcPr>
            <w:tcW w:w="732" w:type="pct"/>
            <w:gridSpan w:val="2"/>
            <w:vAlign w:val="center"/>
          </w:tcPr>
          <w:p>
            <w:pPr>
              <w:jc w:val="center"/>
              <w:rPr>
                <w:color w:val="auto"/>
                <w:szCs w:val="21"/>
              </w:rPr>
            </w:pPr>
            <w:r>
              <w:rPr>
                <w:color w:val="auto"/>
                <w:szCs w:val="21"/>
              </w:rPr>
              <w:t>/</w:t>
            </w:r>
          </w:p>
        </w:tc>
        <w:tc>
          <w:tcPr>
            <w:tcW w:w="475" w:type="pct"/>
            <w:gridSpan w:val="2"/>
            <w:vAlign w:val="center"/>
          </w:tcPr>
          <w:p>
            <w:pPr>
              <w:jc w:val="center"/>
              <w:rPr>
                <w:rFonts w:cs="宋体"/>
                <w:color w:val="auto"/>
                <w:szCs w:val="21"/>
              </w:rPr>
            </w:pPr>
            <w:r>
              <w:rPr>
                <w:rFonts w:hint="eastAsia"/>
                <w:color w:val="auto"/>
                <w:szCs w:val="21"/>
              </w:rPr>
              <w:t>少量</w:t>
            </w:r>
          </w:p>
        </w:tc>
        <w:tc>
          <w:tcPr>
            <w:tcW w:w="503" w:type="pct"/>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vMerge w:val="continue"/>
            <w:vAlign w:val="center"/>
          </w:tcPr>
          <w:p>
            <w:pPr>
              <w:jc w:val="center"/>
              <w:rPr>
                <w:color w:val="auto"/>
                <w:szCs w:val="21"/>
              </w:rPr>
            </w:pPr>
          </w:p>
        </w:tc>
        <w:tc>
          <w:tcPr>
            <w:tcW w:w="244" w:type="pct"/>
            <w:vMerge w:val="continue"/>
            <w:vAlign w:val="center"/>
          </w:tcPr>
          <w:p>
            <w:pPr>
              <w:widowControl/>
              <w:jc w:val="center"/>
              <w:rPr>
                <w:color w:val="auto"/>
                <w:szCs w:val="21"/>
              </w:rPr>
            </w:pPr>
          </w:p>
        </w:tc>
        <w:tc>
          <w:tcPr>
            <w:tcW w:w="616" w:type="pct"/>
            <w:gridSpan w:val="2"/>
            <w:vAlign w:val="center"/>
          </w:tcPr>
          <w:p>
            <w:pPr>
              <w:jc w:val="center"/>
              <w:rPr>
                <w:color w:val="auto"/>
                <w:kern w:val="0"/>
                <w:szCs w:val="21"/>
              </w:rPr>
            </w:pPr>
            <w:r>
              <w:rPr>
                <w:rFonts w:hint="eastAsia"/>
                <w:color w:val="auto"/>
                <w:kern w:val="0"/>
                <w:szCs w:val="21"/>
              </w:rPr>
              <w:t>扬尘</w:t>
            </w:r>
          </w:p>
        </w:tc>
        <w:tc>
          <w:tcPr>
            <w:tcW w:w="522" w:type="pct"/>
            <w:gridSpan w:val="3"/>
            <w:vAlign w:val="center"/>
          </w:tcPr>
          <w:p>
            <w:pPr>
              <w:jc w:val="center"/>
              <w:rPr>
                <w:rFonts w:cs="宋体"/>
                <w:color w:val="auto"/>
                <w:szCs w:val="21"/>
              </w:rPr>
            </w:pPr>
            <w:r>
              <w:rPr>
                <w:rFonts w:hint="eastAsia"/>
                <w:color w:val="auto"/>
                <w:szCs w:val="21"/>
              </w:rPr>
              <w:t>TSP</w:t>
            </w:r>
          </w:p>
        </w:tc>
        <w:tc>
          <w:tcPr>
            <w:tcW w:w="571" w:type="pct"/>
            <w:gridSpan w:val="2"/>
            <w:vAlign w:val="center"/>
          </w:tcPr>
          <w:p>
            <w:pPr>
              <w:jc w:val="center"/>
              <w:rPr>
                <w:rFonts w:cs="宋体"/>
                <w:color w:val="auto"/>
                <w:szCs w:val="21"/>
              </w:rPr>
            </w:pPr>
            <w:r>
              <w:rPr>
                <w:rFonts w:hint="eastAsia"/>
                <w:color w:val="auto"/>
                <w:szCs w:val="21"/>
              </w:rPr>
              <w:t>少量</w:t>
            </w:r>
          </w:p>
        </w:tc>
        <w:tc>
          <w:tcPr>
            <w:tcW w:w="569" w:type="pct"/>
            <w:vAlign w:val="center"/>
          </w:tcPr>
          <w:p>
            <w:pPr>
              <w:jc w:val="center"/>
              <w:rPr>
                <w:color w:val="auto"/>
                <w:szCs w:val="21"/>
              </w:rPr>
            </w:pPr>
            <w:r>
              <w:rPr>
                <w:color w:val="auto"/>
                <w:szCs w:val="21"/>
              </w:rPr>
              <w:t>/</w:t>
            </w:r>
          </w:p>
        </w:tc>
        <w:tc>
          <w:tcPr>
            <w:tcW w:w="488" w:type="pct"/>
            <w:vAlign w:val="center"/>
          </w:tcPr>
          <w:p>
            <w:pPr>
              <w:jc w:val="center"/>
              <w:rPr>
                <w:color w:val="auto"/>
                <w:szCs w:val="21"/>
              </w:rPr>
            </w:pPr>
            <w:r>
              <w:rPr>
                <w:color w:val="auto"/>
                <w:szCs w:val="21"/>
              </w:rPr>
              <w:t>/</w:t>
            </w:r>
          </w:p>
        </w:tc>
        <w:tc>
          <w:tcPr>
            <w:tcW w:w="732" w:type="pct"/>
            <w:gridSpan w:val="2"/>
            <w:vAlign w:val="center"/>
          </w:tcPr>
          <w:p>
            <w:pPr>
              <w:jc w:val="center"/>
              <w:rPr>
                <w:color w:val="auto"/>
                <w:szCs w:val="21"/>
              </w:rPr>
            </w:pPr>
            <w:r>
              <w:rPr>
                <w:color w:val="auto"/>
                <w:szCs w:val="21"/>
              </w:rPr>
              <w:t>/</w:t>
            </w:r>
          </w:p>
        </w:tc>
        <w:tc>
          <w:tcPr>
            <w:tcW w:w="475" w:type="pct"/>
            <w:gridSpan w:val="2"/>
            <w:vAlign w:val="center"/>
          </w:tcPr>
          <w:p>
            <w:pPr>
              <w:jc w:val="center"/>
              <w:rPr>
                <w:rFonts w:cs="宋体"/>
                <w:color w:val="auto"/>
                <w:szCs w:val="21"/>
              </w:rPr>
            </w:pPr>
            <w:r>
              <w:rPr>
                <w:rFonts w:hint="eastAsia"/>
                <w:color w:val="auto"/>
                <w:szCs w:val="21"/>
              </w:rPr>
              <w:t>少量</w:t>
            </w:r>
          </w:p>
        </w:tc>
        <w:tc>
          <w:tcPr>
            <w:tcW w:w="503" w:type="pct"/>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vMerge w:val="continue"/>
            <w:vAlign w:val="center"/>
          </w:tcPr>
          <w:p>
            <w:pPr>
              <w:jc w:val="center"/>
              <w:rPr>
                <w:b/>
                <w:color w:val="auto"/>
                <w:szCs w:val="21"/>
              </w:rPr>
            </w:pPr>
          </w:p>
        </w:tc>
        <w:tc>
          <w:tcPr>
            <w:tcW w:w="244" w:type="pct"/>
            <w:vMerge w:val="continue"/>
            <w:vAlign w:val="center"/>
          </w:tcPr>
          <w:p>
            <w:pPr>
              <w:widowControl/>
              <w:jc w:val="center"/>
              <w:rPr>
                <w:color w:val="auto"/>
                <w:szCs w:val="21"/>
              </w:rPr>
            </w:pPr>
          </w:p>
        </w:tc>
        <w:tc>
          <w:tcPr>
            <w:tcW w:w="616" w:type="pct"/>
            <w:gridSpan w:val="2"/>
            <w:vMerge w:val="restart"/>
            <w:vAlign w:val="center"/>
          </w:tcPr>
          <w:p>
            <w:pPr>
              <w:widowControl/>
              <w:jc w:val="center"/>
              <w:rPr>
                <w:color w:val="auto"/>
                <w:kern w:val="0"/>
                <w:szCs w:val="21"/>
              </w:rPr>
            </w:pPr>
            <w:r>
              <w:rPr>
                <w:color w:val="auto"/>
                <w:kern w:val="0"/>
                <w:szCs w:val="21"/>
              </w:rPr>
              <w:t>恶臭气体</w:t>
            </w:r>
          </w:p>
        </w:tc>
        <w:tc>
          <w:tcPr>
            <w:tcW w:w="522" w:type="pct"/>
            <w:gridSpan w:val="3"/>
            <w:vAlign w:val="center"/>
          </w:tcPr>
          <w:p>
            <w:pPr>
              <w:jc w:val="center"/>
              <w:rPr>
                <w:color w:val="auto"/>
                <w:szCs w:val="21"/>
              </w:rPr>
            </w:pPr>
            <w:r>
              <w:rPr>
                <w:color w:val="auto"/>
                <w:szCs w:val="21"/>
              </w:rPr>
              <w:t>H</w:t>
            </w:r>
            <w:r>
              <w:rPr>
                <w:color w:val="auto"/>
                <w:szCs w:val="21"/>
                <w:vertAlign w:val="subscript"/>
              </w:rPr>
              <w:t>2</w:t>
            </w:r>
            <w:r>
              <w:rPr>
                <w:color w:val="auto"/>
                <w:szCs w:val="21"/>
              </w:rPr>
              <w:t>S</w:t>
            </w:r>
          </w:p>
        </w:tc>
        <w:tc>
          <w:tcPr>
            <w:tcW w:w="571" w:type="pct"/>
            <w:gridSpan w:val="2"/>
            <w:vAlign w:val="center"/>
          </w:tcPr>
          <w:p>
            <w:pPr>
              <w:jc w:val="center"/>
              <w:rPr>
                <w:rFonts w:cs="宋体"/>
                <w:color w:val="auto"/>
                <w:szCs w:val="21"/>
              </w:rPr>
            </w:pPr>
            <w:r>
              <w:rPr>
                <w:rFonts w:hint="eastAsia"/>
                <w:color w:val="auto"/>
                <w:szCs w:val="21"/>
              </w:rPr>
              <w:t>少量</w:t>
            </w:r>
          </w:p>
        </w:tc>
        <w:tc>
          <w:tcPr>
            <w:tcW w:w="569" w:type="pct"/>
            <w:vAlign w:val="center"/>
          </w:tcPr>
          <w:p>
            <w:pPr>
              <w:jc w:val="center"/>
              <w:rPr>
                <w:color w:val="auto"/>
                <w:szCs w:val="21"/>
              </w:rPr>
            </w:pPr>
            <w:r>
              <w:rPr>
                <w:color w:val="auto"/>
                <w:szCs w:val="21"/>
              </w:rPr>
              <w:t>/</w:t>
            </w:r>
          </w:p>
        </w:tc>
        <w:tc>
          <w:tcPr>
            <w:tcW w:w="488" w:type="pct"/>
            <w:vAlign w:val="center"/>
          </w:tcPr>
          <w:p>
            <w:pPr>
              <w:jc w:val="center"/>
              <w:rPr>
                <w:color w:val="auto"/>
                <w:szCs w:val="21"/>
              </w:rPr>
            </w:pPr>
            <w:r>
              <w:rPr>
                <w:color w:val="auto"/>
                <w:szCs w:val="21"/>
              </w:rPr>
              <w:t>/</w:t>
            </w:r>
          </w:p>
        </w:tc>
        <w:tc>
          <w:tcPr>
            <w:tcW w:w="732" w:type="pct"/>
            <w:gridSpan w:val="2"/>
            <w:vAlign w:val="center"/>
          </w:tcPr>
          <w:p>
            <w:pPr>
              <w:jc w:val="center"/>
              <w:rPr>
                <w:color w:val="auto"/>
                <w:szCs w:val="21"/>
              </w:rPr>
            </w:pPr>
            <w:r>
              <w:rPr>
                <w:color w:val="auto"/>
                <w:szCs w:val="21"/>
              </w:rPr>
              <w:t>/</w:t>
            </w:r>
          </w:p>
        </w:tc>
        <w:tc>
          <w:tcPr>
            <w:tcW w:w="475" w:type="pct"/>
            <w:gridSpan w:val="2"/>
            <w:vAlign w:val="center"/>
          </w:tcPr>
          <w:p>
            <w:pPr>
              <w:jc w:val="center"/>
              <w:rPr>
                <w:rFonts w:cs="宋体"/>
                <w:color w:val="auto"/>
                <w:szCs w:val="21"/>
              </w:rPr>
            </w:pPr>
            <w:r>
              <w:rPr>
                <w:rFonts w:hint="eastAsia"/>
                <w:color w:val="auto"/>
                <w:szCs w:val="21"/>
              </w:rPr>
              <w:t>少量</w:t>
            </w:r>
          </w:p>
        </w:tc>
        <w:tc>
          <w:tcPr>
            <w:tcW w:w="503" w:type="pct"/>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5" w:type="pct"/>
            <w:vMerge w:val="continue"/>
            <w:vAlign w:val="center"/>
          </w:tcPr>
          <w:p>
            <w:pPr>
              <w:jc w:val="center"/>
              <w:rPr>
                <w:b/>
                <w:color w:val="auto"/>
                <w:szCs w:val="21"/>
              </w:rPr>
            </w:pPr>
          </w:p>
        </w:tc>
        <w:tc>
          <w:tcPr>
            <w:tcW w:w="244" w:type="pct"/>
            <w:vMerge w:val="continue"/>
            <w:vAlign w:val="center"/>
          </w:tcPr>
          <w:p>
            <w:pPr>
              <w:widowControl/>
              <w:jc w:val="center"/>
              <w:rPr>
                <w:color w:val="auto"/>
                <w:szCs w:val="21"/>
              </w:rPr>
            </w:pPr>
          </w:p>
        </w:tc>
        <w:tc>
          <w:tcPr>
            <w:tcW w:w="616" w:type="pct"/>
            <w:gridSpan w:val="2"/>
            <w:vMerge w:val="continue"/>
            <w:vAlign w:val="center"/>
          </w:tcPr>
          <w:p>
            <w:pPr>
              <w:widowControl/>
              <w:jc w:val="center"/>
              <w:rPr>
                <w:color w:val="auto"/>
                <w:kern w:val="0"/>
                <w:szCs w:val="21"/>
              </w:rPr>
            </w:pPr>
          </w:p>
        </w:tc>
        <w:tc>
          <w:tcPr>
            <w:tcW w:w="522" w:type="pct"/>
            <w:gridSpan w:val="3"/>
            <w:vAlign w:val="center"/>
          </w:tcPr>
          <w:p>
            <w:pPr>
              <w:jc w:val="center"/>
              <w:rPr>
                <w:color w:val="auto"/>
                <w:szCs w:val="21"/>
              </w:rPr>
            </w:pPr>
            <w:r>
              <w:rPr>
                <w:color w:val="auto"/>
                <w:szCs w:val="21"/>
              </w:rPr>
              <w:t>NH</w:t>
            </w:r>
            <w:r>
              <w:rPr>
                <w:color w:val="auto"/>
                <w:szCs w:val="21"/>
                <w:vertAlign w:val="subscript"/>
              </w:rPr>
              <w:t>3</w:t>
            </w:r>
          </w:p>
        </w:tc>
        <w:tc>
          <w:tcPr>
            <w:tcW w:w="571" w:type="pct"/>
            <w:gridSpan w:val="2"/>
            <w:vAlign w:val="center"/>
          </w:tcPr>
          <w:p>
            <w:pPr>
              <w:jc w:val="center"/>
              <w:rPr>
                <w:rFonts w:cs="宋体"/>
                <w:color w:val="auto"/>
                <w:szCs w:val="21"/>
              </w:rPr>
            </w:pPr>
            <w:r>
              <w:rPr>
                <w:rFonts w:hint="eastAsia"/>
                <w:color w:val="auto"/>
                <w:szCs w:val="21"/>
              </w:rPr>
              <w:t>少量</w:t>
            </w:r>
          </w:p>
        </w:tc>
        <w:tc>
          <w:tcPr>
            <w:tcW w:w="569" w:type="pct"/>
            <w:vAlign w:val="center"/>
          </w:tcPr>
          <w:p>
            <w:pPr>
              <w:jc w:val="center"/>
              <w:rPr>
                <w:color w:val="auto"/>
                <w:szCs w:val="21"/>
              </w:rPr>
            </w:pPr>
            <w:r>
              <w:rPr>
                <w:color w:val="auto"/>
                <w:szCs w:val="21"/>
              </w:rPr>
              <w:t>/</w:t>
            </w:r>
          </w:p>
        </w:tc>
        <w:tc>
          <w:tcPr>
            <w:tcW w:w="488" w:type="pct"/>
            <w:vAlign w:val="center"/>
          </w:tcPr>
          <w:p>
            <w:pPr>
              <w:jc w:val="center"/>
              <w:rPr>
                <w:color w:val="auto"/>
                <w:szCs w:val="21"/>
              </w:rPr>
            </w:pPr>
            <w:r>
              <w:rPr>
                <w:color w:val="auto"/>
                <w:szCs w:val="21"/>
              </w:rPr>
              <w:t>/</w:t>
            </w:r>
          </w:p>
        </w:tc>
        <w:tc>
          <w:tcPr>
            <w:tcW w:w="732" w:type="pct"/>
            <w:gridSpan w:val="2"/>
            <w:vAlign w:val="center"/>
          </w:tcPr>
          <w:p>
            <w:pPr>
              <w:jc w:val="center"/>
              <w:rPr>
                <w:color w:val="auto"/>
                <w:szCs w:val="21"/>
              </w:rPr>
            </w:pPr>
            <w:r>
              <w:rPr>
                <w:color w:val="auto"/>
                <w:szCs w:val="21"/>
              </w:rPr>
              <w:t>/</w:t>
            </w:r>
          </w:p>
        </w:tc>
        <w:tc>
          <w:tcPr>
            <w:tcW w:w="475" w:type="pct"/>
            <w:gridSpan w:val="2"/>
            <w:vAlign w:val="center"/>
          </w:tcPr>
          <w:p>
            <w:pPr>
              <w:jc w:val="center"/>
              <w:rPr>
                <w:rFonts w:cs="宋体"/>
                <w:color w:val="auto"/>
                <w:szCs w:val="21"/>
              </w:rPr>
            </w:pPr>
            <w:r>
              <w:rPr>
                <w:rFonts w:hint="eastAsia"/>
                <w:color w:val="auto"/>
                <w:szCs w:val="21"/>
              </w:rPr>
              <w:t>少量</w:t>
            </w:r>
          </w:p>
        </w:tc>
        <w:tc>
          <w:tcPr>
            <w:tcW w:w="503" w:type="pct"/>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75" w:type="pct"/>
            <w:vMerge w:val="continue"/>
            <w:vAlign w:val="center"/>
          </w:tcPr>
          <w:p>
            <w:pPr>
              <w:jc w:val="center"/>
              <w:rPr>
                <w:b/>
                <w:color w:val="auto"/>
                <w:szCs w:val="21"/>
              </w:rPr>
            </w:pPr>
          </w:p>
        </w:tc>
        <w:tc>
          <w:tcPr>
            <w:tcW w:w="244" w:type="pct"/>
            <w:vMerge w:val="continue"/>
            <w:vAlign w:val="center"/>
          </w:tcPr>
          <w:p>
            <w:pPr>
              <w:widowControl/>
              <w:jc w:val="center"/>
              <w:rPr>
                <w:color w:val="auto"/>
                <w:szCs w:val="21"/>
              </w:rPr>
            </w:pPr>
          </w:p>
        </w:tc>
        <w:tc>
          <w:tcPr>
            <w:tcW w:w="616" w:type="pct"/>
            <w:gridSpan w:val="2"/>
            <w:vMerge w:val="continue"/>
            <w:vAlign w:val="center"/>
          </w:tcPr>
          <w:p>
            <w:pPr>
              <w:jc w:val="center"/>
              <w:rPr>
                <w:color w:val="auto"/>
                <w:kern w:val="0"/>
                <w:szCs w:val="21"/>
              </w:rPr>
            </w:pPr>
          </w:p>
        </w:tc>
        <w:tc>
          <w:tcPr>
            <w:tcW w:w="522" w:type="pct"/>
            <w:gridSpan w:val="3"/>
            <w:vAlign w:val="center"/>
          </w:tcPr>
          <w:p>
            <w:pPr>
              <w:jc w:val="center"/>
              <w:rPr>
                <w:rFonts w:cs="宋体"/>
                <w:color w:val="auto"/>
                <w:szCs w:val="21"/>
              </w:rPr>
            </w:pPr>
            <w:r>
              <w:rPr>
                <w:rFonts w:hint="eastAsia"/>
                <w:color w:val="auto"/>
                <w:szCs w:val="21"/>
              </w:rPr>
              <w:t>臭气浓度</w:t>
            </w:r>
          </w:p>
        </w:tc>
        <w:tc>
          <w:tcPr>
            <w:tcW w:w="571" w:type="pct"/>
            <w:gridSpan w:val="2"/>
            <w:vAlign w:val="center"/>
          </w:tcPr>
          <w:p>
            <w:pPr>
              <w:jc w:val="center"/>
              <w:rPr>
                <w:rFonts w:cs="宋体"/>
                <w:color w:val="auto"/>
                <w:szCs w:val="21"/>
              </w:rPr>
            </w:pPr>
            <w:r>
              <w:rPr>
                <w:rFonts w:hint="eastAsia"/>
                <w:color w:val="auto"/>
                <w:szCs w:val="21"/>
              </w:rPr>
              <w:t>少量</w:t>
            </w:r>
          </w:p>
        </w:tc>
        <w:tc>
          <w:tcPr>
            <w:tcW w:w="569" w:type="pct"/>
            <w:vAlign w:val="center"/>
          </w:tcPr>
          <w:p>
            <w:pPr>
              <w:jc w:val="center"/>
              <w:rPr>
                <w:color w:val="auto"/>
                <w:szCs w:val="21"/>
              </w:rPr>
            </w:pPr>
            <w:r>
              <w:rPr>
                <w:color w:val="auto"/>
                <w:szCs w:val="21"/>
              </w:rPr>
              <w:t>/</w:t>
            </w:r>
          </w:p>
        </w:tc>
        <w:tc>
          <w:tcPr>
            <w:tcW w:w="488" w:type="pct"/>
            <w:vAlign w:val="center"/>
          </w:tcPr>
          <w:p>
            <w:pPr>
              <w:jc w:val="center"/>
              <w:rPr>
                <w:color w:val="auto"/>
                <w:szCs w:val="21"/>
              </w:rPr>
            </w:pPr>
            <w:r>
              <w:rPr>
                <w:color w:val="auto"/>
                <w:szCs w:val="21"/>
              </w:rPr>
              <w:t>/</w:t>
            </w:r>
          </w:p>
        </w:tc>
        <w:tc>
          <w:tcPr>
            <w:tcW w:w="732" w:type="pct"/>
            <w:gridSpan w:val="2"/>
            <w:vAlign w:val="center"/>
          </w:tcPr>
          <w:p>
            <w:pPr>
              <w:jc w:val="center"/>
              <w:rPr>
                <w:color w:val="auto"/>
                <w:szCs w:val="21"/>
              </w:rPr>
            </w:pPr>
            <w:r>
              <w:rPr>
                <w:color w:val="auto"/>
                <w:szCs w:val="21"/>
              </w:rPr>
              <w:t>/</w:t>
            </w:r>
          </w:p>
        </w:tc>
        <w:tc>
          <w:tcPr>
            <w:tcW w:w="475" w:type="pct"/>
            <w:gridSpan w:val="2"/>
            <w:vAlign w:val="center"/>
          </w:tcPr>
          <w:p>
            <w:pPr>
              <w:jc w:val="center"/>
              <w:rPr>
                <w:rFonts w:cs="宋体"/>
                <w:color w:val="auto"/>
                <w:szCs w:val="21"/>
              </w:rPr>
            </w:pPr>
            <w:r>
              <w:rPr>
                <w:rFonts w:hint="eastAsia"/>
                <w:color w:val="auto"/>
                <w:szCs w:val="21"/>
              </w:rPr>
              <w:t>少量</w:t>
            </w:r>
          </w:p>
        </w:tc>
        <w:tc>
          <w:tcPr>
            <w:tcW w:w="503" w:type="pct"/>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75" w:type="pct"/>
            <w:vAlign w:val="center"/>
          </w:tcPr>
          <w:p>
            <w:pPr>
              <w:widowControl/>
              <w:jc w:val="center"/>
              <w:rPr>
                <w:b/>
                <w:color w:val="auto"/>
                <w:szCs w:val="21"/>
              </w:rPr>
            </w:pPr>
            <w:r>
              <w:rPr>
                <w:b/>
                <w:color w:val="auto"/>
                <w:szCs w:val="21"/>
              </w:rPr>
              <w:t>种类</w:t>
            </w:r>
          </w:p>
        </w:tc>
        <w:tc>
          <w:tcPr>
            <w:tcW w:w="569" w:type="pct"/>
            <w:gridSpan w:val="2"/>
            <w:vAlign w:val="center"/>
          </w:tcPr>
          <w:p>
            <w:pPr>
              <w:widowControl/>
              <w:jc w:val="center"/>
              <w:rPr>
                <w:b/>
                <w:color w:val="auto"/>
                <w:szCs w:val="21"/>
              </w:rPr>
            </w:pPr>
            <w:r>
              <w:rPr>
                <w:b/>
                <w:color w:val="auto"/>
                <w:szCs w:val="21"/>
              </w:rPr>
              <w:t>排放源（编号）</w:t>
            </w:r>
          </w:p>
        </w:tc>
        <w:tc>
          <w:tcPr>
            <w:tcW w:w="488" w:type="pct"/>
            <w:gridSpan w:val="3"/>
            <w:vAlign w:val="center"/>
          </w:tcPr>
          <w:p>
            <w:pPr>
              <w:widowControl/>
              <w:jc w:val="center"/>
              <w:rPr>
                <w:b/>
                <w:color w:val="auto"/>
                <w:szCs w:val="21"/>
              </w:rPr>
            </w:pPr>
            <w:r>
              <w:rPr>
                <w:b/>
                <w:color w:val="auto"/>
                <w:szCs w:val="21"/>
              </w:rPr>
              <w:t>污染物</w:t>
            </w:r>
          </w:p>
          <w:p>
            <w:pPr>
              <w:widowControl/>
              <w:jc w:val="center"/>
              <w:rPr>
                <w:b/>
                <w:color w:val="auto"/>
                <w:szCs w:val="21"/>
              </w:rPr>
            </w:pPr>
            <w:r>
              <w:rPr>
                <w:b/>
                <w:color w:val="auto"/>
                <w:szCs w:val="21"/>
              </w:rPr>
              <w:t>名称</w:t>
            </w:r>
          </w:p>
        </w:tc>
        <w:tc>
          <w:tcPr>
            <w:tcW w:w="407" w:type="pct"/>
            <w:gridSpan w:val="2"/>
            <w:vAlign w:val="center"/>
          </w:tcPr>
          <w:p>
            <w:pPr>
              <w:widowControl/>
              <w:jc w:val="center"/>
              <w:rPr>
                <w:b/>
                <w:color w:val="auto"/>
                <w:szCs w:val="21"/>
              </w:rPr>
            </w:pPr>
            <w:r>
              <w:rPr>
                <w:b/>
                <w:color w:val="auto"/>
                <w:szCs w:val="21"/>
              </w:rPr>
              <w:t>废水量t/a</w:t>
            </w:r>
          </w:p>
        </w:tc>
        <w:tc>
          <w:tcPr>
            <w:tcW w:w="488" w:type="pct"/>
            <w:vAlign w:val="center"/>
          </w:tcPr>
          <w:p>
            <w:pPr>
              <w:widowControl/>
              <w:jc w:val="center"/>
              <w:rPr>
                <w:b/>
                <w:color w:val="auto"/>
                <w:szCs w:val="21"/>
              </w:rPr>
            </w:pPr>
            <w:r>
              <w:rPr>
                <w:b/>
                <w:color w:val="auto"/>
                <w:szCs w:val="21"/>
              </w:rPr>
              <w:t>产生浓度mg/L</w:t>
            </w:r>
          </w:p>
        </w:tc>
        <w:tc>
          <w:tcPr>
            <w:tcW w:w="569" w:type="pct"/>
            <w:vAlign w:val="center"/>
          </w:tcPr>
          <w:p>
            <w:pPr>
              <w:widowControl/>
              <w:jc w:val="center"/>
              <w:rPr>
                <w:b/>
                <w:color w:val="auto"/>
                <w:szCs w:val="21"/>
              </w:rPr>
            </w:pPr>
            <w:r>
              <w:rPr>
                <w:b/>
                <w:color w:val="auto"/>
                <w:szCs w:val="21"/>
              </w:rPr>
              <w:t>产生量</w:t>
            </w:r>
          </w:p>
          <w:p>
            <w:pPr>
              <w:widowControl/>
              <w:jc w:val="center"/>
              <w:rPr>
                <w:b/>
                <w:color w:val="auto"/>
                <w:szCs w:val="21"/>
              </w:rPr>
            </w:pPr>
            <w:r>
              <w:rPr>
                <w:b/>
                <w:color w:val="auto"/>
                <w:szCs w:val="21"/>
              </w:rPr>
              <w:t>t/a</w:t>
            </w:r>
          </w:p>
        </w:tc>
        <w:tc>
          <w:tcPr>
            <w:tcW w:w="488" w:type="pct"/>
            <w:vAlign w:val="center"/>
          </w:tcPr>
          <w:p>
            <w:pPr>
              <w:widowControl/>
              <w:jc w:val="center"/>
              <w:rPr>
                <w:b/>
                <w:color w:val="auto"/>
                <w:szCs w:val="21"/>
              </w:rPr>
            </w:pPr>
            <w:r>
              <w:rPr>
                <w:b/>
                <w:color w:val="auto"/>
                <w:szCs w:val="21"/>
              </w:rPr>
              <w:t>排放浓度mg/L</w:t>
            </w:r>
          </w:p>
        </w:tc>
        <w:tc>
          <w:tcPr>
            <w:tcW w:w="488" w:type="pct"/>
            <w:vAlign w:val="center"/>
          </w:tcPr>
          <w:p>
            <w:pPr>
              <w:widowControl/>
              <w:jc w:val="center"/>
              <w:rPr>
                <w:b/>
                <w:color w:val="auto"/>
                <w:szCs w:val="21"/>
              </w:rPr>
            </w:pPr>
            <w:r>
              <w:rPr>
                <w:b/>
                <w:color w:val="auto"/>
                <w:szCs w:val="21"/>
              </w:rPr>
              <w:t>接管量t/a</w:t>
            </w:r>
          </w:p>
        </w:tc>
        <w:tc>
          <w:tcPr>
            <w:tcW w:w="575" w:type="pct"/>
            <w:gridSpan w:val="2"/>
            <w:vAlign w:val="center"/>
          </w:tcPr>
          <w:p>
            <w:pPr>
              <w:widowControl/>
              <w:jc w:val="center"/>
              <w:rPr>
                <w:b/>
                <w:color w:val="auto"/>
                <w:szCs w:val="21"/>
              </w:rPr>
            </w:pPr>
            <w:r>
              <w:rPr>
                <w:b/>
                <w:color w:val="auto"/>
                <w:szCs w:val="21"/>
              </w:rPr>
              <w:t>最终外排量t/a</w:t>
            </w:r>
          </w:p>
        </w:tc>
        <w:tc>
          <w:tcPr>
            <w:tcW w:w="647" w:type="pct"/>
            <w:gridSpan w:val="2"/>
            <w:vAlign w:val="center"/>
          </w:tcPr>
          <w:p>
            <w:pPr>
              <w:widowControl/>
              <w:jc w:val="center"/>
              <w:rPr>
                <w:b/>
                <w:color w:val="auto"/>
                <w:szCs w:val="21"/>
              </w:rPr>
            </w:pPr>
            <w:r>
              <w:rPr>
                <w:b/>
                <w:color w:val="auto"/>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75" w:type="pct"/>
            <w:vMerge w:val="restart"/>
            <w:vAlign w:val="center"/>
          </w:tcPr>
          <w:p>
            <w:pPr>
              <w:jc w:val="center"/>
              <w:rPr>
                <w:b/>
                <w:color w:val="auto"/>
                <w:szCs w:val="21"/>
              </w:rPr>
            </w:pPr>
            <w:r>
              <w:rPr>
                <w:bCs/>
                <w:color w:val="auto"/>
                <w:szCs w:val="21"/>
              </w:rPr>
              <w:t>水污染物</w:t>
            </w:r>
          </w:p>
        </w:tc>
        <w:tc>
          <w:tcPr>
            <w:tcW w:w="569" w:type="pct"/>
            <w:gridSpan w:val="2"/>
            <w:vAlign w:val="center"/>
          </w:tcPr>
          <w:p>
            <w:pPr>
              <w:widowControl/>
              <w:jc w:val="center"/>
              <w:rPr>
                <w:rFonts w:hint="default" w:eastAsia="宋体"/>
                <w:b w:val="0"/>
                <w:bCs/>
                <w:color w:val="auto"/>
                <w:szCs w:val="21"/>
                <w:lang w:val="en-US" w:eastAsia="zh-CN"/>
              </w:rPr>
            </w:pPr>
            <w:r>
              <w:rPr>
                <w:rFonts w:hint="eastAsia"/>
                <w:b w:val="0"/>
                <w:bCs/>
                <w:color w:val="auto"/>
                <w:szCs w:val="21"/>
                <w:lang w:val="en-US" w:eastAsia="zh-CN"/>
              </w:rPr>
              <w:t>清淤泥浆水</w:t>
            </w:r>
          </w:p>
        </w:tc>
        <w:tc>
          <w:tcPr>
            <w:tcW w:w="488" w:type="pct"/>
            <w:gridSpan w:val="3"/>
            <w:vAlign w:val="center"/>
          </w:tcPr>
          <w:p>
            <w:pPr>
              <w:widowControl/>
              <w:jc w:val="center"/>
              <w:rPr>
                <w:rFonts w:hint="eastAsia" w:eastAsia="宋体"/>
                <w:b w:val="0"/>
                <w:bCs/>
                <w:color w:val="auto"/>
                <w:szCs w:val="21"/>
                <w:lang w:val="en-US" w:eastAsia="zh-CN"/>
              </w:rPr>
            </w:pPr>
            <w:r>
              <w:rPr>
                <w:rFonts w:hint="eastAsia"/>
                <w:b w:val="0"/>
                <w:bCs/>
                <w:color w:val="auto"/>
                <w:szCs w:val="21"/>
                <w:lang w:val="en-US" w:eastAsia="zh-CN"/>
              </w:rPr>
              <w:t>SS</w:t>
            </w:r>
          </w:p>
        </w:tc>
        <w:tc>
          <w:tcPr>
            <w:tcW w:w="407" w:type="pct"/>
            <w:gridSpan w:val="2"/>
            <w:vAlign w:val="center"/>
          </w:tcPr>
          <w:p>
            <w:pPr>
              <w:widowControl/>
              <w:jc w:val="center"/>
              <w:rPr>
                <w:rFonts w:hint="eastAsia" w:eastAsia="宋体"/>
                <w:b w:val="0"/>
                <w:bCs/>
                <w:color w:val="auto"/>
                <w:szCs w:val="21"/>
                <w:lang w:val="en-US" w:eastAsia="zh-CN"/>
              </w:rPr>
            </w:pPr>
            <w:r>
              <w:rPr>
                <w:rFonts w:hint="eastAsia"/>
                <w:b w:val="0"/>
                <w:bCs/>
                <w:color w:val="auto"/>
                <w:szCs w:val="21"/>
                <w:lang w:val="en-US" w:eastAsia="zh-CN"/>
              </w:rPr>
              <w:t>/</w:t>
            </w:r>
          </w:p>
        </w:tc>
        <w:tc>
          <w:tcPr>
            <w:tcW w:w="488" w:type="pct"/>
            <w:vAlign w:val="center"/>
          </w:tcPr>
          <w:p>
            <w:pPr>
              <w:widowControl/>
              <w:jc w:val="center"/>
              <w:rPr>
                <w:rFonts w:hint="eastAsia" w:eastAsia="宋体"/>
                <w:b w:val="0"/>
                <w:bCs/>
                <w:color w:val="auto"/>
                <w:szCs w:val="21"/>
                <w:lang w:val="en-US" w:eastAsia="zh-CN"/>
              </w:rPr>
            </w:pPr>
            <w:r>
              <w:rPr>
                <w:rFonts w:hint="eastAsia"/>
                <w:b w:val="0"/>
                <w:bCs/>
                <w:color w:val="auto"/>
                <w:szCs w:val="21"/>
                <w:lang w:val="en-US" w:eastAsia="zh-CN"/>
              </w:rPr>
              <w:t>/</w:t>
            </w:r>
          </w:p>
        </w:tc>
        <w:tc>
          <w:tcPr>
            <w:tcW w:w="569" w:type="pct"/>
            <w:vAlign w:val="center"/>
          </w:tcPr>
          <w:p>
            <w:pPr>
              <w:widowControl/>
              <w:jc w:val="center"/>
              <w:rPr>
                <w:rFonts w:hint="eastAsia" w:eastAsia="宋体"/>
                <w:b w:val="0"/>
                <w:bCs/>
                <w:color w:val="auto"/>
                <w:szCs w:val="21"/>
                <w:lang w:val="en-US" w:eastAsia="zh-CN"/>
              </w:rPr>
            </w:pPr>
            <w:r>
              <w:rPr>
                <w:rFonts w:hint="eastAsia"/>
                <w:b w:val="0"/>
                <w:bCs/>
                <w:color w:val="auto"/>
                <w:szCs w:val="21"/>
                <w:lang w:val="en-US" w:eastAsia="zh-CN"/>
              </w:rPr>
              <w:t>/</w:t>
            </w:r>
          </w:p>
        </w:tc>
        <w:tc>
          <w:tcPr>
            <w:tcW w:w="488" w:type="pct"/>
            <w:vAlign w:val="center"/>
          </w:tcPr>
          <w:p>
            <w:pPr>
              <w:widowControl/>
              <w:jc w:val="center"/>
              <w:rPr>
                <w:rFonts w:hint="eastAsia" w:eastAsia="宋体"/>
                <w:b w:val="0"/>
                <w:bCs/>
                <w:color w:val="auto"/>
                <w:szCs w:val="21"/>
                <w:lang w:val="en-US" w:eastAsia="zh-CN"/>
              </w:rPr>
            </w:pPr>
            <w:r>
              <w:rPr>
                <w:rFonts w:hint="eastAsia"/>
                <w:b w:val="0"/>
                <w:bCs/>
                <w:color w:val="auto"/>
                <w:szCs w:val="21"/>
                <w:lang w:val="en-US" w:eastAsia="zh-CN"/>
              </w:rPr>
              <w:t>/</w:t>
            </w:r>
          </w:p>
        </w:tc>
        <w:tc>
          <w:tcPr>
            <w:tcW w:w="488" w:type="pct"/>
            <w:vAlign w:val="center"/>
          </w:tcPr>
          <w:p>
            <w:pPr>
              <w:widowControl/>
              <w:jc w:val="center"/>
              <w:rPr>
                <w:rFonts w:hint="eastAsia" w:eastAsia="宋体"/>
                <w:b w:val="0"/>
                <w:bCs/>
                <w:color w:val="auto"/>
                <w:szCs w:val="21"/>
                <w:lang w:val="en-US" w:eastAsia="zh-CN"/>
              </w:rPr>
            </w:pPr>
            <w:r>
              <w:rPr>
                <w:rFonts w:hint="eastAsia"/>
                <w:b w:val="0"/>
                <w:bCs/>
                <w:color w:val="auto"/>
                <w:szCs w:val="21"/>
                <w:lang w:val="en-US" w:eastAsia="zh-CN"/>
              </w:rPr>
              <w:t>/</w:t>
            </w:r>
          </w:p>
        </w:tc>
        <w:tc>
          <w:tcPr>
            <w:tcW w:w="575" w:type="pct"/>
            <w:gridSpan w:val="2"/>
            <w:vAlign w:val="center"/>
          </w:tcPr>
          <w:p>
            <w:pPr>
              <w:widowControl/>
              <w:jc w:val="center"/>
              <w:rPr>
                <w:rFonts w:hint="eastAsia" w:eastAsia="宋体"/>
                <w:b w:val="0"/>
                <w:bCs/>
                <w:color w:val="auto"/>
                <w:szCs w:val="21"/>
                <w:lang w:val="en-US" w:eastAsia="zh-CN"/>
              </w:rPr>
            </w:pPr>
            <w:r>
              <w:rPr>
                <w:rFonts w:hint="eastAsia"/>
                <w:b w:val="0"/>
                <w:bCs/>
                <w:color w:val="auto"/>
                <w:szCs w:val="21"/>
                <w:lang w:val="en-US" w:eastAsia="zh-CN"/>
              </w:rPr>
              <w:t>/</w:t>
            </w:r>
          </w:p>
        </w:tc>
        <w:tc>
          <w:tcPr>
            <w:tcW w:w="647" w:type="pct"/>
            <w:gridSpan w:val="2"/>
            <w:vAlign w:val="center"/>
          </w:tcPr>
          <w:p>
            <w:pPr>
              <w:widowControl/>
              <w:jc w:val="center"/>
              <w:rPr>
                <w:rFonts w:hint="eastAsia" w:eastAsia="宋体"/>
                <w:b w:val="0"/>
                <w:bCs/>
                <w:color w:val="auto"/>
                <w:szCs w:val="21"/>
                <w:lang w:val="en-US" w:eastAsia="zh-CN"/>
              </w:rPr>
            </w:pPr>
            <w:r>
              <w:rPr>
                <w:rFonts w:hint="eastAsia"/>
                <w:b w:val="0"/>
                <w:bCs/>
                <w:color w:val="auto"/>
                <w:szCs w:val="21"/>
              </w:rPr>
              <w:t>经临时设置的沉淀池处理后就近排入附近河道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75" w:type="pct"/>
            <w:vMerge w:val="continue"/>
            <w:vAlign w:val="center"/>
          </w:tcPr>
          <w:p>
            <w:pPr>
              <w:jc w:val="center"/>
              <w:rPr>
                <w:b/>
                <w:color w:val="auto"/>
                <w:szCs w:val="21"/>
              </w:rPr>
            </w:pPr>
          </w:p>
        </w:tc>
        <w:tc>
          <w:tcPr>
            <w:tcW w:w="569" w:type="pct"/>
            <w:gridSpan w:val="2"/>
            <w:vMerge w:val="restart"/>
            <w:vAlign w:val="center"/>
          </w:tcPr>
          <w:p>
            <w:pPr>
              <w:widowControl/>
              <w:jc w:val="center"/>
              <w:rPr>
                <w:color w:val="auto"/>
                <w:szCs w:val="21"/>
              </w:rPr>
            </w:pPr>
            <w:r>
              <w:rPr>
                <w:rFonts w:hint="eastAsia"/>
                <w:color w:val="auto"/>
                <w:szCs w:val="21"/>
              </w:rPr>
              <w:t>施工车辆冲洗废水</w:t>
            </w:r>
          </w:p>
        </w:tc>
        <w:tc>
          <w:tcPr>
            <w:tcW w:w="488" w:type="pct"/>
            <w:gridSpan w:val="3"/>
            <w:vAlign w:val="center"/>
          </w:tcPr>
          <w:p>
            <w:pPr>
              <w:widowControl/>
              <w:jc w:val="center"/>
              <w:rPr>
                <w:color w:val="auto"/>
                <w:szCs w:val="21"/>
              </w:rPr>
            </w:pPr>
            <w:r>
              <w:rPr>
                <w:color w:val="auto"/>
                <w:kern w:val="0"/>
                <w:szCs w:val="21"/>
              </w:rPr>
              <w:t>COD</w:t>
            </w:r>
          </w:p>
        </w:tc>
        <w:tc>
          <w:tcPr>
            <w:tcW w:w="407" w:type="pct"/>
            <w:gridSpan w:val="2"/>
            <w:vMerge w:val="restart"/>
            <w:vAlign w:val="center"/>
          </w:tcPr>
          <w:p>
            <w:pPr>
              <w:widowControl/>
              <w:jc w:val="center"/>
              <w:rPr>
                <w:color w:val="auto"/>
                <w:szCs w:val="21"/>
              </w:rPr>
            </w:pPr>
            <w:r>
              <w:rPr>
                <w:rFonts w:hint="eastAsia"/>
                <w:color w:val="auto"/>
                <w:szCs w:val="21"/>
              </w:rPr>
              <w:t>960</w:t>
            </w:r>
          </w:p>
        </w:tc>
        <w:tc>
          <w:tcPr>
            <w:tcW w:w="488" w:type="pct"/>
            <w:vAlign w:val="center"/>
          </w:tcPr>
          <w:p>
            <w:pPr>
              <w:widowControl/>
              <w:jc w:val="center"/>
              <w:rPr>
                <w:color w:val="auto"/>
                <w:szCs w:val="21"/>
              </w:rPr>
            </w:pPr>
            <w:r>
              <w:rPr>
                <w:rFonts w:hint="eastAsia"/>
                <w:color w:val="auto"/>
                <w:szCs w:val="21"/>
              </w:rPr>
              <w:t>80</w:t>
            </w:r>
          </w:p>
        </w:tc>
        <w:tc>
          <w:tcPr>
            <w:tcW w:w="569" w:type="pct"/>
            <w:vAlign w:val="center"/>
          </w:tcPr>
          <w:p>
            <w:pPr>
              <w:jc w:val="center"/>
              <w:rPr>
                <w:rFonts w:cs="宋体"/>
                <w:color w:val="auto"/>
                <w:sz w:val="22"/>
                <w:szCs w:val="22"/>
              </w:rPr>
            </w:pPr>
            <w:r>
              <w:rPr>
                <w:rFonts w:hint="eastAsia"/>
                <w:color w:val="auto"/>
                <w:sz w:val="22"/>
                <w:szCs w:val="22"/>
              </w:rPr>
              <w:t>0.077</w:t>
            </w:r>
          </w:p>
        </w:tc>
        <w:tc>
          <w:tcPr>
            <w:tcW w:w="488" w:type="pct"/>
            <w:vAlign w:val="center"/>
          </w:tcPr>
          <w:p>
            <w:pPr>
              <w:widowControl/>
              <w:jc w:val="center"/>
              <w:rPr>
                <w:color w:val="auto"/>
                <w:szCs w:val="21"/>
              </w:rPr>
            </w:pPr>
            <w:r>
              <w:rPr>
                <w:rFonts w:hint="eastAsia"/>
                <w:color w:val="auto"/>
                <w:szCs w:val="21"/>
              </w:rPr>
              <w:t>/</w:t>
            </w:r>
          </w:p>
        </w:tc>
        <w:tc>
          <w:tcPr>
            <w:tcW w:w="488" w:type="pct"/>
            <w:vAlign w:val="center"/>
          </w:tcPr>
          <w:p>
            <w:pPr>
              <w:widowControl/>
              <w:jc w:val="center"/>
              <w:rPr>
                <w:color w:val="auto"/>
                <w:szCs w:val="21"/>
              </w:rPr>
            </w:pPr>
            <w:r>
              <w:rPr>
                <w:rFonts w:hint="eastAsia"/>
                <w:color w:val="auto"/>
                <w:szCs w:val="21"/>
              </w:rPr>
              <w:t>0</w:t>
            </w:r>
          </w:p>
        </w:tc>
        <w:tc>
          <w:tcPr>
            <w:tcW w:w="575" w:type="pct"/>
            <w:gridSpan w:val="2"/>
            <w:vAlign w:val="center"/>
          </w:tcPr>
          <w:p>
            <w:pPr>
              <w:widowControl/>
              <w:jc w:val="center"/>
              <w:rPr>
                <w:color w:val="auto"/>
                <w:szCs w:val="21"/>
              </w:rPr>
            </w:pPr>
            <w:r>
              <w:rPr>
                <w:rFonts w:hint="eastAsia"/>
                <w:color w:val="auto"/>
                <w:szCs w:val="21"/>
              </w:rPr>
              <w:t>0</w:t>
            </w:r>
          </w:p>
        </w:tc>
        <w:tc>
          <w:tcPr>
            <w:tcW w:w="647" w:type="pct"/>
            <w:gridSpan w:val="2"/>
            <w:vMerge w:val="restart"/>
            <w:vAlign w:val="center"/>
          </w:tcPr>
          <w:p>
            <w:pPr>
              <w:widowControl/>
              <w:jc w:val="center"/>
              <w:rPr>
                <w:color w:val="auto"/>
                <w:szCs w:val="21"/>
              </w:rPr>
            </w:pPr>
            <w:r>
              <w:rPr>
                <w:rFonts w:hint="eastAsia"/>
                <w:color w:val="auto"/>
                <w:szCs w:val="21"/>
              </w:rPr>
              <w:t>经</w:t>
            </w:r>
            <w:r>
              <w:rPr>
                <w:rFonts w:hint="eastAsia"/>
                <w:color w:val="auto"/>
                <w:szCs w:val="21"/>
                <w:lang w:val="en-US" w:eastAsia="zh-CN"/>
              </w:rPr>
              <w:t xml:space="preserve">隔油 </w:t>
            </w:r>
            <w:r>
              <w:rPr>
                <w:rFonts w:hint="eastAsia"/>
                <w:color w:val="auto"/>
                <w:szCs w:val="21"/>
              </w:rPr>
              <w:t>沉淀池处理后回用于施工现场浇洒用水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 w:type="pct"/>
            <w:vMerge w:val="continue"/>
            <w:vAlign w:val="center"/>
          </w:tcPr>
          <w:p>
            <w:pPr>
              <w:jc w:val="center"/>
              <w:rPr>
                <w:bCs/>
                <w:color w:val="auto"/>
                <w:szCs w:val="21"/>
              </w:rPr>
            </w:pPr>
          </w:p>
        </w:tc>
        <w:tc>
          <w:tcPr>
            <w:tcW w:w="569" w:type="pct"/>
            <w:gridSpan w:val="2"/>
            <w:vMerge w:val="continue"/>
            <w:vAlign w:val="center"/>
          </w:tcPr>
          <w:p>
            <w:pPr>
              <w:widowControl/>
              <w:jc w:val="center"/>
              <w:rPr>
                <w:color w:val="auto"/>
                <w:szCs w:val="21"/>
              </w:rPr>
            </w:pPr>
          </w:p>
        </w:tc>
        <w:tc>
          <w:tcPr>
            <w:tcW w:w="488" w:type="pct"/>
            <w:gridSpan w:val="3"/>
            <w:vAlign w:val="center"/>
          </w:tcPr>
          <w:p>
            <w:pPr>
              <w:widowControl/>
              <w:adjustRightInd w:val="0"/>
              <w:snapToGrid w:val="0"/>
              <w:jc w:val="center"/>
              <w:rPr>
                <w:color w:val="auto"/>
                <w:kern w:val="0"/>
                <w:szCs w:val="21"/>
              </w:rPr>
            </w:pPr>
            <w:r>
              <w:rPr>
                <w:color w:val="auto"/>
                <w:kern w:val="0"/>
                <w:szCs w:val="21"/>
              </w:rPr>
              <w:t>SS</w:t>
            </w:r>
          </w:p>
        </w:tc>
        <w:tc>
          <w:tcPr>
            <w:tcW w:w="407" w:type="pct"/>
            <w:gridSpan w:val="2"/>
            <w:vMerge w:val="continue"/>
            <w:vAlign w:val="center"/>
          </w:tcPr>
          <w:p>
            <w:pPr>
              <w:widowControl/>
              <w:jc w:val="center"/>
              <w:rPr>
                <w:color w:val="auto"/>
                <w:szCs w:val="21"/>
              </w:rPr>
            </w:pPr>
          </w:p>
        </w:tc>
        <w:tc>
          <w:tcPr>
            <w:tcW w:w="488" w:type="pct"/>
            <w:vAlign w:val="center"/>
          </w:tcPr>
          <w:p>
            <w:pPr>
              <w:widowControl/>
              <w:jc w:val="center"/>
              <w:rPr>
                <w:color w:val="auto"/>
                <w:szCs w:val="21"/>
              </w:rPr>
            </w:pPr>
            <w:r>
              <w:rPr>
                <w:rFonts w:hint="eastAsia"/>
                <w:color w:val="auto"/>
                <w:szCs w:val="21"/>
              </w:rPr>
              <w:t>800</w:t>
            </w:r>
          </w:p>
        </w:tc>
        <w:tc>
          <w:tcPr>
            <w:tcW w:w="569" w:type="pct"/>
            <w:vAlign w:val="center"/>
          </w:tcPr>
          <w:p>
            <w:pPr>
              <w:jc w:val="center"/>
              <w:rPr>
                <w:rFonts w:cs="宋体"/>
                <w:color w:val="auto"/>
                <w:sz w:val="22"/>
                <w:szCs w:val="22"/>
              </w:rPr>
            </w:pPr>
            <w:r>
              <w:rPr>
                <w:rFonts w:hint="eastAsia"/>
                <w:color w:val="auto"/>
                <w:sz w:val="22"/>
                <w:szCs w:val="22"/>
              </w:rPr>
              <w:t>0.768</w:t>
            </w:r>
          </w:p>
        </w:tc>
        <w:tc>
          <w:tcPr>
            <w:tcW w:w="488" w:type="pct"/>
            <w:vAlign w:val="center"/>
          </w:tcPr>
          <w:p>
            <w:pPr>
              <w:widowControl/>
              <w:jc w:val="center"/>
              <w:rPr>
                <w:color w:val="auto"/>
                <w:szCs w:val="21"/>
              </w:rPr>
            </w:pPr>
            <w:r>
              <w:rPr>
                <w:rFonts w:hint="eastAsia"/>
                <w:color w:val="auto"/>
                <w:szCs w:val="21"/>
              </w:rPr>
              <w:t>/</w:t>
            </w:r>
          </w:p>
        </w:tc>
        <w:tc>
          <w:tcPr>
            <w:tcW w:w="488" w:type="pct"/>
            <w:vAlign w:val="center"/>
          </w:tcPr>
          <w:p>
            <w:pPr>
              <w:widowControl/>
              <w:jc w:val="center"/>
              <w:rPr>
                <w:color w:val="auto"/>
                <w:szCs w:val="21"/>
              </w:rPr>
            </w:pPr>
            <w:r>
              <w:rPr>
                <w:rFonts w:hint="eastAsia"/>
                <w:color w:val="auto"/>
                <w:szCs w:val="21"/>
              </w:rPr>
              <w:t>0</w:t>
            </w:r>
          </w:p>
        </w:tc>
        <w:tc>
          <w:tcPr>
            <w:tcW w:w="575" w:type="pct"/>
            <w:gridSpan w:val="2"/>
            <w:vAlign w:val="center"/>
          </w:tcPr>
          <w:p>
            <w:pPr>
              <w:widowControl/>
              <w:jc w:val="center"/>
              <w:rPr>
                <w:color w:val="auto"/>
                <w:szCs w:val="21"/>
              </w:rPr>
            </w:pPr>
            <w:r>
              <w:rPr>
                <w:rFonts w:hint="eastAsia"/>
                <w:color w:val="auto"/>
                <w:szCs w:val="21"/>
              </w:rPr>
              <w:t>0</w:t>
            </w:r>
          </w:p>
        </w:tc>
        <w:tc>
          <w:tcPr>
            <w:tcW w:w="647" w:type="pct"/>
            <w:gridSpan w:val="2"/>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75" w:type="pct"/>
            <w:vMerge w:val="continue"/>
            <w:vAlign w:val="center"/>
          </w:tcPr>
          <w:p>
            <w:pPr>
              <w:jc w:val="center"/>
              <w:rPr>
                <w:bCs/>
                <w:color w:val="auto"/>
                <w:szCs w:val="21"/>
              </w:rPr>
            </w:pPr>
          </w:p>
        </w:tc>
        <w:tc>
          <w:tcPr>
            <w:tcW w:w="569" w:type="pct"/>
            <w:gridSpan w:val="2"/>
            <w:vMerge w:val="continue"/>
            <w:vAlign w:val="center"/>
          </w:tcPr>
          <w:p>
            <w:pPr>
              <w:widowControl/>
              <w:jc w:val="center"/>
              <w:rPr>
                <w:color w:val="auto"/>
                <w:szCs w:val="21"/>
              </w:rPr>
            </w:pPr>
          </w:p>
        </w:tc>
        <w:tc>
          <w:tcPr>
            <w:tcW w:w="488" w:type="pct"/>
            <w:gridSpan w:val="3"/>
            <w:vAlign w:val="center"/>
          </w:tcPr>
          <w:p>
            <w:pPr>
              <w:widowControl/>
              <w:jc w:val="center"/>
              <w:rPr>
                <w:color w:val="auto"/>
                <w:szCs w:val="21"/>
              </w:rPr>
            </w:pPr>
            <w:r>
              <w:rPr>
                <w:color w:val="auto"/>
                <w:szCs w:val="21"/>
              </w:rPr>
              <w:t>石油类</w:t>
            </w:r>
          </w:p>
        </w:tc>
        <w:tc>
          <w:tcPr>
            <w:tcW w:w="407" w:type="pct"/>
            <w:gridSpan w:val="2"/>
            <w:vMerge w:val="continue"/>
            <w:vAlign w:val="center"/>
          </w:tcPr>
          <w:p>
            <w:pPr>
              <w:widowControl/>
              <w:jc w:val="center"/>
              <w:rPr>
                <w:color w:val="auto"/>
                <w:szCs w:val="21"/>
              </w:rPr>
            </w:pPr>
          </w:p>
        </w:tc>
        <w:tc>
          <w:tcPr>
            <w:tcW w:w="488" w:type="pct"/>
            <w:vAlign w:val="center"/>
          </w:tcPr>
          <w:p>
            <w:pPr>
              <w:widowControl/>
              <w:jc w:val="center"/>
              <w:rPr>
                <w:color w:val="auto"/>
                <w:szCs w:val="21"/>
              </w:rPr>
            </w:pPr>
            <w:r>
              <w:rPr>
                <w:rFonts w:hint="eastAsia"/>
                <w:color w:val="auto"/>
                <w:szCs w:val="21"/>
              </w:rPr>
              <w:t>25</w:t>
            </w:r>
          </w:p>
        </w:tc>
        <w:tc>
          <w:tcPr>
            <w:tcW w:w="569" w:type="pct"/>
            <w:vAlign w:val="center"/>
          </w:tcPr>
          <w:p>
            <w:pPr>
              <w:jc w:val="center"/>
              <w:rPr>
                <w:rFonts w:cs="宋体"/>
                <w:color w:val="auto"/>
                <w:sz w:val="22"/>
                <w:szCs w:val="22"/>
              </w:rPr>
            </w:pPr>
            <w:r>
              <w:rPr>
                <w:rFonts w:hint="eastAsia"/>
                <w:color w:val="auto"/>
                <w:sz w:val="22"/>
                <w:szCs w:val="22"/>
              </w:rPr>
              <w:t>0.024</w:t>
            </w:r>
          </w:p>
        </w:tc>
        <w:tc>
          <w:tcPr>
            <w:tcW w:w="488" w:type="pct"/>
            <w:vAlign w:val="center"/>
          </w:tcPr>
          <w:p>
            <w:pPr>
              <w:widowControl/>
              <w:jc w:val="center"/>
              <w:rPr>
                <w:color w:val="auto"/>
                <w:szCs w:val="21"/>
              </w:rPr>
            </w:pPr>
            <w:r>
              <w:rPr>
                <w:rFonts w:hint="eastAsia"/>
                <w:color w:val="auto"/>
                <w:szCs w:val="21"/>
              </w:rPr>
              <w:t>/</w:t>
            </w:r>
          </w:p>
        </w:tc>
        <w:tc>
          <w:tcPr>
            <w:tcW w:w="488" w:type="pct"/>
            <w:vAlign w:val="center"/>
          </w:tcPr>
          <w:p>
            <w:pPr>
              <w:widowControl/>
              <w:jc w:val="center"/>
              <w:rPr>
                <w:color w:val="auto"/>
                <w:szCs w:val="21"/>
              </w:rPr>
            </w:pPr>
            <w:r>
              <w:rPr>
                <w:rFonts w:hint="eastAsia"/>
                <w:color w:val="auto"/>
                <w:szCs w:val="21"/>
              </w:rPr>
              <w:t>0</w:t>
            </w:r>
          </w:p>
        </w:tc>
        <w:tc>
          <w:tcPr>
            <w:tcW w:w="575" w:type="pct"/>
            <w:gridSpan w:val="2"/>
            <w:vAlign w:val="center"/>
          </w:tcPr>
          <w:p>
            <w:pPr>
              <w:widowControl/>
              <w:jc w:val="center"/>
              <w:rPr>
                <w:color w:val="auto"/>
                <w:szCs w:val="21"/>
              </w:rPr>
            </w:pPr>
            <w:r>
              <w:rPr>
                <w:rFonts w:hint="eastAsia"/>
                <w:color w:val="auto"/>
                <w:szCs w:val="21"/>
              </w:rPr>
              <w:t>0</w:t>
            </w:r>
          </w:p>
        </w:tc>
        <w:tc>
          <w:tcPr>
            <w:tcW w:w="647" w:type="pct"/>
            <w:gridSpan w:val="2"/>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5" w:type="pct"/>
            <w:vMerge w:val="continue"/>
            <w:vAlign w:val="center"/>
          </w:tcPr>
          <w:p>
            <w:pPr>
              <w:widowControl/>
              <w:jc w:val="center"/>
              <w:rPr>
                <w:color w:val="auto"/>
                <w:szCs w:val="21"/>
              </w:rPr>
            </w:pPr>
          </w:p>
        </w:tc>
        <w:tc>
          <w:tcPr>
            <w:tcW w:w="569" w:type="pct"/>
            <w:gridSpan w:val="2"/>
            <w:vMerge w:val="restart"/>
            <w:vAlign w:val="center"/>
          </w:tcPr>
          <w:p>
            <w:pPr>
              <w:widowControl/>
              <w:jc w:val="center"/>
              <w:rPr>
                <w:color w:val="auto"/>
                <w:szCs w:val="21"/>
              </w:rPr>
            </w:pPr>
            <w:r>
              <w:rPr>
                <w:color w:val="auto"/>
                <w:szCs w:val="21"/>
              </w:rPr>
              <w:t>生活</w:t>
            </w:r>
          </w:p>
          <w:p>
            <w:pPr>
              <w:widowControl/>
              <w:jc w:val="center"/>
              <w:rPr>
                <w:color w:val="auto"/>
                <w:szCs w:val="21"/>
              </w:rPr>
            </w:pPr>
            <w:r>
              <w:rPr>
                <w:color w:val="auto"/>
                <w:szCs w:val="21"/>
              </w:rPr>
              <w:t>污水</w:t>
            </w:r>
          </w:p>
        </w:tc>
        <w:tc>
          <w:tcPr>
            <w:tcW w:w="488" w:type="pct"/>
            <w:gridSpan w:val="3"/>
            <w:vAlign w:val="center"/>
          </w:tcPr>
          <w:p>
            <w:pPr>
              <w:widowControl/>
              <w:jc w:val="center"/>
              <w:rPr>
                <w:color w:val="auto"/>
                <w:szCs w:val="21"/>
              </w:rPr>
            </w:pPr>
            <w:r>
              <w:rPr>
                <w:color w:val="auto"/>
                <w:kern w:val="0"/>
                <w:szCs w:val="21"/>
              </w:rPr>
              <w:t>COD</w:t>
            </w:r>
          </w:p>
        </w:tc>
        <w:tc>
          <w:tcPr>
            <w:tcW w:w="407" w:type="pct"/>
            <w:gridSpan w:val="2"/>
            <w:vMerge w:val="restart"/>
            <w:vAlign w:val="center"/>
          </w:tcPr>
          <w:p>
            <w:pPr>
              <w:jc w:val="center"/>
              <w:rPr>
                <w:color w:val="auto"/>
                <w:szCs w:val="21"/>
              </w:rPr>
            </w:pPr>
            <w:r>
              <w:rPr>
                <w:rFonts w:hint="eastAsia"/>
                <w:color w:val="auto"/>
                <w:szCs w:val="21"/>
              </w:rPr>
              <w:t>384</w:t>
            </w:r>
          </w:p>
        </w:tc>
        <w:tc>
          <w:tcPr>
            <w:tcW w:w="488" w:type="pct"/>
            <w:vAlign w:val="center"/>
          </w:tcPr>
          <w:p>
            <w:pPr>
              <w:jc w:val="center"/>
              <w:rPr>
                <w:color w:val="auto"/>
                <w:szCs w:val="21"/>
              </w:rPr>
            </w:pPr>
            <w:r>
              <w:rPr>
                <w:color w:val="auto"/>
                <w:szCs w:val="21"/>
              </w:rPr>
              <w:t>400</w:t>
            </w:r>
          </w:p>
        </w:tc>
        <w:tc>
          <w:tcPr>
            <w:tcW w:w="569" w:type="pct"/>
            <w:vAlign w:val="center"/>
          </w:tcPr>
          <w:p>
            <w:pPr>
              <w:jc w:val="center"/>
              <w:rPr>
                <w:color w:val="auto"/>
                <w:szCs w:val="21"/>
              </w:rPr>
            </w:pPr>
            <w:r>
              <w:rPr>
                <w:color w:val="auto"/>
                <w:szCs w:val="21"/>
              </w:rPr>
              <w:t>0.15</w:t>
            </w:r>
            <w:r>
              <w:rPr>
                <w:rFonts w:hint="eastAsia"/>
                <w:color w:val="auto"/>
                <w:szCs w:val="21"/>
              </w:rPr>
              <w:t>4</w:t>
            </w:r>
          </w:p>
        </w:tc>
        <w:tc>
          <w:tcPr>
            <w:tcW w:w="488" w:type="pct"/>
            <w:vAlign w:val="center"/>
          </w:tcPr>
          <w:p>
            <w:pPr>
              <w:jc w:val="center"/>
              <w:rPr>
                <w:color w:val="auto"/>
                <w:szCs w:val="21"/>
              </w:rPr>
            </w:pPr>
            <w:r>
              <w:rPr>
                <w:color w:val="auto"/>
                <w:szCs w:val="21"/>
              </w:rPr>
              <w:t>140</w:t>
            </w:r>
          </w:p>
        </w:tc>
        <w:tc>
          <w:tcPr>
            <w:tcW w:w="488" w:type="pct"/>
            <w:vAlign w:val="center"/>
          </w:tcPr>
          <w:p>
            <w:pPr>
              <w:jc w:val="center"/>
              <w:rPr>
                <w:color w:val="auto"/>
                <w:szCs w:val="21"/>
              </w:rPr>
            </w:pPr>
            <w:r>
              <w:rPr>
                <w:color w:val="auto"/>
                <w:szCs w:val="21"/>
              </w:rPr>
              <w:t>0.05</w:t>
            </w:r>
            <w:r>
              <w:rPr>
                <w:rFonts w:hint="eastAsia"/>
                <w:color w:val="auto"/>
                <w:szCs w:val="21"/>
              </w:rPr>
              <w:t>4</w:t>
            </w:r>
          </w:p>
        </w:tc>
        <w:tc>
          <w:tcPr>
            <w:tcW w:w="575" w:type="pct"/>
            <w:gridSpan w:val="2"/>
            <w:vAlign w:val="center"/>
          </w:tcPr>
          <w:p>
            <w:pPr>
              <w:jc w:val="center"/>
              <w:rPr>
                <w:rFonts w:cs="宋体"/>
                <w:color w:val="auto"/>
                <w:szCs w:val="21"/>
              </w:rPr>
            </w:pPr>
            <w:r>
              <w:rPr>
                <w:rFonts w:hint="eastAsia" w:cs="宋体"/>
                <w:color w:val="auto"/>
                <w:szCs w:val="21"/>
              </w:rPr>
              <w:t>0</w:t>
            </w:r>
          </w:p>
        </w:tc>
        <w:tc>
          <w:tcPr>
            <w:tcW w:w="647" w:type="pct"/>
            <w:gridSpan w:val="2"/>
            <w:vMerge w:val="restart"/>
            <w:vAlign w:val="center"/>
          </w:tcPr>
          <w:p>
            <w:pPr>
              <w:widowControl/>
              <w:jc w:val="center"/>
              <w:rPr>
                <w:color w:val="auto"/>
                <w:szCs w:val="21"/>
              </w:rPr>
            </w:pPr>
            <w:r>
              <w:rPr>
                <w:rFonts w:hint="eastAsia"/>
                <w:color w:val="auto"/>
                <w:szCs w:val="21"/>
              </w:rPr>
              <w:t>纳入城市公厕污水处理系统处理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5" w:type="pct"/>
            <w:vMerge w:val="continue"/>
            <w:vAlign w:val="center"/>
          </w:tcPr>
          <w:p>
            <w:pPr>
              <w:widowControl/>
              <w:jc w:val="center"/>
              <w:rPr>
                <w:color w:val="auto"/>
                <w:szCs w:val="21"/>
              </w:rPr>
            </w:pPr>
          </w:p>
        </w:tc>
        <w:tc>
          <w:tcPr>
            <w:tcW w:w="569" w:type="pct"/>
            <w:gridSpan w:val="2"/>
            <w:vMerge w:val="continue"/>
            <w:vAlign w:val="center"/>
          </w:tcPr>
          <w:p>
            <w:pPr>
              <w:widowControl/>
              <w:jc w:val="center"/>
              <w:rPr>
                <w:color w:val="auto"/>
                <w:szCs w:val="21"/>
              </w:rPr>
            </w:pPr>
          </w:p>
        </w:tc>
        <w:tc>
          <w:tcPr>
            <w:tcW w:w="488" w:type="pct"/>
            <w:gridSpan w:val="3"/>
            <w:vAlign w:val="center"/>
          </w:tcPr>
          <w:p>
            <w:pPr>
              <w:widowControl/>
              <w:adjustRightInd w:val="0"/>
              <w:snapToGrid w:val="0"/>
              <w:jc w:val="center"/>
              <w:rPr>
                <w:color w:val="auto"/>
                <w:kern w:val="0"/>
                <w:szCs w:val="21"/>
              </w:rPr>
            </w:pPr>
            <w:r>
              <w:rPr>
                <w:color w:val="auto"/>
                <w:kern w:val="0"/>
                <w:szCs w:val="21"/>
              </w:rPr>
              <w:t>SS</w:t>
            </w:r>
          </w:p>
        </w:tc>
        <w:tc>
          <w:tcPr>
            <w:tcW w:w="407" w:type="pct"/>
            <w:gridSpan w:val="2"/>
            <w:vMerge w:val="continue"/>
            <w:vAlign w:val="center"/>
          </w:tcPr>
          <w:p>
            <w:pPr>
              <w:jc w:val="center"/>
              <w:rPr>
                <w:color w:val="auto"/>
                <w:szCs w:val="21"/>
              </w:rPr>
            </w:pPr>
          </w:p>
        </w:tc>
        <w:tc>
          <w:tcPr>
            <w:tcW w:w="488" w:type="pct"/>
            <w:vAlign w:val="center"/>
          </w:tcPr>
          <w:p>
            <w:pPr>
              <w:jc w:val="center"/>
              <w:rPr>
                <w:color w:val="auto"/>
                <w:szCs w:val="21"/>
              </w:rPr>
            </w:pPr>
            <w:r>
              <w:rPr>
                <w:color w:val="auto"/>
                <w:szCs w:val="21"/>
              </w:rPr>
              <w:t>200</w:t>
            </w:r>
          </w:p>
        </w:tc>
        <w:tc>
          <w:tcPr>
            <w:tcW w:w="569" w:type="pct"/>
            <w:vAlign w:val="center"/>
          </w:tcPr>
          <w:p>
            <w:pPr>
              <w:jc w:val="center"/>
              <w:rPr>
                <w:color w:val="auto"/>
                <w:szCs w:val="21"/>
              </w:rPr>
            </w:pPr>
            <w:r>
              <w:rPr>
                <w:color w:val="auto"/>
                <w:szCs w:val="21"/>
              </w:rPr>
              <w:t>0.07</w:t>
            </w:r>
            <w:r>
              <w:rPr>
                <w:rFonts w:hint="eastAsia"/>
                <w:color w:val="auto"/>
                <w:szCs w:val="21"/>
              </w:rPr>
              <w:t>7</w:t>
            </w:r>
          </w:p>
        </w:tc>
        <w:tc>
          <w:tcPr>
            <w:tcW w:w="488" w:type="pct"/>
            <w:vAlign w:val="center"/>
          </w:tcPr>
          <w:p>
            <w:pPr>
              <w:jc w:val="center"/>
              <w:rPr>
                <w:color w:val="auto"/>
                <w:szCs w:val="21"/>
              </w:rPr>
            </w:pPr>
            <w:r>
              <w:rPr>
                <w:color w:val="auto"/>
                <w:szCs w:val="21"/>
              </w:rPr>
              <w:t>80</w:t>
            </w:r>
          </w:p>
        </w:tc>
        <w:tc>
          <w:tcPr>
            <w:tcW w:w="488" w:type="pct"/>
            <w:vAlign w:val="center"/>
          </w:tcPr>
          <w:p>
            <w:pPr>
              <w:jc w:val="center"/>
              <w:rPr>
                <w:color w:val="auto"/>
                <w:szCs w:val="21"/>
              </w:rPr>
            </w:pPr>
            <w:r>
              <w:rPr>
                <w:color w:val="auto"/>
                <w:szCs w:val="21"/>
              </w:rPr>
              <w:t>0.03</w:t>
            </w:r>
            <w:r>
              <w:rPr>
                <w:rFonts w:hint="eastAsia"/>
                <w:color w:val="auto"/>
                <w:szCs w:val="21"/>
              </w:rPr>
              <w:t>1</w:t>
            </w:r>
          </w:p>
        </w:tc>
        <w:tc>
          <w:tcPr>
            <w:tcW w:w="575" w:type="pct"/>
            <w:gridSpan w:val="2"/>
            <w:vAlign w:val="center"/>
          </w:tcPr>
          <w:p>
            <w:pPr>
              <w:jc w:val="center"/>
              <w:rPr>
                <w:rFonts w:cs="宋体"/>
                <w:color w:val="auto"/>
                <w:szCs w:val="21"/>
              </w:rPr>
            </w:pPr>
            <w:r>
              <w:rPr>
                <w:rFonts w:hint="eastAsia" w:cs="宋体"/>
                <w:color w:val="auto"/>
                <w:szCs w:val="21"/>
              </w:rPr>
              <w:t>0</w:t>
            </w:r>
          </w:p>
        </w:tc>
        <w:tc>
          <w:tcPr>
            <w:tcW w:w="647" w:type="pct"/>
            <w:gridSpan w:val="2"/>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5" w:type="pct"/>
            <w:vMerge w:val="continue"/>
            <w:vAlign w:val="center"/>
          </w:tcPr>
          <w:p>
            <w:pPr>
              <w:widowControl/>
              <w:jc w:val="center"/>
              <w:rPr>
                <w:color w:val="auto"/>
                <w:szCs w:val="21"/>
              </w:rPr>
            </w:pPr>
          </w:p>
        </w:tc>
        <w:tc>
          <w:tcPr>
            <w:tcW w:w="569" w:type="pct"/>
            <w:gridSpan w:val="2"/>
            <w:vMerge w:val="continue"/>
            <w:vAlign w:val="center"/>
          </w:tcPr>
          <w:p>
            <w:pPr>
              <w:widowControl/>
              <w:jc w:val="center"/>
              <w:rPr>
                <w:color w:val="auto"/>
                <w:szCs w:val="21"/>
              </w:rPr>
            </w:pPr>
          </w:p>
        </w:tc>
        <w:tc>
          <w:tcPr>
            <w:tcW w:w="488" w:type="pct"/>
            <w:gridSpan w:val="3"/>
            <w:vAlign w:val="center"/>
          </w:tcPr>
          <w:p>
            <w:pPr>
              <w:widowControl/>
              <w:jc w:val="center"/>
              <w:rPr>
                <w:color w:val="auto"/>
                <w:szCs w:val="21"/>
              </w:rPr>
            </w:pPr>
            <w:r>
              <w:rPr>
                <w:rFonts w:hint="eastAsia"/>
                <w:color w:val="auto"/>
                <w:kern w:val="0"/>
                <w:szCs w:val="21"/>
              </w:rPr>
              <w:t>NH</w:t>
            </w:r>
            <w:r>
              <w:rPr>
                <w:rFonts w:hint="eastAsia"/>
                <w:color w:val="auto"/>
                <w:kern w:val="0"/>
                <w:szCs w:val="21"/>
                <w:vertAlign w:val="subscript"/>
              </w:rPr>
              <w:t>3</w:t>
            </w:r>
            <w:r>
              <w:rPr>
                <w:rFonts w:hint="eastAsia"/>
                <w:color w:val="auto"/>
                <w:kern w:val="0"/>
                <w:szCs w:val="21"/>
              </w:rPr>
              <w:t>-N</w:t>
            </w:r>
          </w:p>
        </w:tc>
        <w:tc>
          <w:tcPr>
            <w:tcW w:w="407" w:type="pct"/>
            <w:gridSpan w:val="2"/>
            <w:vMerge w:val="continue"/>
            <w:vAlign w:val="center"/>
          </w:tcPr>
          <w:p>
            <w:pPr>
              <w:jc w:val="center"/>
              <w:rPr>
                <w:color w:val="auto"/>
                <w:szCs w:val="21"/>
              </w:rPr>
            </w:pPr>
          </w:p>
        </w:tc>
        <w:tc>
          <w:tcPr>
            <w:tcW w:w="488" w:type="pct"/>
            <w:vAlign w:val="center"/>
          </w:tcPr>
          <w:p>
            <w:pPr>
              <w:jc w:val="center"/>
              <w:rPr>
                <w:color w:val="auto"/>
                <w:szCs w:val="21"/>
              </w:rPr>
            </w:pPr>
            <w:r>
              <w:rPr>
                <w:color w:val="auto"/>
                <w:szCs w:val="21"/>
              </w:rPr>
              <w:t>30</w:t>
            </w:r>
          </w:p>
        </w:tc>
        <w:tc>
          <w:tcPr>
            <w:tcW w:w="569" w:type="pct"/>
            <w:vAlign w:val="center"/>
          </w:tcPr>
          <w:p>
            <w:pPr>
              <w:jc w:val="center"/>
              <w:rPr>
                <w:color w:val="auto"/>
                <w:szCs w:val="21"/>
              </w:rPr>
            </w:pPr>
            <w:r>
              <w:rPr>
                <w:color w:val="auto"/>
                <w:szCs w:val="21"/>
              </w:rPr>
              <w:t>0.01</w:t>
            </w:r>
            <w:r>
              <w:rPr>
                <w:rFonts w:hint="eastAsia"/>
                <w:color w:val="auto"/>
                <w:szCs w:val="21"/>
              </w:rPr>
              <w:t>2</w:t>
            </w:r>
          </w:p>
        </w:tc>
        <w:tc>
          <w:tcPr>
            <w:tcW w:w="488" w:type="pct"/>
            <w:vAlign w:val="center"/>
          </w:tcPr>
          <w:p>
            <w:pPr>
              <w:jc w:val="center"/>
              <w:rPr>
                <w:color w:val="auto"/>
                <w:szCs w:val="21"/>
              </w:rPr>
            </w:pPr>
            <w:r>
              <w:rPr>
                <w:color w:val="auto"/>
                <w:szCs w:val="21"/>
              </w:rPr>
              <w:t>8</w:t>
            </w:r>
          </w:p>
        </w:tc>
        <w:tc>
          <w:tcPr>
            <w:tcW w:w="488" w:type="pct"/>
            <w:vAlign w:val="center"/>
          </w:tcPr>
          <w:p>
            <w:pPr>
              <w:jc w:val="center"/>
              <w:rPr>
                <w:color w:val="auto"/>
                <w:szCs w:val="21"/>
              </w:rPr>
            </w:pPr>
            <w:r>
              <w:rPr>
                <w:color w:val="auto"/>
                <w:szCs w:val="21"/>
              </w:rPr>
              <w:t>0.003</w:t>
            </w:r>
          </w:p>
        </w:tc>
        <w:tc>
          <w:tcPr>
            <w:tcW w:w="575" w:type="pct"/>
            <w:gridSpan w:val="2"/>
            <w:vAlign w:val="center"/>
          </w:tcPr>
          <w:p>
            <w:pPr>
              <w:jc w:val="center"/>
              <w:rPr>
                <w:rFonts w:cs="宋体"/>
                <w:color w:val="auto"/>
                <w:szCs w:val="21"/>
              </w:rPr>
            </w:pPr>
            <w:r>
              <w:rPr>
                <w:rFonts w:hint="eastAsia" w:cs="宋体"/>
                <w:color w:val="auto"/>
                <w:szCs w:val="21"/>
              </w:rPr>
              <w:t>0</w:t>
            </w:r>
          </w:p>
        </w:tc>
        <w:tc>
          <w:tcPr>
            <w:tcW w:w="647" w:type="pct"/>
            <w:gridSpan w:val="2"/>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275" w:type="pct"/>
            <w:vMerge w:val="continue"/>
            <w:vAlign w:val="center"/>
          </w:tcPr>
          <w:p>
            <w:pPr>
              <w:widowControl/>
              <w:jc w:val="center"/>
              <w:rPr>
                <w:color w:val="auto"/>
                <w:szCs w:val="21"/>
              </w:rPr>
            </w:pPr>
          </w:p>
        </w:tc>
        <w:tc>
          <w:tcPr>
            <w:tcW w:w="569" w:type="pct"/>
            <w:gridSpan w:val="2"/>
            <w:vMerge w:val="continue"/>
            <w:vAlign w:val="center"/>
          </w:tcPr>
          <w:p>
            <w:pPr>
              <w:widowControl/>
              <w:jc w:val="center"/>
              <w:rPr>
                <w:color w:val="auto"/>
                <w:szCs w:val="21"/>
              </w:rPr>
            </w:pPr>
          </w:p>
        </w:tc>
        <w:tc>
          <w:tcPr>
            <w:tcW w:w="488" w:type="pct"/>
            <w:gridSpan w:val="3"/>
            <w:vAlign w:val="center"/>
          </w:tcPr>
          <w:p>
            <w:pPr>
              <w:widowControl/>
              <w:jc w:val="center"/>
              <w:rPr>
                <w:color w:val="auto"/>
                <w:szCs w:val="21"/>
              </w:rPr>
            </w:pPr>
            <w:r>
              <w:rPr>
                <w:color w:val="auto"/>
                <w:kern w:val="0"/>
                <w:szCs w:val="21"/>
              </w:rPr>
              <w:t>TP</w:t>
            </w:r>
          </w:p>
        </w:tc>
        <w:tc>
          <w:tcPr>
            <w:tcW w:w="407" w:type="pct"/>
            <w:gridSpan w:val="2"/>
            <w:vMerge w:val="continue"/>
            <w:vAlign w:val="center"/>
          </w:tcPr>
          <w:p>
            <w:pPr>
              <w:jc w:val="center"/>
              <w:rPr>
                <w:color w:val="auto"/>
                <w:szCs w:val="21"/>
              </w:rPr>
            </w:pPr>
          </w:p>
        </w:tc>
        <w:tc>
          <w:tcPr>
            <w:tcW w:w="488" w:type="pct"/>
            <w:vAlign w:val="center"/>
          </w:tcPr>
          <w:p>
            <w:pPr>
              <w:jc w:val="center"/>
              <w:rPr>
                <w:color w:val="auto"/>
                <w:szCs w:val="21"/>
              </w:rPr>
            </w:pPr>
            <w:r>
              <w:rPr>
                <w:color w:val="auto"/>
                <w:szCs w:val="21"/>
              </w:rPr>
              <w:t>3</w:t>
            </w:r>
          </w:p>
        </w:tc>
        <w:tc>
          <w:tcPr>
            <w:tcW w:w="569" w:type="pct"/>
            <w:vAlign w:val="center"/>
          </w:tcPr>
          <w:p>
            <w:pPr>
              <w:jc w:val="center"/>
              <w:rPr>
                <w:color w:val="auto"/>
                <w:szCs w:val="21"/>
              </w:rPr>
            </w:pPr>
            <w:r>
              <w:rPr>
                <w:color w:val="auto"/>
                <w:szCs w:val="21"/>
              </w:rPr>
              <w:t>0.001</w:t>
            </w:r>
          </w:p>
        </w:tc>
        <w:tc>
          <w:tcPr>
            <w:tcW w:w="488" w:type="pct"/>
            <w:vAlign w:val="center"/>
          </w:tcPr>
          <w:p>
            <w:pPr>
              <w:jc w:val="center"/>
              <w:rPr>
                <w:color w:val="auto"/>
                <w:szCs w:val="21"/>
              </w:rPr>
            </w:pPr>
            <w:r>
              <w:rPr>
                <w:color w:val="auto"/>
                <w:szCs w:val="21"/>
              </w:rPr>
              <w:t>1.2</w:t>
            </w:r>
          </w:p>
        </w:tc>
        <w:tc>
          <w:tcPr>
            <w:tcW w:w="488" w:type="pct"/>
            <w:vAlign w:val="center"/>
          </w:tcPr>
          <w:p>
            <w:pPr>
              <w:jc w:val="center"/>
              <w:rPr>
                <w:color w:val="auto"/>
                <w:szCs w:val="21"/>
              </w:rPr>
            </w:pPr>
            <w:r>
              <w:rPr>
                <w:color w:val="auto"/>
                <w:szCs w:val="21"/>
              </w:rPr>
              <w:t>0.0005</w:t>
            </w:r>
          </w:p>
        </w:tc>
        <w:tc>
          <w:tcPr>
            <w:tcW w:w="575" w:type="pct"/>
            <w:gridSpan w:val="2"/>
            <w:vAlign w:val="center"/>
          </w:tcPr>
          <w:p>
            <w:pPr>
              <w:jc w:val="center"/>
              <w:rPr>
                <w:rFonts w:cs="宋体"/>
                <w:color w:val="auto"/>
                <w:szCs w:val="21"/>
              </w:rPr>
            </w:pPr>
            <w:r>
              <w:rPr>
                <w:rFonts w:hint="eastAsia" w:cs="宋体"/>
                <w:color w:val="auto"/>
                <w:szCs w:val="21"/>
              </w:rPr>
              <w:t>0</w:t>
            </w:r>
          </w:p>
        </w:tc>
        <w:tc>
          <w:tcPr>
            <w:tcW w:w="647" w:type="pct"/>
            <w:gridSpan w:val="2"/>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5" w:type="pct"/>
            <w:vMerge w:val="continue"/>
            <w:vAlign w:val="center"/>
          </w:tcPr>
          <w:p>
            <w:pPr>
              <w:widowControl/>
              <w:jc w:val="center"/>
              <w:rPr>
                <w:color w:val="auto"/>
                <w:szCs w:val="21"/>
              </w:rPr>
            </w:pPr>
          </w:p>
        </w:tc>
        <w:tc>
          <w:tcPr>
            <w:tcW w:w="569" w:type="pct"/>
            <w:gridSpan w:val="2"/>
            <w:vMerge w:val="continue"/>
            <w:vAlign w:val="center"/>
          </w:tcPr>
          <w:p>
            <w:pPr>
              <w:widowControl/>
              <w:jc w:val="center"/>
              <w:rPr>
                <w:color w:val="auto"/>
                <w:szCs w:val="21"/>
              </w:rPr>
            </w:pPr>
          </w:p>
        </w:tc>
        <w:tc>
          <w:tcPr>
            <w:tcW w:w="488" w:type="pct"/>
            <w:gridSpan w:val="3"/>
            <w:vAlign w:val="center"/>
          </w:tcPr>
          <w:p>
            <w:pPr>
              <w:widowControl/>
              <w:jc w:val="center"/>
              <w:rPr>
                <w:color w:val="auto"/>
                <w:kern w:val="0"/>
                <w:szCs w:val="21"/>
              </w:rPr>
            </w:pPr>
            <w:r>
              <w:rPr>
                <w:color w:val="auto"/>
                <w:kern w:val="0"/>
                <w:szCs w:val="21"/>
              </w:rPr>
              <w:t>TN</w:t>
            </w:r>
          </w:p>
        </w:tc>
        <w:tc>
          <w:tcPr>
            <w:tcW w:w="407" w:type="pct"/>
            <w:gridSpan w:val="2"/>
            <w:vMerge w:val="continue"/>
            <w:vAlign w:val="center"/>
          </w:tcPr>
          <w:p>
            <w:pPr>
              <w:jc w:val="center"/>
              <w:rPr>
                <w:color w:val="auto"/>
                <w:szCs w:val="21"/>
              </w:rPr>
            </w:pPr>
          </w:p>
        </w:tc>
        <w:tc>
          <w:tcPr>
            <w:tcW w:w="488" w:type="pct"/>
            <w:vAlign w:val="center"/>
          </w:tcPr>
          <w:p>
            <w:pPr>
              <w:jc w:val="center"/>
              <w:rPr>
                <w:color w:val="auto"/>
                <w:szCs w:val="21"/>
              </w:rPr>
            </w:pPr>
            <w:r>
              <w:rPr>
                <w:color w:val="auto"/>
                <w:szCs w:val="21"/>
              </w:rPr>
              <w:t>50</w:t>
            </w:r>
          </w:p>
        </w:tc>
        <w:tc>
          <w:tcPr>
            <w:tcW w:w="569" w:type="pct"/>
            <w:vAlign w:val="center"/>
          </w:tcPr>
          <w:p>
            <w:pPr>
              <w:jc w:val="center"/>
              <w:rPr>
                <w:color w:val="auto"/>
                <w:szCs w:val="21"/>
              </w:rPr>
            </w:pPr>
            <w:r>
              <w:rPr>
                <w:color w:val="auto"/>
                <w:szCs w:val="21"/>
              </w:rPr>
              <w:t>0.019</w:t>
            </w:r>
          </w:p>
        </w:tc>
        <w:tc>
          <w:tcPr>
            <w:tcW w:w="488" w:type="pct"/>
            <w:vAlign w:val="center"/>
          </w:tcPr>
          <w:p>
            <w:pPr>
              <w:jc w:val="center"/>
              <w:rPr>
                <w:color w:val="auto"/>
                <w:szCs w:val="21"/>
              </w:rPr>
            </w:pPr>
            <w:r>
              <w:rPr>
                <w:color w:val="auto"/>
                <w:szCs w:val="21"/>
              </w:rPr>
              <w:t>16</w:t>
            </w:r>
          </w:p>
        </w:tc>
        <w:tc>
          <w:tcPr>
            <w:tcW w:w="488" w:type="pct"/>
            <w:vAlign w:val="center"/>
          </w:tcPr>
          <w:p>
            <w:pPr>
              <w:jc w:val="center"/>
              <w:rPr>
                <w:color w:val="auto"/>
                <w:szCs w:val="21"/>
              </w:rPr>
            </w:pPr>
            <w:r>
              <w:rPr>
                <w:color w:val="auto"/>
                <w:szCs w:val="21"/>
              </w:rPr>
              <w:t>0.006</w:t>
            </w:r>
          </w:p>
        </w:tc>
        <w:tc>
          <w:tcPr>
            <w:tcW w:w="575" w:type="pct"/>
            <w:gridSpan w:val="2"/>
            <w:vAlign w:val="center"/>
          </w:tcPr>
          <w:p>
            <w:pPr>
              <w:jc w:val="center"/>
              <w:rPr>
                <w:rFonts w:cs="宋体"/>
                <w:color w:val="auto"/>
                <w:szCs w:val="21"/>
              </w:rPr>
            </w:pPr>
            <w:r>
              <w:rPr>
                <w:rFonts w:hint="eastAsia" w:cs="宋体"/>
                <w:color w:val="auto"/>
                <w:szCs w:val="21"/>
              </w:rPr>
              <w:t>0</w:t>
            </w:r>
          </w:p>
        </w:tc>
        <w:tc>
          <w:tcPr>
            <w:tcW w:w="647" w:type="pct"/>
            <w:gridSpan w:val="2"/>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75" w:type="pct"/>
            <w:vMerge w:val="restart"/>
            <w:vAlign w:val="center"/>
          </w:tcPr>
          <w:p>
            <w:pPr>
              <w:widowControl/>
              <w:jc w:val="center"/>
              <w:rPr>
                <w:b/>
                <w:color w:val="auto"/>
                <w:szCs w:val="21"/>
              </w:rPr>
            </w:pPr>
            <w:r>
              <w:rPr>
                <w:b/>
                <w:color w:val="auto"/>
                <w:szCs w:val="21"/>
              </w:rPr>
              <w:t>固体废物</w:t>
            </w:r>
          </w:p>
        </w:tc>
        <w:tc>
          <w:tcPr>
            <w:tcW w:w="881" w:type="pct"/>
            <w:gridSpan w:val="4"/>
            <w:vAlign w:val="center"/>
          </w:tcPr>
          <w:p>
            <w:pPr>
              <w:widowControl/>
              <w:jc w:val="center"/>
              <w:rPr>
                <w:b/>
                <w:color w:val="auto"/>
                <w:szCs w:val="21"/>
              </w:rPr>
            </w:pPr>
            <w:r>
              <w:rPr>
                <w:b/>
                <w:color w:val="auto"/>
                <w:szCs w:val="21"/>
              </w:rPr>
              <w:t>名称</w:t>
            </w:r>
          </w:p>
        </w:tc>
        <w:tc>
          <w:tcPr>
            <w:tcW w:w="584" w:type="pct"/>
            <w:gridSpan w:val="3"/>
            <w:vAlign w:val="center"/>
          </w:tcPr>
          <w:p>
            <w:pPr>
              <w:widowControl/>
              <w:jc w:val="center"/>
              <w:rPr>
                <w:b/>
                <w:color w:val="auto"/>
                <w:szCs w:val="21"/>
              </w:rPr>
            </w:pPr>
            <w:r>
              <w:rPr>
                <w:b/>
                <w:color w:val="auto"/>
                <w:szCs w:val="21"/>
              </w:rPr>
              <w:t>产生量t/a</w:t>
            </w:r>
          </w:p>
        </w:tc>
        <w:tc>
          <w:tcPr>
            <w:tcW w:w="1058" w:type="pct"/>
            <w:gridSpan w:val="2"/>
            <w:vAlign w:val="center"/>
          </w:tcPr>
          <w:p>
            <w:pPr>
              <w:widowControl/>
              <w:jc w:val="center"/>
              <w:rPr>
                <w:b/>
                <w:color w:val="auto"/>
                <w:szCs w:val="21"/>
              </w:rPr>
            </w:pPr>
            <w:r>
              <w:rPr>
                <w:b/>
                <w:color w:val="auto"/>
                <w:szCs w:val="21"/>
              </w:rPr>
              <w:t>处理处置量t/a</w:t>
            </w:r>
          </w:p>
        </w:tc>
        <w:tc>
          <w:tcPr>
            <w:tcW w:w="488" w:type="pct"/>
            <w:vAlign w:val="center"/>
          </w:tcPr>
          <w:p>
            <w:pPr>
              <w:widowControl/>
              <w:jc w:val="center"/>
              <w:rPr>
                <w:b/>
                <w:color w:val="auto"/>
                <w:szCs w:val="21"/>
              </w:rPr>
            </w:pPr>
            <w:r>
              <w:rPr>
                <w:b/>
                <w:color w:val="auto"/>
                <w:szCs w:val="21"/>
              </w:rPr>
              <w:t>外排量t/a</w:t>
            </w:r>
          </w:p>
        </w:tc>
        <w:tc>
          <w:tcPr>
            <w:tcW w:w="1711" w:type="pct"/>
            <w:gridSpan w:val="5"/>
            <w:vAlign w:val="center"/>
          </w:tcPr>
          <w:p>
            <w:pPr>
              <w:widowControl/>
              <w:jc w:val="center"/>
              <w:rPr>
                <w:b/>
                <w:color w:val="auto"/>
                <w:szCs w:val="21"/>
              </w:rPr>
            </w:pPr>
            <w:r>
              <w:rPr>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5" w:type="pct"/>
            <w:vMerge w:val="continue"/>
            <w:vAlign w:val="center"/>
          </w:tcPr>
          <w:p>
            <w:pPr>
              <w:widowControl/>
              <w:jc w:val="center"/>
              <w:rPr>
                <w:color w:val="auto"/>
                <w:szCs w:val="21"/>
              </w:rPr>
            </w:pPr>
          </w:p>
        </w:tc>
        <w:tc>
          <w:tcPr>
            <w:tcW w:w="881" w:type="pct"/>
            <w:gridSpan w:val="4"/>
            <w:vAlign w:val="center"/>
          </w:tcPr>
          <w:p>
            <w:pPr>
              <w:jc w:val="center"/>
              <w:rPr>
                <w:color w:val="auto"/>
                <w:szCs w:val="21"/>
              </w:rPr>
            </w:pPr>
            <w:r>
              <w:rPr>
                <w:rFonts w:hint="eastAsia"/>
                <w:color w:val="auto"/>
                <w:szCs w:val="21"/>
              </w:rPr>
              <w:t>废弃土方</w:t>
            </w:r>
          </w:p>
        </w:tc>
        <w:tc>
          <w:tcPr>
            <w:tcW w:w="584" w:type="pct"/>
            <w:gridSpan w:val="3"/>
            <w:vAlign w:val="center"/>
          </w:tcPr>
          <w:p>
            <w:pPr>
              <w:jc w:val="center"/>
              <w:rPr>
                <w:color w:val="auto"/>
                <w:szCs w:val="21"/>
              </w:rPr>
            </w:pPr>
            <w:r>
              <w:rPr>
                <w:color w:val="auto"/>
                <w:szCs w:val="21"/>
              </w:rPr>
              <w:t>199400</w:t>
            </w:r>
          </w:p>
        </w:tc>
        <w:tc>
          <w:tcPr>
            <w:tcW w:w="1058" w:type="pct"/>
            <w:gridSpan w:val="2"/>
            <w:vAlign w:val="center"/>
          </w:tcPr>
          <w:p>
            <w:pPr>
              <w:jc w:val="center"/>
              <w:rPr>
                <w:color w:val="auto"/>
                <w:szCs w:val="21"/>
              </w:rPr>
            </w:pPr>
            <w:r>
              <w:rPr>
                <w:color w:val="auto"/>
                <w:szCs w:val="21"/>
              </w:rPr>
              <w:t>199400</w:t>
            </w:r>
          </w:p>
        </w:tc>
        <w:tc>
          <w:tcPr>
            <w:tcW w:w="488" w:type="pct"/>
            <w:vAlign w:val="center"/>
          </w:tcPr>
          <w:p>
            <w:pPr>
              <w:jc w:val="center"/>
              <w:rPr>
                <w:color w:val="auto"/>
                <w:szCs w:val="21"/>
              </w:rPr>
            </w:pPr>
            <w:r>
              <w:rPr>
                <w:rFonts w:hint="eastAsia"/>
                <w:color w:val="auto"/>
                <w:szCs w:val="21"/>
              </w:rPr>
              <w:t>0</w:t>
            </w:r>
          </w:p>
        </w:tc>
        <w:tc>
          <w:tcPr>
            <w:tcW w:w="1711" w:type="pct"/>
            <w:gridSpan w:val="5"/>
            <w:vAlign w:val="center"/>
          </w:tcPr>
          <w:p>
            <w:pPr>
              <w:jc w:val="center"/>
              <w:rPr>
                <w:color w:val="auto"/>
                <w:szCs w:val="21"/>
              </w:rPr>
            </w:pPr>
            <w:r>
              <w:rPr>
                <w:rFonts w:hint="eastAsia"/>
                <w:color w:val="auto"/>
                <w:szCs w:val="21"/>
              </w:rPr>
              <w:t>经统一收集后由自卸汽车运至郊区空地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5" w:type="pct"/>
            <w:vMerge w:val="continue"/>
            <w:vAlign w:val="center"/>
          </w:tcPr>
          <w:p>
            <w:pPr>
              <w:widowControl/>
              <w:jc w:val="center"/>
              <w:rPr>
                <w:color w:val="auto"/>
                <w:szCs w:val="21"/>
              </w:rPr>
            </w:pPr>
          </w:p>
        </w:tc>
        <w:tc>
          <w:tcPr>
            <w:tcW w:w="881" w:type="pct"/>
            <w:gridSpan w:val="4"/>
            <w:vAlign w:val="center"/>
          </w:tcPr>
          <w:p>
            <w:pPr>
              <w:adjustRightInd w:val="0"/>
              <w:snapToGrid w:val="0"/>
              <w:jc w:val="center"/>
              <w:rPr>
                <w:color w:val="auto"/>
                <w:szCs w:val="21"/>
              </w:rPr>
            </w:pPr>
            <w:r>
              <w:rPr>
                <w:rFonts w:hint="eastAsia"/>
                <w:color w:val="auto"/>
                <w:szCs w:val="21"/>
              </w:rPr>
              <w:t>建筑垃圾</w:t>
            </w:r>
          </w:p>
        </w:tc>
        <w:tc>
          <w:tcPr>
            <w:tcW w:w="584" w:type="pct"/>
            <w:gridSpan w:val="3"/>
            <w:vAlign w:val="center"/>
          </w:tcPr>
          <w:p>
            <w:pPr>
              <w:jc w:val="center"/>
              <w:rPr>
                <w:color w:val="auto"/>
                <w:szCs w:val="21"/>
              </w:rPr>
            </w:pPr>
            <w:r>
              <w:rPr>
                <w:rFonts w:hint="eastAsia"/>
                <w:color w:val="auto"/>
                <w:szCs w:val="21"/>
              </w:rPr>
              <w:t>300</w:t>
            </w:r>
          </w:p>
        </w:tc>
        <w:tc>
          <w:tcPr>
            <w:tcW w:w="1058" w:type="pct"/>
            <w:gridSpan w:val="2"/>
            <w:vAlign w:val="center"/>
          </w:tcPr>
          <w:p>
            <w:pPr>
              <w:jc w:val="center"/>
              <w:rPr>
                <w:color w:val="auto"/>
                <w:szCs w:val="21"/>
              </w:rPr>
            </w:pPr>
            <w:r>
              <w:rPr>
                <w:rFonts w:hint="eastAsia"/>
                <w:color w:val="auto"/>
                <w:szCs w:val="21"/>
              </w:rPr>
              <w:t>300</w:t>
            </w:r>
          </w:p>
        </w:tc>
        <w:tc>
          <w:tcPr>
            <w:tcW w:w="488" w:type="pct"/>
            <w:vAlign w:val="center"/>
          </w:tcPr>
          <w:p>
            <w:pPr>
              <w:jc w:val="center"/>
              <w:rPr>
                <w:color w:val="auto"/>
                <w:szCs w:val="21"/>
              </w:rPr>
            </w:pPr>
            <w:r>
              <w:rPr>
                <w:rFonts w:hint="eastAsia"/>
                <w:color w:val="auto"/>
                <w:szCs w:val="21"/>
              </w:rPr>
              <w:t>0</w:t>
            </w:r>
          </w:p>
        </w:tc>
        <w:tc>
          <w:tcPr>
            <w:tcW w:w="1711" w:type="pct"/>
            <w:gridSpan w:val="5"/>
            <w:vMerge w:val="restart"/>
            <w:vAlign w:val="center"/>
          </w:tcPr>
          <w:p>
            <w:pPr>
              <w:jc w:val="center"/>
              <w:rPr>
                <w:color w:val="auto"/>
                <w:szCs w:val="21"/>
              </w:rPr>
            </w:pPr>
            <w:r>
              <w:rPr>
                <w:rFonts w:hint="eastAsia"/>
                <w:color w:val="auto"/>
                <w:szCs w:val="21"/>
              </w:rPr>
              <w:t>统一收集后由环卫公司用专车运到垃圾焚烧厂处理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5" w:type="pct"/>
            <w:vMerge w:val="continue"/>
            <w:vAlign w:val="center"/>
          </w:tcPr>
          <w:p>
            <w:pPr>
              <w:widowControl/>
              <w:jc w:val="center"/>
              <w:rPr>
                <w:color w:val="auto"/>
                <w:szCs w:val="21"/>
              </w:rPr>
            </w:pPr>
          </w:p>
        </w:tc>
        <w:tc>
          <w:tcPr>
            <w:tcW w:w="881" w:type="pct"/>
            <w:gridSpan w:val="4"/>
            <w:vAlign w:val="center"/>
          </w:tcPr>
          <w:p>
            <w:pPr>
              <w:adjustRightInd w:val="0"/>
              <w:snapToGrid w:val="0"/>
              <w:jc w:val="center"/>
              <w:rPr>
                <w:color w:val="auto"/>
                <w:szCs w:val="21"/>
              </w:rPr>
            </w:pPr>
            <w:r>
              <w:rPr>
                <w:color w:val="auto"/>
                <w:szCs w:val="21"/>
              </w:rPr>
              <w:t>生活垃圾</w:t>
            </w:r>
          </w:p>
        </w:tc>
        <w:tc>
          <w:tcPr>
            <w:tcW w:w="584" w:type="pct"/>
            <w:gridSpan w:val="3"/>
            <w:vAlign w:val="center"/>
          </w:tcPr>
          <w:p>
            <w:pPr>
              <w:jc w:val="center"/>
              <w:rPr>
                <w:color w:val="auto"/>
                <w:szCs w:val="21"/>
              </w:rPr>
            </w:pPr>
            <w:r>
              <w:rPr>
                <w:rFonts w:hint="eastAsia"/>
                <w:color w:val="auto"/>
                <w:szCs w:val="21"/>
              </w:rPr>
              <w:t>4.8</w:t>
            </w:r>
          </w:p>
        </w:tc>
        <w:tc>
          <w:tcPr>
            <w:tcW w:w="1058" w:type="pct"/>
            <w:gridSpan w:val="2"/>
            <w:vAlign w:val="center"/>
          </w:tcPr>
          <w:p>
            <w:pPr>
              <w:jc w:val="center"/>
              <w:rPr>
                <w:color w:val="auto"/>
                <w:szCs w:val="21"/>
              </w:rPr>
            </w:pPr>
            <w:r>
              <w:rPr>
                <w:rFonts w:hint="eastAsia"/>
                <w:color w:val="auto"/>
                <w:szCs w:val="21"/>
              </w:rPr>
              <w:t>4.8</w:t>
            </w:r>
          </w:p>
        </w:tc>
        <w:tc>
          <w:tcPr>
            <w:tcW w:w="488" w:type="pct"/>
            <w:vAlign w:val="center"/>
          </w:tcPr>
          <w:p>
            <w:pPr>
              <w:jc w:val="center"/>
              <w:rPr>
                <w:color w:val="auto"/>
                <w:szCs w:val="21"/>
              </w:rPr>
            </w:pPr>
            <w:r>
              <w:rPr>
                <w:rFonts w:hint="eastAsia"/>
                <w:color w:val="auto"/>
                <w:szCs w:val="21"/>
              </w:rPr>
              <w:t>0</w:t>
            </w:r>
          </w:p>
        </w:tc>
        <w:tc>
          <w:tcPr>
            <w:tcW w:w="1711" w:type="pct"/>
            <w:gridSpan w:val="5"/>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275" w:type="pct"/>
            <w:vAlign w:val="center"/>
          </w:tcPr>
          <w:p>
            <w:pPr>
              <w:widowControl/>
              <w:jc w:val="center"/>
              <w:rPr>
                <w:b/>
                <w:color w:val="auto"/>
                <w:szCs w:val="21"/>
              </w:rPr>
            </w:pPr>
            <w:r>
              <w:rPr>
                <w:b/>
                <w:color w:val="auto"/>
                <w:szCs w:val="21"/>
              </w:rPr>
              <w:t>噪声</w:t>
            </w:r>
          </w:p>
        </w:tc>
        <w:tc>
          <w:tcPr>
            <w:tcW w:w="4724" w:type="pct"/>
            <w:gridSpan w:val="15"/>
            <w:vAlign w:val="center"/>
          </w:tcPr>
          <w:p>
            <w:pPr>
              <w:widowControl/>
              <w:spacing w:line="360" w:lineRule="auto"/>
              <w:ind w:firstLine="420" w:firstLineChars="200"/>
              <w:jc w:val="left"/>
              <w:rPr>
                <w:b/>
                <w:color w:val="auto"/>
                <w:szCs w:val="21"/>
                <w:highlight w:val="yellow"/>
              </w:rPr>
            </w:pPr>
            <w:r>
              <w:rPr>
                <w:bCs/>
                <w:color w:val="auto"/>
                <w:szCs w:val="21"/>
              </w:rPr>
              <w:t>建设项目高噪声设备等，单台设备噪声源强约65～80dB（A）。</w:t>
            </w:r>
            <w:r>
              <w:rPr>
                <w:color w:val="auto"/>
                <w:szCs w:val="21"/>
              </w:rPr>
              <w:t>高噪声设备经合理布局、消声、减振、临时</w:t>
            </w:r>
            <w:r>
              <w:rPr>
                <w:rFonts w:hint="eastAsia"/>
                <w:color w:val="auto"/>
                <w:szCs w:val="21"/>
              </w:rPr>
              <w:t>厂区</w:t>
            </w:r>
            <w:r>
              <w:rPr>
                <w:color w:val="auto"/>
                <w:szCs w:val="21"/>
              </w:rPr>
              <w:t>隔声等措施治理后，可使项目</w:t>
            </w:r>
            <w:r>
              <w:rPr>
                <w:rFonts w:hint="eastAsia"/>
                <w:color w:val="auto"/>
                <w:szCs w:val="21"/>
                <w:lang w:val="en-US" w:eastAsia="zh-CN"/>
              </w:rPr>
              <w:t>边界</w:t>
            </w:r>
            <w:r>
              <w:rPr>
                <w:color w:val="auto"/>
                <w:szCs w:val="21"/>
              </w:rPr>
              <w:t>噪声排放</w:t>
            </w:r>
            <w:r>
              <w:rPr>
                <w:rFonts w:hint="eastAsia"/>
                <w:color w:val="auto"/>
                <w:szCs w:val="21"/>
              </w:rPr>
              <w:t>满足《建筑施工场界噪声标准限值》（GB12523-2011）表1规定的排放限值。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75" w:type="pct"/>
            <w:vAlign w:val="center"/>
          </w:tcPr>
          <w:p>
            <w:pPr>
              <w:widowControl/>
              <w:jc w:val="center"/>
              <w:rPr>
                <w:b/>
                <w:color w:val="auto"/>
                <w:szCs w:val="21"/>
              </w:rPr>
            </w:pPr>
            <w:r>
              <w:rPr>
                <w:b/>
                <w:color w:val="auto"/>
                <w:szCs w:val="21"/>
              </w:rPr>
              <w:t>其它</w:t>
            </w:r>
          </w:p>
        </w:tc>
        <w:tc>
          <w:tcPr>
            <w:tcW w:w="4724" w:type="pct"/>
            <w:gridSpan w:val="15"/>
            <w:vAlign w:val="center"/>
          </w:tcPr>
          <w:p>
            <w:pPr>
              <w:widowControl/>
              <w:jc w:val="center"/>
              <w:rPr>
                <w:color w:val="auto"/>
                <w:szCs w:val="21"/>
              </w:rPr>
            </w:pPr>
            <w:r>
              <w:rPr>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5000" w:type="pct"/>
            <w:gridSpan w:val="16"/>
          </w:tcPr>
          <w:p>
            <w:pPr>
              <w:widowControl/>
              <w:spacing w:line="360" w:lineRule="exact"/>
              <w:rPr>
                <w:b/>
                <w:color w:val="auto"/>
                <w:szCs w:val="21"/>
                <w:highlight w:val="none"/>
              </w:rPr>
            </w:pPr>
            <w:r>
              <w:rPr>
                <w:b/>
                <w:color w:val="auto"/>
                <w:szCs w:val="21"/>
                <w:highlight w:val="none"/>
              </w:rPr>
              <w:t>主要生态影响（不够时可附另页）</w:t>
            </w:r>
          </w:p>
          <w:p>
            <w:pPr>
              <w:widowControl/>
              <w:spacing w:line="360" w:lineRule="auto"/>
              <w:ind w:firstLine="420" w:firstLineChars="200"/>
              <w:rPr>
                <w:rFonts w:hint="eastAsia"/>
                <w:bCs/>
                <w:color w:val="auto"/>
                <w:szCs w:val="21"/>
                <w:highlight w:val="none"/>
              </w:rPr>
            </w:pPr>
            <w:r>
              <w:rPr>
                <w:bCs/>
                <w:color w:val="auto"/>
                <w:szCs w:val="21"/>
                <w:highlight w:val="none"/>
              </w:rPr>
              <w:t>本项目所在地位于</w:t>
            </w:r>
            <w:r>
              <w:rPr>
                <w:rFonts w:hint="eastAsia"/>
                <w:bCs/>
                <w:color w:val="auto"/>
                <w:szCs w:val="21"/>
                <w:highlight w:val="none"/>
              </w:rPr>
              <w:t>江苏省泰州市海陵区南官河闸北段（从招贤桥开始，到新通扬运河结束）和五叉河河段（从南官河开始，到五叉港闸站段结束），</w:t>
            </w:r>
            <w:r>
              <w:rPr>
                <w:bCs/>
                <w:color w:val="auto"/>
                <w:szCs w:val="21"/>
                <w:highlight w:val="none"/>
              </w:rPr>
              <w:t>项目符合</w:t>
            </w:r>
            <w:r>
              <w:rPr>
                <w:rFonts w:hint="eastAsia"/>
                <w:bCs/>
                <w:color w:val="auto"/>
                <w:szCs w:val="21"/>
                <w:highlight w:val="none"/>
              </w:rPr>
              <w:t>泰州市海陵区水利</w:t>
            </w:r>
            <w:r>
              <w:rPr>
                <w:bCs/>
                <w:color w:val="auto"/>
                <w:szCs w:val="21"/>
                <w:highlight w:val="none"/>
              </w:rPr>
              <w:t>规划布局要求，</w:t>
            </w:r>
            <w:r>
              <w:rPr>
                <w:rFonts w:hint="eastAsia"/>
                <w:bCs/>
                <w:color w:val="auto"/>
                <w:szCs w:val="21"/>
                <w:highlight w:val="none"/>
              </w:rPr>
              <w:t>施工过程中可能会造成现有植被破坏，同时场内开挖土因结构松散，易被雨水冲刷造成水土流失和生态破坏，且会引起附近水体浑浊，加上施工人员的人为活动增加，使施工场地附近水域的水体发生扰动，使该水域生息的水生生物的正常生活环境遭到暂时破坏，改变水生生物栖息环境。</w:t>
            </w:r>
          </w:p>
          <w:p>
            <w:pPr>
              <w:widowControl/>
              <w:spacing w:line="360" w:lineRule="auto"/>
              <w:ind w:firstLine="420" w:firstLineChars="200"/>
              <w:rPr>
                <w:rFonts w:hint="eastAsia"/>
                <w:bCs/>
                <w:color w:val="auto"/>
                <w:szCs w:val="21"/>
                <w:highlight w:val="none"/>
              </w:rPr>
            </w:pPr>
          </w:p>
          <w:p>
            <w:pPr>
              <w:widowControl/>
              <w:spacing w:line="360" w:lineRule="auto"/>
              <w:ind w:firstLine="420" w:firstLineChars="200"/>
              <w:rPr>
                <w:rFonts w:hint="eastAsia"/>
                <w:bCs/>
                <w:color w:val="auto"/>
                <w:szCs w:val="21"/>
                <w:highlight w:val="none"/>
              </w:rPr>
            </w:pPr>
          </w:p>
          <w:p>
            <w:pPr>
              <w:widowControl/>
              <w:spacing w:line="360" w:lineRule="auto"/>
              <w:ind w:firstLine="420" w:firstLineChars="200"/>
              <w:rPr>
                <w:rFonts w:hint="eastAsia"/>
                <w:bCs/>
                <w:color w:val="auto"/>
                <w:szCs w:val="21"/>
                <w:highlight w:val="none"/>
              </w:rPr>
            </w:pPr>
          </w:p>
          <w:p>
            <w:pPr>
              <w:widowControl/>
              <w:spacing w:line="360" w:lineRule="auto"/>
              <w:ind w:firstLine="420" w:firstLineChars="200"/>
              <w:rPr>
                <w:rFonts w:hint="eastAsia"/>
                <w:bCs/>
                <w:color w:val="auto"/>
                <w:szCs w:val="21"/>
                <w:highlight w:val="none"/>
              </w:rPr>
            </w:pPr>
          </w:p>
          <w:p>
            <w:pPr>
              <w:widowControl/>
              <w:spacing w:line="360" w:lineRule="auto"/>
              <w:ind w:firstLine="420" w:firstLineChars="200"/>
              <w:rPr>
                <w:rFonts w:hint="eastAsia"/>
                <w:bCs/>
                <w:color w:val="auto"/>
                <w:szCs w:val="21"/>
                <w:highlight w:val="none"/>
              </w:rPr>
            </w:pPr>
          </w:p>
          <w:p>
            <w:pPr>
              <w:widowControl/>
              <w:spacing w:line="360" w:lineRule="auto"/>
              <w:ind w:firstLine="420" w:firstLineChars="200"/>
              <w:rPr>
                <w:rFonts w:hint="eastAsia"/>
                <w:bCs/>
                <w:color w:val="auto"/>
                <w:szCs w:val="21"/>
                <w:highlight w:val="none"/>
              </w:rPr>
            </w:pPr>
          </w:p>
          <w:p>
            <w:pPr>
              <w:widowControl/>
              <w:spacing w:line="360" w:lineRule="auto"/>
              <w:ind w:firstLine="420" w:firstLineChars="200"/>
              <w:rPr>
                <w:rFonts w:hint="eastAsia"/>
                <w:bCs/>
                <w:color w:val="auto"/>
                <w:szCs w:val="21"/>
                <w:highlight w:val="none"/>
              </w:rPr>
            </w:pPr>
          </w:p>
          <w:p>
            <w:pPr>
              <w:widowControl/>
              <w:spacing w:line="360" w:lineRule="auto"/>
              <w:ind w:firstLine="420" w:firstLineChars="200"/>
              <w:rPr>
                <w:rFonts w:hint="eastAsia"/>
                <w:bCs/>
                <w:color w:val="auto"/>
                <w:szCs w:val="21"/>
                <w:highlight w:val="none"/>
              </w:rPr>
            </w:pPr>
          </w:p>
          <w:p>
            <w:pPr>
              <w:widowControl/>
              <w:spacing w:line="360" w:lineRule="auto"/>
              <w:ind w:firstLine="420" w:firstLineChars="200"/>
              <w:rPr>
                <w:rFonts w:hint="eastAsia"/>
                <w:bCs/>
                <w:color w:val="auto"/>
                <w:szCs w:val="21"/>
                <w:highlight w:val="none"/>
              </w:rPr>
            </w:pPr>
          </w:p>
          <w:p>
            <w:pPr>
              <w:widowControl/>
              <w:spacing w:line="360" w:lineRule="auto"/>
              <w:ind w:firstLine="420" w:firstLineChars="200"/>
              <w:rPr>
                <w:rFonts w:hint="eastAsia"/>
                <w:bCs/>
                <w:color w:val="auto"/>
                <w:szCs w:val="21"/>
                <w:highlight w:val="none"/>
              </w:rPr>
            </w:pPr>
          </w:p>
          <w:p>
            <w:pPr>
              <w:widowControl/>
              <w:spacing w:line="360" w:lineRule="auto"/>
              <w:ind w:firstLine="420" w:firstLineChars="200"/>
              <w:rPr>
                <w:rFonts w:hint="eastAsia"/>
                <w:bCs/>
                <w:color w:val="auto"/>
                <w:szCs w:val="21"/>
                <w:highlight w:val="none"/>
              </w:rPr>
            </w:pPr>
          </w:p>
          <w:p>
            <w:pPr>
              <w:widowControl/>
              <w:spacing w:line="360" w:lineRule="auto"/>
              <w:ind w:firstLine="420" w:firstLineChars="200"/>
              <w:rPr>
                <w:rFonts w:hint="eastAsia"/>
                <w:bCs/>
                <w:color w:val="auto"/>
                <w:szCs w:val="21"/>
                <w:highlight w:val="none"/>
              </w:rPr>
            </w:pPr>
          </w:p>
          <w:p>
            <w:pPr>
              <w:widowControl/>
              <w:spacing w:line="360" w:lineRule="auto"/>
              <w:ind w:firstLine="420" w:firstLineChars="200"/>
              <w:rPr>
                <w:rFonts w:hint="eastAsia"/>
                <w:bCs/>
                <w:color w:val="auto"/>
                <w:szCs w:val="21"/>
                <w:highlight w:val="none"/>
              </w:rPr>
            </w:pPr>
          </w:p>
          <w:p>
            <w:pPr>
              <w:widowControl/>
              <w:spacing w:line="360" w:lineRule="auto"/>
              <w:ind w:firstLine="420" w:firstLineChars="200"/>
              <w:rPr>
                <w:rFonts w:hint="eastAsia"/>
                <w:bCs/>
                <w:color w:val="auto"/>
                <w:szCs w:val="21"/>
                <w:highlight w:val="none"/>
              </w:rPr>
            </w:pPr>
          </w:p>
          <w:p>
            <w:pPr>
              <w:widowControl/>
              <w:spacing w:line="360" w:lineRule="auto"/>
              <w:ind w:firstLine="420" w:firstLineChars="200"/>
              <w:rPr>
                <w:rFonts w:hint="eastAsia"/>
                <w:bCs/>
                <w:color w:val="auto"/>
                <w:szCs w:val="21"/>
                <w:highlight w:val="none"/>
              </w:rPr>
            </w:pPr>
          </w:p>
          <w:p>
            <w:pPr>
              <w:widowControl/>
              <w:spacing w:line="360" w:lineRule="auto"/>
              <w:ind w:firstLine="420" w:firstLineChars="200"/>
              <w:rPr>
                <w:rFonts w:hint="eastAsia"/>
                <w:bCs/>
                <w:color w:val="auto"/>
                <w:szCs w:val="21"/>
                <w:highlight w:val="none"/>
              </w:rPr>
            </w:pPr>
          </w:p>
          <w:p>
            <w:pPr>
              <w:widowControl/>
              <w:spacing w:line="360" w:lineRule="auto"/>
              <w:ind w:firstLine="420" w:firstLineChars="200"/>
              <w:rPr>
                <w:rFonts w:hint="eastAsia"/>
                <w:bCs/>
                <w:color w:val="auto"/>
                <w:szCs w:val="21"/>
                <w:highlight w:val="none"/>
              </w:rPr>
            </w:pPr>
          </w:p>
          <w:p>
            <w:pPr>
              <w:widowControl/>
              <w:spacing w:line="360" w:lineRule="auto"/>
              <w:ind w:firstLine="420" w:firstLineChars="200"/>
              <w:rPr>
                <w:rFonts w:hint="eastAsia"/>
                <w:bCs/>
                <w:color w:val="auto"/>
                <w:szCs w:val="21"/>
                <w:highlight w:val="none"/>
              </w:rPr>
            </w:pPr>
          </w:p>
          <w:p>
            <w:pPr>
              <w:widowControl/>
              <w:spacing w:line="360" w:lineRule="auto"/>
              <w:ind w:firstLine="420" w:firstLineChars="200"/>
              <w:rPr>
                <w:rFonts w:hint="eastAsia"/>
                <w:bCs/>
                <w:color w:val="auto"/>
                <w:szCs w:val="21"/>
                <w:highlight w:val="none"/>
              </w:rPr>
            </w:pPr>
          </w:p>
          <w:p>
            <w:pPr>
              <w:widowControl/>
              <w:spacing w:line="360" w:lineRule="auto"/>
              <w:ind w:firstLine="420" w:firstLineChars="200"/>
              <w:rPr>
                <w:rFonts w:hint="eastAsia"/>
                <w:bCs/>
                <w:color w:val="auto"/>
                <w:szCs w:val="21"/>
                <w:highlight w:val="none"/>
              </w:rPr>
            </w:pPr>
          </w:p>
          <w:p>
            <w:pPr>
              <w:widowControl/>
              <w:spacing w:line="360" w:lineRule="auto"/>
              <w:ind w:firstLine="420" w:firstLineChars="200"/>
              <w:rPr>
                <w:rFonts w:hint="eastAsia"/>
                <w:bCs/>
                <w:color w:val="auto"/>
                <w:szCs w:val="21"/>
                <w:highlight w:val="none"/>
              </w:rPr>
            </w:pPr>
          </w:p>
          <w:p>
            <w:pPr>
              <w:widowControl/>
              <w:spacing w:line="360" w:lineRule="auto"/>
              <w:ind w:firstLine="420" w:firstLineChars="200"/>
              <w:rPr>
                <w:rFonts w:hint="eastAsia"/>
                <w:bCs/>
                <w:color w:val="auto"/>
                <w:szCs w:val="21"/>
                <w:highlight w:val="none"/>
              </w:rPr>
            </w:pPr>
          </w:p>
          <w:p>
            <w:pPr>
              <w:widowControl/>
              <w:spacing w:line="360" w:lineRule="auto"/>
              <w:ind w:firstLine="420" w:firstLineChars="200"/>
              <w:rPr>
                <w:rFonts w:hint="eastAsia"/>
                <w:bCs/>
                <w:color w:val="auto"/>
                <w:szCs w:val="21"/>
                <w:highlight w:val="none"/>
              </w:rPr>
            </w:pPr>
          </w:p>
          <w:p>
            <w:pPr>
              <w:widowControl/>
              <w:spacing w:line="360" w:lineRule="auto"/>
              <w:ind w:firstLine="420" w:firstLineChars="200"/>
              <w:rPr>
                <w:rFonts w:hint="eastAsia"/>
                <w:bCs/>
                <w:color w:val="auto"/>
                <w:szCs w:val="21"/>
                <w:highlight w:val="none"/>
              </w:rPr>
            </w:pPr>
          </w:p>
          <w:p>
            <w:pPr>
              <w:widowControl/>
              <w:spacing w:line="360" w:lineRule="auto"/>
              <w:ind w:firstLine="420" w:firstLineChars="200"/>
              <w:rPr>
                <w:rFonts w:hint="eastAsia"/>
                <w:bCs/>
                <w:color w:val="auto"/>
                <w:szCs w:val="21"/>
                <w:highlight w:val="none"/>
              </w:rPr>
            </w:pPr>
          </w:p>
          <w:p>
            <w:pPr>
              <w:widowControl/>
              <w:spacing w:line="360" w:lineRule="auto"/>
              <w:ind w:firstLine="420" w:firstLineChars="200"/>
              <w:rPr>
                <w:rFonts w:hint="eastAsia"/>
                <w:bCs/>
                <w:color w:val="auto"/>
                <w:szCs w:val="21"/>
                <w:highlight w:val="none"/>
              </w:rPr>
            </w:pPr>
          </w:p>
          <w:p>
            <w:pPr>
              <w:widowControl/>
              <w:spacing w:line="360" w:lineRule="auto"/>
              <w:rPr>
                <w:rFonts w:hint="eastAsia"/>
                <w:bCs/>
                <w:color w:val="auto"/>
                <w:szCs w:val="21"/>
                <w:highlight w:val="none"/>
              </w:rPr>
            </w:pPr>
          </w:p>
        </w:tc>
      </w:tr>
    </w:tbl>
    <w:p>
      <w:pPr>
        <w:snapToGrid w:val="0"/>
        <w:outlineLvl w:val="0"/>
        <w:rPr>
          <w:b/>
          <w:bCs/>
          <w:color w:val="auto"/>
          <w:sz w:val="24"/>
        </w:rPr>
        <w:sectPr>
          <w:pgSz w:w="11906" w:h="16838"/>
          <w:pgMar w:top="1440" w:right="1797" w:bottom="1440" w:left="1797" w:header="851" w:footer="992" w:gutter="0"/>
          <w:cols w:space="720" w:num="1"/>
          <w:titlePg/>
          <w:docGrid w:linePitch="312" w:charSpace="0"/>
        </w:sectPr>
      </w:pPr>
    </w:p>
    <w:p>
      <w:pPr>
        <w:snapToGrid w:val="0"/>
        <w:outlineLvl w:val="0"/>
        <w:rPr>
          <w:b/>
          <w:bCs/>
          <w:color w:val="auto"/>
          <w:sz w:val="24"/>
        </w:rPr>
      </w:pPr>
      <w:r>
        <w:rPr>
          <w:b/>
          <w:bCs/>
          <w:color w:val="auto"/>
          <w:sz w:val="24"/>
        </w:rPr>
        <w:t>七、环境影响分析</w:t>
      </w:r>
    </w:p>
    <w:tbl>
      <w:tblPr>
        <w:tblStyle w:val="4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99" w:hRule="atLeast"/>
        </w:trPr>
        <w:tc>
          <w:tcPr>
            <w:tcW w:w="8562" w:type="dxa"/>
          </w:tcPr>
          <w:p>
            <w:pPr>
              <w:spacing w:before="120" w:beforeLines="50" w:line="360" w:lineRule="auto"/>
              <w:rPr>
                <w:b/>
                <w:color w:val="auto"/>
                <w:sz w:val="24"/>
                <w:szCs w:val="22"/>
              </w:rPr>
            </w:pPr>
            <w:r>
              <w:rPr>
                <w:b/>
                <w:color w:val="auto"/>
                <w:sz w:val="24"/>
                <w:szCs w:val="22"/>
              </w:rPr>
              <w:t>（</w:t>
            </w:r>
            <w:r>
              <w:rPr>
                <w:b/>
                <w:color w:val="auto"/>
                <w:sz w:val="24"/>
                <w:szCs w:val="22"/>
              </w:rPr>
              <w:t>一）施工期环境影响分析</w:t>
            </w:r>
          </w:p>
          <w:p>
            <w:pPr>
              <w:spacing w:line="360" w:lineRule="auto"/>
              <w:ind w:firstLine="480" w:firstLineChars="200"/>
              <w:rPr>
                <w:bCs/>
                <w:color w:val="auto"/>
                <w:kern w:val="0"/>
                <w:sz w:val="24"/>
              </w:rPr>
            </w:pPr>
            <w:r>
              <w:rPr>
                <w:bCs/>
                <w:color w:val="auto"/>
                <w:kern w:val="0"/>
                <w:sz w:val="24"/>
              </w:rPr>
              <w:t>施工期间，该项目的实施会对周围环境产生一定的影响，废气主要是施工运输产生的</w:t>
            </w:r>
            <w:r>
              <w:rPr>
                <w:rFonts w:hint="eastAsia"/>
                <w:bCs/>
                <w:color w:val="auto"/>
                <w:kern w:val="0"/>
                <w:sz w:val="24"/>
              </w:rPr>
              <w:t>扬尘</w:t>
            </w:r>
            <w:r>
              <w:rPr>
                <w:bCs/>
                <w:color w:val="auto"/>
                <w:kern w:val="0"/>
                <w:sz w:val="24"/>
              </w:rPr>
              <w:t>、运输车辆及</w:t>
            </w:r>
            <w:r>
              <w:rPr>
                <w:rFonts w:hint="eastAsia"/>
                <w:bCs/>
                <w:color w:val="auto"/>
                <w:kern w:val="0"/>
                <w:sz w:val="24"/>
              </w:rPr>
              <w:t>燃油</w:t>
            </w:r>
            <w:r>
              <w:rPr>
                <w:bCs/>
                <w:color w:val="auto"/>
                <w:kern w:val="0"/>
                <w:sz w:val="24"/>
              </w:rPr>
              <w:t>机械产生的机械废气及</w:t>
            </w:r>
            <w:r>
              <w:rPr>
                <w:rFonts w:hint="eastAsia"/>
                <w:bCs/>
                <w:color w:val="auto"/>
                <w:kern w:val="0"/>
                <w:sz w:val="24"/>
              </w:rPr>
              <w:t>排泥场处理淤泥过程</w:t>
            </w:r>
            <w:r>
              <w:rPr>
                <w:bCs/>
                <w:color w:val="auto"/>
                <w:kern w:val="0"/>
                <w:sz w:val="24"/>
              </w:rPr>
              <w:t>产生的恶臭气体。噪声主要是机械噪声。废水主要是</w:t>
            </w:r>
            <w:r>
              <w:rPr>
                <w:rFonts w:hint="eastAsia"/>
                <w:bCs/>
                <w:color w:val="auto"/>
                <w:kern w:val="0"/>
                <w:sz w:val="24"/>
              </w:rPr>
              <w:t>废水主要为泥浆水、施工车辆冲洗废水和生活污水</w:t>
            </w:r>
            <w:r>
              <w:rPr>
                <w:bCs/>
                <w:color w:val="auto"/>
                <w:kern w:val="0"/>
                <w:sz w:val="24"/>
              </w:rPr>
              <w:t>。固废主要是</w:t>
            </w:r>
            <w:r>
              <w:rPr>
                <w:rFonts w:hint="eastAsia"/>
                <w:bCs/>
                <w:color w:val="auto"/>
                <w:kern w:val="0"/>
                <w:sz w:val="24"/>
              </w:rPr>
              <w:t>河道清理</w:t>
            </w:r>
            <w:r>
              <w:rPr>
                <w:bCs/>
                <w:color w:val="auto"/>
                <w:kern w:val="0"/>
                <w:sz w:val="24"/>
              </w:rPr>
              <w:t>的建筑垃圾</w:t>
            </w:r>
            <w:r>
              <w:rPr>
                <w:rFonts w:hint="eastAsia"/>
                <w:bCs/>
                <w:color w:val="auto"/>
                <w:kern w:val="0"/>
                <w:sz w:val="24"/>
              </w:rPr>
              <w:t>、排泥场</w:t>
            </w:r>
            <w:r>
              <w:rPr>
                <w:bCs/>
                <w:color w:val="auto"/>
                <w:kern w:val="0"/>
                <w:sz w:val="24"/>
              </w:rPr>
              <w:t>处理产生的</w:t>
            </w:r>
            <w:r>
              <w:rPr>
                <w:rFonts w:hint="eastAsia"/>
                <w:bCs/>
                <w:color w:val="auto"/>
                <w:kern w:val="0"/>
                <w:sz w:val="24"/>
              </w:rPr>
              <w:t>废弃</w:t>
            </w:r>
            <w:r>
              <w:rPr>
                <w:bCs/>
                <w:color w:val="auto"/>
                <w:kern w:val="0"/>
                <w:sz w:val="24"/>
              </w:rPr>
              <w:t>土方和施工人员的生活垃圾。</w:t>
            </w:r>
          </w:p>
          <w:p>
            <w:pPr>
              <w:spacing w:line="360" w:lineRule="auto"/>
              <w:ind w:firstLine="480" w:firstLineChars="200"/>
              <w:rPr>
                <w:bCs/>
                <w:color w:val="auto"/>
                <w:kern w:val="0"/>
                <w:sz w:val="24"/>
              </w:rPr>
            </w:pPr>
            <w:r>
              <w:rPr>
                <w:rFonts w:hint="eastAsia"/>
                <w:bCs/>
                <w:color w:val="auto"/>
                <w:kern w:val="0"/>
                <w:sz w:val="24"/>
              </w:rPr>
              <w:t>1、施工期大气环境影响分析及污染防治措施</w:t>
            </w:r>
          </w:p>
          <w:p>
            <w:pPr>
              <w:spacing w:line="360" w:lineRule="auto"/>
              <w:ind w:firstLine="480" w:firstLineChars="200"/>
              <w:rPr>
                <w:bCs/>
                <w:color w:val="auto"/>
                <w:kern w:val="0"/>
                <w:sz w:val="24"/>
              </w:rPr>
            </w:pPr>
            <w:r>
              <w:rPr>
                <w:rFonts w:hint="eastAsia"/>
                <w:bCs/>
                <w:color w:val="auto"/>
                <w:kern w:val="0"/>
                <w:sz w:val="24"/>
              </w:rPr>
              <w:t>本项目在跨河桥梁建设等施工过程中会产生大气污染。大气污染源主要源于施工运输产生的扬尘、运输车辆及燃油机械产生的机械废气及排泥场处理土方过程产生的恶臭气体。</w:t>
            </w:r>
          </w:p>
          <w:p>
            <w:pPr>
              <w:spacing w:line="360" w:lineRule="auto"/>
              <w:ind w:firstLine="480" w:firstLineChars="200"/>
              <w:rPr>
                <w:bCs/>
                <w:color w:val="auto"/>
                <w:kern w:val="0"/>
                <w:sz w:val="24"/>
              </w:rPr>
            </w:pPr>
            <w:r>
              <w:rPr>
                <w:rFonts w:hint="eastAsia"/>
                <w:bCs/>
                <w:color w:val="auto"/>
                <w:kern w:val="0"/>
                <w:sz w:val="24"/>
              </w:rPr>
              <w:t>（1）施工运输产生的扬尘影响分析及防治措施</w:t>
            </w:r>
          </w:p>
          <w:p>
            <w:pPr>
              <w:spacing w:line="360" w:lineRule="auto"/>
              <w:ind w:firstLine="480" w:firstLineChars="200"/>
              <w:rPr>
                <w:bCs/>
                <w:color w:val="auto"/>
                <w:kern w:val="0"/>
                <w:sz w:val="24"/>
              </w:rPr>
            </w:pPr>
            <w:r>
              <w:rPr>
                <w:rFonts w:hint="eastAsia"/>
                <w:bCs/>
                <w:color w:val="auto"/>
                <w:kern w:val="0"/>
                <w:sz w:val="24"/>
              </w:rPr>
              <w:t>施工道路扬尘主要来源于施工机械车辆在施工便道上行驶产生的扬尘。施工便道的路面积尘数量与湿度、施工机械和运输车辆行驶速度、近地面风速有关，此外风速和风向还直接影响道路扬尘的污染范围。根据同类交通工程施工期车辆扬尘监测结果，在下风向150米处，TSP浓度约为5mg/m</w:t>
            </w:r>
            <w:r>
              <w:rPr>
                <w:rFonts w:hint="eastAsia"/>
                <w:bCs/>
                <w:color w:val="auto"/>
                <w:kern w:val="0"/>
                <w:sz w:val="24"/>
                <w:vertAlign w:val="superscript"/>
              </w:rPr>
              <w:t>3</w:t>
            </w:r>
            <w:r>
              <w:rPr>
                <w:rFonts w:hint="eastAsia"/>
                <w:bCs/>
                <w:color w:val="auto"/>
                <w:kern w:val="0"/>
                <w:sz w:val="24"/>
              </w:rPr>
              <w:t>，超过《环境空气质量标准》（GB3095-2012）二级标准，对大气环境的影响较大，对周围居民的生活造成一定的影响。</w:t>
            </w:r>
          </w:p>
          <w:p>
            <w:pPr>
              <w:spacing w:line="360" w:lineRule="auto"/>
              <w:ind w:firstLine="480" w:firstLineChars="200"/>
              <w:rPr>
                <w:bCs/>
                <w:color w:val="auto"/>
                <w:kern w:val="0"/>
                <w:sz w:val="24"/>
              </w:rPr>
            </w:pPr>
            <w:r>
              <w:rPr>
                <w:rFonts w:hint="eastAsia"/>
                <w:bCs/>
                <w:color w:val="auto"/>
                <w:kern w:val="0"/>
                <w:sz w:val="24"/>
              </w:rPr>
              <w:t>本工程采取以下措施：</w:t>
            </w:r>
          </w:p>
          <w:p>
            <w:pPr>
              <w:spacing w:line="360" w:lineRule="auto"/>
              <w:ind w:firstLine="480" w:firstLineChars="200"/>
              <w:rPr>
                <w:bCs/>
                <w:color w:val="auto"/>
                <w:kern w:val="0"/>
                <w:sz w:val="24"/>
              </w:rPr>
            </w:pPr>
            <w:r>
              <w:rPr>
                <w:rFonts w:hint="eastAsia"/>
                <w:bCs/>
                <w:color w:val="auto"/>
                <w:kern w:val="0"/>
                <w:sz w:val="24"/>
              </w:rPr>
              <w:t>①加强施工道路管理的养护，及时清理场地路面渣土；</w:t>
            </w:r>
          </w:p>
          <w:p>
            <w:pPr>
              <w:spacing w:line="360" w:lineRule="auto"/>
              <w:ind w:firstLine="480" w:firstLineChars="200"/>
              <w:rPr>
                <w:bCs/>
                <w:color w:val="auto"/>
                <w:kern w:val="0"/>
                <w:sz w:val="24"/>
              </w:rPr>
            </w:pPr>
            <w:r>
              <w:rPr>
                <w:bCs/>
                <w:color w:val="auto"/>
                <w:kern w:val="0"/>
                <w:sz w:val="24"/>
              </w:rPr>
              <w:t>本项目开挖、回填和堆存的土方量较大。施工场地内设置有土方临时堆场，堆存的土方容易受扰动而起尘。堆场的</w:t>
            </w:r>
            <w:r>
              <w:rPr>
                <w:rFonts w:hint="eastAsia"/>
                <w:bCs/>
                <w:color w:val="auto"/>
                <w:kern w:val="0"/>
                <w:sz w:val="24"/>
              </w:rPr>
              <w:t>扬尘</w:t>
            </w:r>
            <w:r>
              <w:rPr>
                <w:bCs/>
                <w:color w:val="auto"/>
                <w:kern w:val="0"/>
                <w:sz w:val="24"/>
              </w:rPr>
              <w:t>包括装卸扬尘和风力</w:t>
            </w:r>
            <w:r>
              <w:rPr>
                <w:rFonts w:hint="eastAsia"/>
                <w:bCs/>
                <w:color w:val="auto"/>
                <w:kern w:val="0"/>
                <w:sz w:val="24"/>
              </w:rPr>
              <w:t>扬尘</w:t>
            </w:r>
            <w:r>
              <w:rPr>
                <w:bCs/>
                <w:color w:val="auto"/>
                <w:kern w:val="0"/>
                <w:sz w:val="24"/>
              </w:rPr>
              <w:t>，会对周围环境造成一定的影响，但通过洒水可以有效地抑制</w:t>
            </w:r>
            <w:r>
              <w:rPr>
                <w:rFonts w:hint="eastAsia"/>
                <w:bCs/>
                <w:color w:val="auto"/>
                <w:kern w:val="0"/>
                <w:sz w:val="24"/>
              </w:rPr>
              <w:t>废弃</w:t>
            </w:r>
            <w:r>
              <w:rPr>
                <w:bCs/>
                <w:color w:val="auto"/>
                <w:kern w:val="0"/>
                <w:sz w:val="24"/>
              </w:rPr>
              <w:t>土方堆场</w:t>
            </w:r>
            <w:r>
              <w:rPr>
                <w:rFonts w:hint="eastAsia"/>
                <w:bCs/>
                <w:color w:val="auto"/>
                <w:kern w:val="0"/>
                <w:sz w:val="24"/>
              </w:rPr>
              <w:t>扬尘</w:t>
            </w:r>
            <w:r>
              <w:rPr>
                <w:bCs/>
                <w:color w:val="auto"/>
                <w:kern w:val="0"/>
                <w:sz w:val="24"/>
              </w:rPr>
              <w:t>，使堆场装卸和堆存的扬尘量减少70%。此外，对</w:t>
            </w:r>
            <w:r>
              <w:rPr>
                <w:rFonts w:hint="eastAsia"/>
                <w:bCs/>
                <w:color w:val="auto"/>
                <w:kern w:val="0"/>
                <w:sz w:val="24"/>
              </w:rPr>
              <w:t>废弃</w:t>
            </w:r>
            <w:r>
              <w:rPr>
                <w:bCs/>
                <w:color w:val="auto"/>
                <w:kern w:val="0"/>
                <w:sz w:val="24"/>
              </w:rPr>
              <w:t>土方堆垛采取遮盖防风措施也能有效避免起尘。</w:t>
            </w:r>
          </w:p>
          <w:p>
            <w:pPr>
              <w:spacing w:line="360" w:lineRule="auto"/>
              <w:ind w:firstLine="480" w:firstLineChars="200"/>
              <w:rPr>
                <w:bCs/>
                <w:color w:val="auto"/>
                <w:kern w:val="0"/>
                <w:sz w:val="24"/>
              </w:rPr>
            </w:pPr>
            <w:r>
              <w:rPr>
                <w:bCs/>
                <w:color w:val="auto"/>
                <w:kern w:val="0"/>
                <w:sz w:val="24"/>
              </w:rPr>
              <w:t>为最大程度的减轻扬尘污染，施工单位应贯彻</w:t>
            </w:r>
            <w:r>
              <w:rPr>
                <w:rFonts w:hint="eastAsia"/>
                <w:bCs/>
                <w:color w:val="auto"/>
                <w:kern w:val="0"/>
                <w:sz w:val="24"/>
              </w:rPr>
              <w:t>“</w:t>
            </w:r>
            <w:r>
              <w:rPr>
                <w:bCs/>
                <w:color w:val="auto"/>
                <w:kern w:val="0"/>
                <w:sz w:val="24"/>
              </w:rPr>
              <w:t>清洁生产</w:t>
            </w:r>
            <w:r>
              <w:rPr>
                <w:rFonts w:hint="eastAsia"/>
                <w:bCs/>
                <w:color w:val="auto"/>
                <w:kern w:val="0"/>
                <w:sz w:val="24"/>
              </w:rPr>
              <w:t>”</w:t>
            </w:r>
            <w:r>
              <w:rPr>
                <w:bCs/>
                <w:color w:val="auto"/>
                <w:kern w:val="0"/>
                <w:sz w:val="24"/>
              </w:rPr>
              <w:t>的要求，做到：</w:t>
            </w:r>
          </w:p>
          <w:p>
            <w:pPr>
              <w:spacing w:line="360" w:lineRule="auto"/>
              <w:rPr>
                <w:bCs/>
                <w:color w:val="auto"/>
                <w:kern w:val="0"/>
                <w:sz w:val="24"/>
              </w:rPr>
            </w:pPr>
            <w:r>
              <w:rPr>
                <w:bCs/>
                <w:color w:val="auto"/>
                <w:kern w:val="0"/>
                <w:sz w:val="24"/>
              </w:rPr>
              <w:t>装运</w:t>
            </w:r>
            <w:r>
              <w:rPr>
                <w:rFonts w:hint="eastAsia"/>
                <w:bCs/>
                <w:color w:val="auto"/>
                <w:kern w:val="0"/>
                <w:sz w:val="24"/>
              </w:rPr>
              <w:t>废弃</w:t>
            </w:r>
            <w:r>
              <w:rPr>
                <w:bCs/>
                <w:color w:val="auto"/>
                <w:kern w:val="0"/>
                <w:sz w:val="24"/>
              </w:rPr>
              <w:t>土方时控制车内土方低于车厢挡板，限制车速，减少途中撒落，对施工现场抛洒的砂石、水泥等物料应及时清扫，砂石堆场、施工道路应定时洒水抑尘。</w:t>
            </w:r>
          </w:p>
          <w:p>
            <w:pPr>
              <w:jc w:val="center"/>
              <w:rPr>
                <w:rFonts w:hint="eastAsia"/>
                <w:b/>
                <w:bCs/>
                <w:color w:val="auto"/>
                <w:kern w:val="0"/>
                <w:sz w:val="24"/>
              </w:rPr>
            </w:pPr>
          </w:p>
          <w:p>
            <w:pPr>
              <w:jc w:val="center"/>
              <w:rPr>
                <w:rFonts w:hint="eastAsia"/>
                <w:b/>
                <w:bCs/>
                <w:color w:val="auto"/>
                <w:kern w:val="0"/>
                <w:sz w:val="24"/>
              </w:rPr>
            </w:pPr>
          </w:p>
          <w:p>
            <w:pPr>
              <w:jc w:val="center"/>
              <w:rPr>
                <w:rFonts w:hint="eastAsia"/>
                <w:b/>
                <w:bCs/>
                <w:color w:val="auto"/>
                <w:kern w:val="0"/>
                <w:sz w:val="24"/>
              </w:rPr>
            </w:pPr>
          </w:p>
          <w:p>
            <w:pPr>
              <w:jc w:val="center"/>
              <w:rPr>
                <w:b/>
                <w:bCs/>
                <w:color w:val="auto"/>
                <w:kern w:val="0"/>
                <w:sz w:val="24"/>
              </w:rPr>
            </w:pPr>
            <w:r>
              <w:rPr>
                <w:b/>
                <w:bCs/>
                <w:color w:val="auto"/>
                <w:kern w:val="0"/>
                <w:sz w:val="24"/>
              </w:rPr>
              <w:t>表7-</w:t>
            </w:r>
            <w:r>
              <w:rPr>
                <w:rFonts w:hint="eastAsia"/>
                <w:b/>
                <w:bCs/>
                <w:color w:val="auto"/>
                <w:kern w:val="0"/>
                <w:sz w:val="24"/>
              </w:rPr>
              <w:t>1</w:t>
            </w:r>
            <w:r>
              <w:rPr>
                <w:b/>
                <w:bCs/>
                <w:color w:val="auto"/>
                <w:kern w:val="0"/>
                <w:sz w:val="24"/>
              </w:rPr>
              <w:tab/>
            </w:r>
            <w:r>
              <w:rPr>
                <w:b/>
                <w:bCs/>
                <w:color w:val="auto"/>
                <w:kern w:val="0"/>
                <w:sz w:val="24"/>
              </w:rPr>
              <w:t>施工场地洒水抑尘试验结果</w:t>
            </w:r>
          </w:p>
          <w:p>
            <w:pPr>
              <w:snapToGrid w:val="0"/>
              <w:spacing w:before="4" w:line="192" w:lineRule="auto"/>
              <w:rPr>
                <w:b/>
                <w:color w:val="auto"/>
                <w:sz w:val="6"/>
              </w:rPr>
            </w:pPr>
          </w:p>
          <w:tbl>
            <w:tblPr>
              <w:tblStyle w:val="49"/>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48"/>
              <w:gridCol w:w="1335"/>
              <w:gridCol w:w="1374"/>
              <w:gridCol w:w="1358"/>
              <w:gridCol w:w="1358"/>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52" w:type="dxa"/>
                  <w:gridSpan w:val="2"/>
                  <w:vAlign w:val="center"/>
                </w:tcPr>
                <w:p>
                  <w:pPr>
                    <w:autoSpaceDE w:val="0"/>
                    <w:autoSpaceDN w:val="0"/>
                    <w:spacing w:line="320" w:lineRule="exact"/>
                    <w:jc w:val="center"/>
                    <w:rPr>
                      <w:b/>
                      <w:bCs/>
                      <w:color w:val="auto"/>
                      <w:kern w:val="0"/>
                      <w:szCs w:val="21"/>
                    </w:rPr>
                  </w:pPr>
                  <w:r>
                    <w:rPr>
                      <w:b/>
                      <w:bCs/>
                      <w:color w:val="auto"/>
                      <w:kern w:val="0"/>
                      <w:szCs w:val="21"/>
                    </w:rPr>
                    <w:t>距离（m）</w:t>
                  </w:r>
                </w:p>
              </w:tc>
              <w:tc>
                <w:tcPr>
                  <w:tcW w:w="1526" w:type="dxa"/>
                  <w:vAlign w:val="center"/>
                </w:tcPr>
                <w:p>
                  <w:pPr>
                    <w:autoSpaceDE w:val="0"/>
                    <w:autoSpaceDN w:val="0"/>
                    <w:spacing w:line="320" w:lineRule="exact"/>
                    <w:jc w:val="center"/>
                    <w:rPr>
                      <w:b/>
                      <w:bCs/>
                      <w:color w:val="auto"/>
                      <w:kern w:val="0"/>
                      <w:szCs w:val="21"/>
                    </w:rPr>
                  </w:pPr>
                  <w:r>
                    <w:rPr>
                      <w:b/>
                      <w:bCs/>
                      <w:color w:val="auto"/>
                      <w:kern w:val="0"/>
                      <w:szCs w:val="21"/>
                    </w:rPr>
                    <w:t>5</w:t>
                  </w:r>
                </w:p>
              </w:tc>
              <w:tc>
                <w:tcPr>
                  <w:tcW w:w="1526" w:type="dxa"/>
                  <w:vAlign w:val="center"/>
                </w:tcPr>
                <w:p>
                  <w:pPr>
                    <w:autoSpaceDE w:val="0"/>
                    <w:autoSpaceDN w:val="0"/>
                    <w:spacing w:line="320" w:lineRule="exact"/>
                    <w:jc w:val="center"/>
                    <w:rPr>
                      <w:b/>
                      <w:bCs/>
                      <w:color w:val="auto"/>
                      <w:kern w:val="0"/>
                      <w:szCs w:val="21"/>
                    </w:rPr>
                  </w:pPr>
                  <w:r>
                    <w:rPr>
                      <w:b/>
                      <w:bCs/>
                      <w:color w:val="auto"/>
                      <w:kern w:val="0"/>
                      <w:szCs w:val="21"/>
                    </w:rPr>
                    <w:t>20</w:t>
                  </w:r>
                </w:p>
              </w:tc>
              <w:tc>
                <w:tcPr>
                  <w:tcW w:w="1526" w:type="dxa"/>
                  <w:vAlign w:val="center"/>
                </w:tcPr>
                <w:p>
                  <w:pPr>
                    <w:autoSpaceDE w:val="0"/>
                    <w:autoSpaceDN w:val="0"/>
                    <w:spacing w:line="320" w:lineRule="exact"/>
                    <w:jc w:val="center"/>
                    <w:rPr>
                      <w:b/>
                      <w:bCs/>
                      <w:color w:val="auto"/>
                      <w:kern w:val="0"/>
                      <w:szCs w:val="21"/>
                    </w:rPr>
                  </w:pPr>
                  <w:r>
                    <w:rPr>
                      <w:b/>
                      <w:bCs/>
                      <w:color w:val="auto"/>
                      <w:kern w:val="0"/>
                      <w:szCs w:val="21"/>
                    </w:rPr>
                    <w:t>50</w:t>
                  </w:r>
                </w:p>
              </w:tc>
              <w:tc>
                <w:tcPr>
                  <w:tcW w:w="1487" w:type="dxa"/>
                  <w:vAlign w:val="center"/>
                </w:tcPr>
                <w:p>
                  <w:pPr>
                    <w:autoSpaceDE w:val="0"/>
                    <w:autoSpaceDN w:val="0"/>
                    <w:spacing w:line="320" w:lineRule="exact"/>
                    <w:jc w:val="center"/>
                    <w:rPr>
                      <w:b/>
                      <w:bCs/>
                      <w:color w:val="auto"/>
                      <w:kern w:val="0"/>
                      <w:szCs w:val="21"/>
                    </w:rPr>
                  </w:pPr>
                  <w:r>
                    <w:rPr>
                      <w:b/>
                      <w:bCs/>
                      <w:color w:val="auto"/>
                      <w:kern w:val="0"/>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526" w:type="dxa"/>
                  <w:vMerge w:val="restart"/>
                  <w:vAlign w:val="center"/>
                </w:tcPr>
                <w:p>
                  <w:pPr>
                    <w:autoSpaceDE w:val="0"/>
                    <w:autoSpaceDN w:val="0"/>
                    <w:spacing w:line="320" w:lineRule="exact"/>
                    <w:jc w:val="center"/>
                    <w:rPr>
                      <w:bCs/>
                      <w:color w:val="auto"/>
                      <w:kern w:val="0"/>
                      <w:szCs w:val="21"/>
                    </w:rPr>
                  </w:pPr>
                  <w:r>
                    <w:rPr>
                      <w:bCs/>
                      <w:color w:val="auto"/>
                      <w:kern w:val="0"/>
                      <w:szCs w:val="21"/>
                    </w:rPr>
                    <w:t>TSP小时平均浓度（mg/m</w:t>
                  </w:r>
                  <w:r>
                    <w:rPr>
                      <w:bCs/>
                      <w:color w:val="auto"/>
                      <w:kern w:val="0"/>
                      <w:szCs w:val="21"/>
                      <w:vertAlign w:val="superscript"/>
                    </w:rPr>
                    <w:t>3</w:t>
                  </w:r>
                  <w:r>
                    <w:rPr>
                      <w:bCs/>
                      <w:color w:val="auto"/>
                      <w:kern w:val="0"/>
                      <w:szCs w:val="21"/>
                    </w:rPr>
                    <w:t>）</w:t>
                  </w:r>
                </w:p>
              </w:tc>
              <w:tc>
                <w:tcPr>
                  <w:tcW w:w="1526" w:type="dxa"/>
                  <w:vAlign w:val="center"/>
                </w:tcPr>
                <w:p>
                  <w:pPr>
                    <w:autoSpaceDE w:val="0"/>
                    <w:autoSpaceDN w:val="0"/>
                    <w:spacing w:line="320" w:lineRule="exact"/>
                    <w:jc w:val="center"/>
                    <w:rPr>
                      <w:bCs/>
                      <w:color w:val="auto"/>
                      <w:kern w:val="0"/>
                      <w:szCs w:val="21"/>
                    </w:rPr>
                  </w:pPr>
                  <w:r>
                    <w:rPr>
                      <w:bCs/>
                      <w:color w:val="auto"/>
                      <w:kern w:val="0"/>
                      <w:szCs w:val="21"/>
                    </w:rPr>
                    <w:t>不洒水</w:t>
                  </w:r>
                </w:p>
              </w:tc>
              <w:tc>
                <w:tcPr>
                  <w:tcW w:w="1526" w:type="dxa"/>
                  <w:vAlign w:val="center"/>
                </w:tcPr>
                <w:p>
                  <w:pPr>
                    <w:autoSpaceDE w:val="0"/>
                    <w:autoSpaceDN w:val="0"/>
                    <w:spacing w:line="320" w:lineRule="exact"/>
                    <w:jc w:val="center"/>
                    <w:rPr>
                      <w:bCs/>
                      <w:color w:val="auto"/>
                      <w:kern w:val="0"/>
                      <w:szCs w:val="21"/>
                    </w:rPr>
                  </w:pPr>
                  <w:r>
                    <w:rPr>
                      <w:bCs/>
                      <w:color w:val="auto"/>
                      <w:kern w:val="0"/>
                      <w:szCs w:val="21"/>
                    </w:rPr>
                    <w:t>10.14</w:t>
                  </w:r>
                </w:p>
              </w:tc>
              <w:tc>
                <w:tcPr>
                  <w:tcW w:w="1526" w:type="dxa"/>
                  <w:vAlign w:val="center"/>
                </w:tcPr>
                <w:p>
                  <w:pPr>
                    <w:autoSpaceDE w:val="0"/>
                    <w:autoSpaceDN w:val="0"/>
                    <w:spacing w:line="320" w:lineRule="exact"/>
                    <w:jc w:val="center"/>
                    <w:rPr>
                      <w:bCs/>
                      <w:color w:val="auto"/>
                      <w:kern w:val="0"/>
                      <w:szCs w:val="21"/>
                    </w:rPr>
                  </w:pPr>
                  <w:r>
                    <w:rPr>
                      <w:bCs/>
                      <w:color w:val="auto"/>
                      <w:kern w:val="0"/>
                      <w:szCs w:val="21"/>
                    </w:rPr>
                    <w:t>2.89</w:t>
                  </w:r>
                </w:p>
              </w:tc>
              <w:tc>
                <w:tcPr>
                  <w:tcW w:w="1526" w:type="dxa"/>
                  <w:vAlign w:val="center"/>
                </w:tcPr>
                <w:p>
                  <w:pPr>
                    <w:autoSpaceDE w:val="0"/>
                    <w:autoSpaceDN w:val="0"/>
                    <w:spacing w:line="320" w:lineRule="exact"/>
                    <w:jc w:val="center"/>
                    <w:rPr>
                      <w:bCs/>
                      <w:color w:val="auto"/>
                      <w:kern w:val="0"/>
                      <w:szCs w:val="21"/>
                    </w:rPr>
                  </w:pPr>
                  <w:r>
                    <w:rPr>
                      <w:bCs/>
                      <w:color w:val="auto"/>
                      <w:kern w:val="0"/>
                      <w:szCs w:val="21"/>
                    </w:rPr>
                    <w:t>1.15</w:t>
                  </w:r>
                </w:p>
              </w:tc>
              <w:tc>
                <w:tcPr>
                  <w:tcW w:w="1487" w:type="dxa"/>
                  <w:vAlign w:val="center"/>
                </w:tcPr>
                <w:p>
                  <w:pPr>
                    <w:autoSpaceDE w:val="0"/>
                    <w:autoSpaceDN w:val="0"/>
                    <w:spacing w:line="320" w:lineRule="exact"/>
                    <w:jc w:val="center"/>
                    <w:rPr>
                      <w:bCs/>
                      <w:color w:val="auto"/>
                      <w:kern w:val="0"/>
                      <w:szCs w:val="21"/>
                    </w:rPr>
                  </w:pPr>
                  <w:r>
                    <w:rPr>
                      <w:bCs/>
                      <w:color w:val="auto"/>
                      <w:kern w:val="0"/>
                      <w:szCs w:val="21"/>
                    </w:rPr>
                    <w:t>0.86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26" w:type="dxa"/>
                  <w:vMerge w:val="continue"/>
                  <w:tcBorders>
                    <w:top w:val="nil"/>
                  </w:tcBorders>
                  <w:vAlign w:val="center"/>
                </w:tcPr>
                <w:p>
                  <w:pPr>
                    <w:autoSpaceDE w:val="0"/>
                    <w:autoSpaceDN w:val="0"/>
                    <w:spacing w:line="320" w:lineRule="exact"/>
                    <w:jc w:val="center"/>
                    <w:rPr>
                      <w:bCs/>
                      <w:color w:val="auto"/>
                      <w:kern w:val="0"/>
                      <w:szCs w:val="21"/>
                    </w:rPr>
                  </w:pPr>
                </w:p>
              </w:tc>
              <w:tc>
                <w:tcPr>
                  <w:tcW w:w="1526" w:type="dxa"/>
                  <w:vAlign w:val="center"/>
                </w:tcPr>
                <w:p>
                  <w:pPr>
                    <w:autoSpaceDE w:val="0"/>
                    <w:autoSpaceDN w:val="0"/>
                    <w:spacing w:line="320" w:lineRule="exact"/>
                    <w:jc w:val="center"/>
                    <w:rPr>
                      <w:bCs/>
                      <w:color w:val="auto"/>
                      <w:kern w:val="0"/>
                      <w:szCs w:val="21"/>
                    </w:rPr>
                  </w:pPr>
                  <w:r>
                    <w:rPr>
                      <w:bCs/>
                      <w:color w:val="auto"/>
                      <w:kern w:val="0"/>
                      <w:szCs w:val="21"/>
                    </w:rPr>
                    <w:t>洒水</w:t>
                  </w:r>
                </w:p>
              </w:tc>
              <w:tc>
                <w:tcPr>
                  <w:tcW w:w="1526" w:type="dxa"/>
                  <w:vAlign w:val="center"/>
                </w:tcPr>
                <w:p>
                  <w:pPr>
                    <w:autoSpaceDE w:val="0"/>
                    <w:autoSpaceDN w:val="0"/>
                    <w:spacing w:line="320" w:lineRule="exact"/>
                    <w:jc w:val="center"/>
                    <w:rPr>
                      <w:bCs/>
                      <w:color w:val="auto"/>
                      <w:kern w:val="0"/>
                      <w:szCs w:val="21"/>
                    </w:rPr>
                  </w:pPr>
                  <w:r>
                    <w:rPr>
                      <w:bCs/>
                      <w:color w:val="auto"/>
                      <w:kern w:val="0"/>
                      <w:szCs w:val="21"/>
                    </w:rPr>
                    <w:t>2.01</w:t>
                  </w:r>
                </w:p>
              </w:tc>
              <w:tc>
                <w:tcPr>
                  <w:tcW w:w="1526" w:type="dxa"/>
                  <w:vAlign w:val="center"/>
                </w:tcPr>
                <w:p>
                  <w:pPr>
                    <w:autoSpaceDE w:val="0"/>
                    <w:autoSpaceDN w:val="0"/>
                    <w:spacing w:line="320" w:lineRule="exact"/>
                    <w:jc w:val="center"/>
                    <w:rPr>
                      <w:bCs/>
                      <w:color w:val="auto"/>
                      <w:kern w:val="0"/>
                      <w:szCs w:val="21"/>
                    </w:rPr>
                  </w:pPr>
                  <w:r>
                    <w:rPr>
                      <w:bCs/>
                      <w:color w:val="auto"/>
                      <w:kern w:val="0"/>
                      <w:szCs w:val="21"/>
                    </w:rPr>
                    <w:t>1.40</w:t>
                  </w:r>
                </w:p>
              </w:tc>
              <w:tc>
                <w:tcPr>
                  <w:tcW w:w="1526" w:type="dxa"/>
                  <w:vAlign w:val="center"/>
                </w:tcPr>
                <w:p>
                  <w:pPr>
                    <w:autoSpaceDE w:val="0"/>
                    <w:autoSpaceDN w:val="0"/>
                    <w:spacing w:line="320" w:lineRule="exact"/>
                    <w:jc w:val="center"/>
                    <w:rPr>
                      <w:bCs/>
                      <w:color w:val="auto"/>
                      <w:kern w:val="0"/>
                      <w:szCs w:val="21"/>
                    </w:rPr>
                  </w:pPr>
                  <w:r>
                    <w:rPr>
                      <w:bCs/>
                      <w:color w:val="auto"/>
                      <w:kern w:val="0"/>
                      <w:szCs w:val="21"/>
                    </w:rPr>
                    <w:t>0.67</w:t>
                  </w:r>
                </w:p>
              </w:tc>
              <w:tc>
                <w:tcPr>
                  <w:tcW w:w="1487" w:type="dxa"/>
                  <w:vAlign w:val="center"/>
                </w:tcPr>
                <w:p>
                  <w:pPr>
                    <w:autoSpaceDE w:val="0"/>
                    <w:autoSpaceDN w:val="0"/>
                    <w:spacing w:line="320" w:lineRule="exact"/>
                    <w:jc w:val="center"/>
                    <w:rPr>
                      <w:bCs/>
                      <w:color w:val="auto"/>
                      <w:kern w:val="0"/>
                      <w:szCs w:val="21"/>
                    </w:rPr>
                  </w:pPr>
                  <w:r>
                    <w:rPr>
                      <w:bCs/>
                      <w:color w:val="auto"/>
                      <w:kern w:val="0"/>
                      <w:szCs w:val="21"/>
                    </w:rPr>
                    <w:t>0.60</w:t>
                  </w:r>
                </w:p>
              </w:tc>
            </w:tr>
          </w:tbl>
          <w:p>
            <w:pPr>
              <w:spacing w:line="360" w:lineRule="auto"/>
              <w:ind w:firstLine="480" w:firstLineChars="200"/>
              <w:rPr>
                <w:bCs/>
                <w:color w:val="auto"/>
                <w:kern w:val="0"/>
                <w:sz w:val="24"/>
              </w:rPr>
            </w:pPr>
            <w:r>
              <w:rPr>
                <w:bCs/>
                <w:color w:val="auto"/>
                <w:kern w:val="0"/>
                <w:sz w:val="24"/>
              </w:rPr>
              <w:t>由表7-</w:t>
            </w:r>
            <w:r>
              <w:rPr>
                <w:rFonts w:hint="eastAsia"/>
                <w:bCs/>
                <w:color w:val="auto"/>
                <w:kern w:val="0"/>
                <w:sz w:val="24"/>
              </w:rPr>
              <w:t>1</w:t>
            </w:r>
            <w:r>
              <w:rPr>
                <w:bCs/>
                <w:color w:val="auto"/>
                <w:kern w:val="0"/>
                <w:sz w:val="24"/>
              </w:rPr>
              <w:t>显示施工场地采用洒水抑尘，每天4-5次，车辆扬尘量可减少70%，施工场地扬尘造成的TSP污染距离可缩小到20~50m。</w:t>
            </w:r>
          </w:p>
          <w:p>
            <w:pPr>
              <w:spacing w:line="360" w:lineRule="auto"/>
              <w:ind w:firstLine="480" w:firstLineChars="200"/>
              <w:rPr>
                <w:bCs/>
                <w:color w:val="auto"/>
                <w:kern w:val="0"/>
                <w:sz w:val="24"/>
              </w:rPr>
            </w:pPr>
            <w:r>
              <w:rPr>
                <w:rFonts w:hint="eastAsia"/>
                <w:bCs/>
                <w:color w:val="auto"/>
                <w:kern w:val="0"/>
                <w:sz w:val="24"/>
              </w:rPr>
              <w:t>A、</w:t>
            </w:r>
            <w:r>
              <w:rPr>
                <w:bCs/>
                <w:color w:val="auto"/>
                <w:kern w:val="0"/>
                <w:sz w:val="24"/>
              </w:rPr>
              <w:t>根据《关于限期禁止在城市城区现场搅拌混凝土的通知》（商务部、公安部、建设部、交通部，商改发[2003]341号）的要求，应尽量采用商品混凝土。</w:t>
            </w:r>
          </w:p>
          <w:p>
            <w:pPr>
              <w:spacing w:line="360" w:lineRule="auto"/>
              <w:ind w:firstLine="480" w:firstLineChars="200"/>
              <w:rPr>
                <w:bCs/>
                <w:color w:val="auto"/>
                <w:kern w:val="0"/>
                <w:sz w:val="24"/>
              </w:rPr>
            </w:pPr>
            <w:r>
              <w:rPr>
                <w:rFonts w:hint="eastAsia"/>
                <w:bCs/>
                <w:color w:val="auto"/>
                <w:kern w:val="0"/>
                <w:sz w:val="24"/>
              </w:rPr>
              <w:t>B、</w:t>
            </w:r>
            <w:r>
              <w:rPr>
                <w:bCs/>
                <w:color w:val="auto"/>
                <w:kern w:val="0"/>
                <w:sz w:val="24"/>
              </w:rPr>
              <w:t>避免大风天气作业。应避免在大风天气下进行水泥、黄砂等的装卸作业，对水泥类物资尽可能不要露天堆放，即使必须露天堆放，也要注意加盖防雨布，减少大风造成的施工扬尘。</w:t>
            </w:r>
          </w:p>
          <w:p>
            <w:pPr>
              <w:spacing w:line="360" w:lineRule="auto"/>
              <w:ind w:firstLine="480" w:firstLineChars="200"/>
              <w:rPr>
                <w:bCs/>
                <w:color w:val="auto"/>
                <w:kern w:val="0"/>
                <w:sz w:val="24"/>
              </w:rPr>
            </w:pPr>
            <w:r>
              <w:rPr>
                <w:rFonts w:hint="eastAsia"/>
                <w:bCs/>
                <w:color w:val="auto"/>
                <w:kern w:val="0"/>
                <w:sz w:val="24"/>
              </w:rPr>
              <w:t>②配备简易洒水设备，无雨天早、中、晚各洒一次，大风天气增加洒水次数；</w:t>
            </w:r>
          </w:p>
          <w:p>
            <w:pPr>
              <w:spacing w:line="360" w:lineRule="auto"/>
              <w:ind w:firstLine="480" w:firstLineChars="200"/>
              <w:rPr>
                <w:bCs/>
                <w:color w:val="auto"/>
                <w:kern w:val="0"/>
                <w:sz w:val="24"/>
              </w:rPr>
            </w:pPr>
            <w:r>
              <w:rPr>
                <w:rFonts w:hint="eastAsia"/>
                <w:bCs/>
                <w:color w:val="auto"/>
                <w:kern w:val="0"/>
                <w:sz w:val="24"/>
              </w:rPr>
              <w:t>根据施工道路洒水降尘实验结果，通过对路面定时洒水，可以有效抑制扬尘，道路扬尘量可以减少70%以上。据有关文献，车辆行驶产生的扬尘占总扬尘的60%以上，车辆行驶产生的扬尘，在完全干燥情况下，可按下列经验公式计算：</w:t>
            </w:r>
          </w:p>
          <w:p>
            <w:pPr>
              <w:spacing w:before="29" w:line="360" w:lineRule="auto"/>
              <w:ind w:left="879" w:firstLine="1200" w:firstLineChars="500"/>
              <w:rPr>
                <w:color w:val="auto"/>
                <w:sz w:val="14"/>
              </w:rPr>
            </w:pPr>
            <w:r>
              <w:rPr>
                <w:i/>
                <w:color w:val="auto"/>
                <w:sz w:val="24"/>
              </w:rPr>
              <w:t>Q</w:t>
            </w:r>
            <w:r>
              <w:rPr>
                <w:color w:val="auto"/>
                <w:sz w:val="24"/>
              </w:rPr>
              <w:t>0.123(</w:t>
            </w:r>
            <w:r>
              <w:rPr>
                <w:i/>
                <w:color w:val="auto"/>
                <w:sz w:val="24"/>
              </w:rPr>
              <w:t>V</w:t>
            </w:r>
            <w:r>
              <w:rPr>
                <w:color w:val="auto"/>
                <w:sz w:val="24"/>
              </w:rPr>
              <w:t>/5)(</w:t>
            </w:r>
            <w:r>
              <w:rPr>
                <w:i/>
                <w:color w:val="auto"/>
                <w:sz w:val="24"/>
              </w:rPr>
              <w:t>W</w:t>
            </w:r>
            <w:r>
              <w:rPr>
                <w:color w:val="auto"/>
                <w:sz w:val="24"/>
              </w:rPr>
              <w:t>/6.8)</w:t>
            </w:r>
            <w:r>
              <w:rPr>
                <w:color w:val="auto"/>
                <w:position w:val="11"/>
                <w:sz w:val="14"/>
              </w:rPr>
              <w:t>0.85</w:t>
            </w:r>
            <w:r>
              <w:rPr>
                <w:color w:val="auto"/>
                <w:sz w:val="24"/>
              </w:rPr>
              <w:t>(</w:t>
            </w:r>
            <w:r>
              <w:rPr>
                <w:i/>
                <w:color w:val="auto"/>
                <w:sz w:val="24"/>
              </w:rPr>
              <w:t>P</w:t>
            </w:r>
            <w:r>
              <w:rPr>
                <w:color w:val="auto"/>
                <w:sz w:val="24"/>
              </w:rPr>
              <w:t>/0.5)</w:t>
            </w:r>
            <w:r>
              <w:rPr>
                <w:color w:val="auto"/>
                <w:position w:val="11"/>
                <w:sz w:val="14"/>
              </w:rPr>
              <w:t>0.75</w:t>
            </w:r>
          </w:p>
          <w:p>
            <w:pPr>
              <w:spacing w:line="360" w:lineRule="auto"/>
              <w:ind w:firstLine="480" w:firstLineChars="200"/>
              <w:rPr>
                <w:bCs/>
                <w:color w:val="auto"/>
                <w:kern w:val="0"/>
                <w:sz w:val="24"/>
              </w:rPr>
            </w:pPr>
            <w:r>
              <w:rPr>
                <w:bCs/>
                <w:color w:val="auto"/>
                <w:kern w:val="0"/>
                <w:sz w:val="24"/>
              </w:rPr>
              <w:t>式中：Q——汽车行驶的扬尘，kg/km·辆；</w:t>
            </w:r>
          </w:p>
          <w:p>
            <w:pPr>
              <w:spacing w:line="360" w:lineRule="auto"/>
              <w:ind w:firstLine="1200" w:firstLineChars="500"/>
              <w:rPr>
                <w:bCs/>
                <w:color w:val="auto"/>
                <w:kern w:val="0"/>
                <w:sz w:val="24"/>
              </w:rPr>
            </w:pPr>
            <w:r>
              <w:rPr>
                <w:bCs/>
                <w:color w:val="auto"/>
                <w:kern w:val="0"/>
                <w:sz w:val="24"/>
              </w:rPr>
              <w:t>V——汽车速度，km/h；</w:t>
            </w:r>
          </w:p>
          <w:p>
            <w:pPr>
              <w:spacing w:line="360" w:lineRule="auto"/>
              <w:ind w:firstLine="1200" w:firstLineChars="500"/>
              <w:rPr>
                <w:bCs/>
                <w:color w:val="auto"/>
                <w:kern w:val="0"/>
                <w:sz w:val="24"/>
              </w:rPr>
            </w:pPr>
            <w:r>
              <w:rPr>
                <w:bCs/>
                <w:color w:val="auto"/>
                <w:kern w:val="0"/>
                <w:sz w:val="24"/>
              </w:rPr>
              <w:t>W——汽车载重量，t；</w:t>
            </w:r>
          </w:p>
          <w:p>
            <w:pPr>
              <w:spacing w:line="360" w:lineRule="auto"/>
              <w:ind w:firstLine="1200" w:firstLineChars="500"/>
              <w:rPr>
                <w:bCs/>
                <w:color w:val="auto"/>
                <w:kern w:val="0"/>
                <w:sz w:val="24"/>
              </w:rPr>
            </w:pPr>
            <w:r>
              <w:rPr>
                <w:bCs/>
                <w:color w:val="auto"/>
                <w:kern w:val="0"/>
                <w:sz w:val="24"/>
              </w:rPr>
              <w:t>P——道路表面扬尘量，kg/m</w:t>
            </w:r>
            <w:r>
              <w:rPr>
                <w:bCs/>
                <w:color w:val="auto"/>
                <w:kern w:val="0"/>
                <w:sz w:val="24"/>
                <w:vertAlign w:val="superscript"/>
              </w:rPr>
              <w:t>2</w:t>
            </w:r>
            <w:r>
              <w:rPr>
                <w:bCs/>
                <w:color w:val="auto"/>
                <w:kern w:val="0"/>
                <w:sz w:val="24"/>
              </w:rPr>
              <w:t>。</w:t>
            </w:r>
          </w:p>
          <w:p>
            <w:pPr>
              <w:spacing w:line="360" w:lineRule="auto"/>
              <w:ind w:firstLine="480" w:firstLineChars="200"/>
              <w:rPr>
                <w:bCs/>
                <w:color w:val="auto"/>
                <w:kern w:val="0"/>
                <w:sz w:val="24"/>
              </w:rPr>
            </w:pPr>
            <w:r>
              <w:rPr>
                <w:rFonts w:hint="eastAsia"/>
                <w:bCs/>
                <w:color w:val="auto"/>
                <w:kern w:val="0"/>
                <w:sz w:val="24"/>
              </w:rPr>
              <w:t>表7-2中为一辆10吨卡车，通过一段长度为1千米的路面时，不同路面清洁程度、不同行驶速度情况下的扬尘量。由此可见，在同样路面清洁程度条件下，车速越快，扬尘量越大；而在同样车速情况下，路面越脏，扬尘量越大。因此限速行驶及保持路面的清洁是减少汽车扬尘的有效办法</w:t>
            </w:r>
            <w:r>
              <w:rPr>
                <w:bCs/>
                <w:color w:val="auto"/>
                <w:kern w:val="0"/>
                <w:sz w:val="24"/>
              </w:rPr>
              <w:t>。</w:t>
            </w:r>
          </w:p>
          <w:p>
            <w:pPr>
              <w:jc w:val="center"/>
              <w:rPr>
                <w:b/>
                <w:bCs/>
                <w:color w:val="auto"/>
                <w:kern w:val="0"/>
                <w:sz w:val="24"/>
              </w:rPr>
            </w:pPr>
            <w:r>
              <w:rPr>
                <w:rFonts w:hint="eastAsia"/>
                <w:b/>
                <w:bCs/>
                <w:color w:val="auto"/>
                <w:kern w:val="0"/>
                <w:sz w:val="24"/>
              </w:rPr>
              <w:t>表7-2  在不同车速和地面清洁程度的汽车扬尘（单位：kg/辆·km）</w:t>
            </w:r>
          </w:p>
          <w:tbl>
            <w:tblPr>
              <w:tblStyle w:val="4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24"/>
              <w:gridCol w:w="799"/>
              <w:gridCol w:w="1182"/>
              <w:gridCol w:w="1182"/>
              <w:gridCol w:w="1182"/>
              <w:gridCol w:w="1183"/>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1763" w:type="dxa"/>
                  <w:vAlign w:val="center"/>
                </w:tcPr>
                <w:p>
                  <w:pPr>
                    <w:autoSpaceDE w:val="0"/>
                    <w:autoSpaceDN w:val="0"/>
                    <w:spacing w:line="320" w:lineRule="exact"/>
                    <w:jc w:val="center"/>
                    <w:rPr>
                      <w:bCs/>
                      <w:color w:val="auto"/>
                      <w:kern w:val="0"/>
                      <w:szCs w:val="21"/>
                    </w:rPr>
                  </w:pPr>
                  <w:r>
                    <w:rPr>
                      <w:rFonts w:hint="eastAsia"/>
                      <w:bCs/>
                      <w:color w:val="auto"/>
                      <w:kern w:val="0"/>
                      <w:szCs w:val="21"/>
                    </w:rPr>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635</wp:posOffset>
                            </wp:positionV>
                            <wp:extent cx="984250" cy="342265"/>
                            <wp:effectExtent l="13970" t="10160" r="11430" b="9525"/>
                            <wp:wrapNone/>
                            <wp:docPr id="4" name="自选图形 1637"/>
                            <wp:cNvGraphicFramePr/>
                            <a:graphic xmlns:a="http://schemas.openxmlformats.org/drawingml/2006/main">
                              <a:graphicData uri="http://schemas.microsoft.com/office/word/2010/wordprocessingShape">
                                <wps:wsp>
                                  <wps:cNvCnPr>
                                    <a:cxnSpLocks noChangeShapeType="1"/>
                                  </wps:cNvCnPr>
                                  <wps:spPr bwMode="auto">
                                    <a:xfrm>
                                      <a:off x="0" y="0"/>
                                      <a:ext cx="984250" cy="342265"/>
                                    </a:xfrm>
                                    <a:prstGeom prst="straightConnector1">
                                      <a:avLst/>
                                    </a:prstGeom>
                                    <a:noFill/>
                                    <a:ln w="9525" cmpd="sng">
                                      <a:solidFill>
                                        <a:srgbClr val="000000"/>
                                      </a:solidFill>
                                      <a:round/>
                                    </a:ln>
                                  </wps:spPr>
                                  <wps:bodyPr/>
                                </wps:wsp>
                              </a:graphicData>
                            </a:graphic>
                          </wp:anchor>
                        </w:drawing>
                      </mc:Choice>
                      <mc:Fallback>
                        <w:pict>
                          <v:shape id="自选图形 1637" o:spid="_x0000_s1026" o:spt="32" type="#_x0000_t32" style="position:absolute;left:0pt;margin-left:1.1pt;margin-top:0.05pt;height:26.95pt;width:77.5pt;z-index:251662336;mso-width-relative:page;mso-height-relative:page;" filled="f" stroked="t" coordsize="21600,21600" o:gfxdata="UEsDBAoAAAAAAIdO4kAAAAAAAAAAAAAAAAAEAAAAZHJzL1BLAwQUAAAACACHTuJA+cByBNIAAAAF&#10;AQAADwAAAGRycy9kb3ducmV2LnhtbE2Oy07DMBBF90j9B2sqsUHUTkR4hEyqqhILlrSV2LrxkATi&#10;cRQ7TenX46zo8j507ynWZ9uJEw2+dYyQrBQI4sqZlmuEw/7t/hmED5qN7hwTwi95WJeLm0Lnxk38&#10;QaddqEUcYZ9rhCaEPpfSVw1Z7VeuJ47ZlxusDlEOtTSDnuK47WSq1KO0uuX40Oietg1VP7vRIpAf&#10;s0RtXmx9eL9Md5/p5Xvq94i3y0S9ggh0Dv9lmPEjOpSR6ehGNl50CGkai7Mt5jB7ivKIkD0okGUh&#10;r+nLP1BLAwQUAAAACACHTuJA8e1hQvoBAADHAwAADgAAAGRycy9lMm9Eb2MueG1srVNLjhMxEN0j&#10;cQfLe9JJTxKGVjqzSDRsBog0wwEct7vbou2yXE462bFDnIEdS+4AtxkJbkHZ+cAMm1nQC8ufqvfq&#10;vaqeXe1Mx7bKowZb8tFgyJmyEiptm5K/v7t+cckZBmEr0YFVJd8r5Ffz589mvStUDi10lfKMQCwW&#10;vSt5G4Irsgxlq4zAAThl6bEGb0Sgo2+yyoue0E2X5cPhNOvBV86DVIh0uzw88iOifwog1LWWagly&#10;Y5QNB1SvOhFIErbaIZ+nautayfCurlEF1pWclIa0Egnt13HN5jNRNF64VstjCeIpJTzSZIS2RHqG&#10;Woog2Mbrf6CMlh4Q6jCQYLKDkOQIqRgNH3lz2wqnkhayGt3ZdPx/sPLtduWZrko+5swKQw3/+enb&#10;r4+f77/8uP/+lY2mFy+jSb3DgmIXduWjTLmzt+4G5AdkFhatsI1Kxd7tHSGMYkb2ICUe0BHVun8D&#10;FcWITYDk2K72JkKSF2yXGrM/N0btApN0+epynE+oZZKeLsZ5Pp0kBlGckp3H8FqBYXFTcgxe6KYN&#10;C7CWRgD8KFGJ7Q2GWJooTgmR2cK17ro0CZ1lPdFN8gmRGUe2oG1SLkKnqxgXM9A360Xn2VbEsUrf&#10;saAHYR42tjrwdfboSDThYOcaqv3Kn5yi/qbCjrMYB+jvc8r+8//N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5wHIE0gAAAAUBAAAPAAAAAAAAAAEAIAAAACIAAABkcnMvZG93bnJldi54bWxQSwEC&#10;FAAUAAAACACHTuJA8e1hQvoBAADHAwAADgAAAAAAAAABACAAAAAhAQAAZHJzL2Uyb0RvYy54bWxQ&#10;SwUGAAAAAAYABgBZAQAAjQUAAAAA&#10;">
                            <v:fill on="f" focussize="0,0"/>
                            <v:stroke color="#000000" joinstyle="round"/>
                            <v:imagedata o:title=""/>
                            <o:lock v:ext="edit" aspectratio="f"/>
                          </v:shape>
                        </w:pict>
                      </mc:Fallback>
                    </mc:AlternateContent>
                  </w:r>
                  <w:r>
                    <w:rPr>
                      <w:bCs/>
                      <w:color w:val="auto"/>
                      <w:kern w:val="0"/>
                      <w:szCs w:val="21"/>
                    </w:rPr>
                    <w:t>P</w:t>
                  </w:r>
                </w:p>
                <w:p>
                  <w:pPr>
                    <w:autoSpaceDE w:val="0"/>
                    <w:autoSpaceDN w:val="0"/>
                    <w:spacing w:line="240" w:lineRule="exact"/>
                    <w:ind w:firstLine="210" w:firstLineChars="100"/>
                    <w:rPr>
                      <w:bCs/>
                      <w:color w:val="auto"/>
                      <w:kern w:val="0"/>
                      <w:szCs w:val="21"/>
                    </w:rPr>
                  </w:pPr>
                  <w:r>
                    <w:rPr>
                      <w:bCs/>
                      <w:color w:val="auto"/>
                      <w:kern w:val="0"/>
                      <w:szCs w:val="21"/>
                    </w:rPr>
                    <w:t>车速</w:t>
                  </w:r>
                </w:p>
              </w:tc>
              <w:tc>
                <w:tcPr>
                  <w:tcW w:w="857" w:type="dxa"/>
                  <w:vAlign w:val="center"/>
                </w:tcPr>
                <w:p>
                  <w:pPr>
                    <w:autoSpaceDE w:val="0"/>
                    <w:autoSpaceDN w:val="0"/>
                    <w:spacing w:line="320" w:lineRule="exact"/>
                    <w:jc w:val="center"/>
                    <w:rPr>
                      <w:bCs/>
                      <w:color w:val="auto"/>
                      <w:kern w:val="0"/>
                      <w:szCs w:val="21"/>
                    </w:rPr>
                  </w:pPr>
                  <w:r>
                    <w:rPr>
                      <w:bCs/>
                      <w:color w:val="auto"/>
                      <w:kern w:val="0"/>
                      <w:szCs w:val="21"/>
                    </w:rPr>
                    <w:t>0.1</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0.2</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0.3</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0.4</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0.5</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63" w:type="dxa"/>
                  <w:vAlign w:val="center"/>
                </w:tcPr>
                <w:p>
                  <w:pPr>
                    <w:autoSpaceDE w:val="0"/>
                    <w:autoSpaceDN w:val="0"/>
                    <w:spacing w:line="320" w:lineRule="exact"/>
                    <w:jc w:val="center"/>
                    <w:rPr>
                      <w:bCs/>
                      <w:color w:val="auto"/>
                      <w:kern w:val="0"/>
                      <w:szCs w:val="21"/>
                    </w:rPr>
                  </w:pPr>
                  <w:r>
                    <w:rPr>
                      <w:bCs/>
                      <w:color w:val="auto"/>
                      <w:kern w:val="0"/>
                      <w:szCs w:val="21"/>
                    </w:rPr>
                    <w:t>5（km/h）</w:t>
                  </w:r>
                </w:p>
              </w:tc>
              <w:tc>
                <w:tcPr>
                  <w:tcW w:w="857" w:type="dxa"/>
                  <w:vAlign w:val="center"/>
                </w:tcPr>
                <w:p>
                  <w:pPr>
                    <w:autoSpaceDE w:val="0"/>
                    <w:autoSpaceDN w:val="0"/>
                    <w:spacing w:line="320" w:lineRule="exact"/>
                    <w:jc w:val="center"/>
                    <w:rPr>
                      <w:bCs/>
                      <w:color w:val="auto"/>
                      <w:kern w:val="0"/>
                      <w:szCs w:val="21"/>
                    </w:rPr>
                  </w:pPr>
                  <w:r>
                    <w:rPr>
                      <w:bCs/>
                      <w:color w:val="auto"/>
                      <w:kern w:val="0"/>
                      <w:szCs w:val="21"/>
                    </w:rPr>
                    <w:t>0.051</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0.086</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0.116</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0.144</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0.171</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0.287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763" w:type="dxa"/>
                  <w:vAlign w:val="center"/>
                </w:tcPr>
                <w:p>
                  <w:pPr>
                    <w:autoSpaceDE w:val="0"/>
                    <w:autoSpaceDN w:val="0"/>
                    <w:spacing w:line="320" w:lineRule="exact"/>
                    <w:jc w:val="center"/>
                    <w:rPr>
                      <w:bCs/>
                      <w:color w:val="auto"/>
                      <w:kern w:val="0"/>
                      <w:szCs w:val="21"/>
                    </w:rPr>
                  </w:pPr>
                  <w:r>
                    <w:rPr>
                      <w:bCs/>
                      <w:color w:val="auto"/>
                      <w:kern w:val="0"/>
                      <w:szCs w:val="21"/>
                    </w:rPr>
                    <w:t>10（km/h）</w:t>
                  </w:r>
                </w:p>
              </w:tc>
              <w:tc>
                <w:tcPr>
                  <w:tcW w:w="857" w:type="dxa"/>
                  <w:vAlign w:val="center"/>
                </w:tcPr>
                <w:p>
                  <w:pPr>
                    <w:autoSpaceDE w:val="0"/>
                    <w:autoSpaceDN w:val="0"/>
                    <w:spacing w:line="320" w:lineRule="exact"/>
                    <w:jc w:val="center"/>
                    <w:rPr>
                      <w:bCs/>
                      <w:color w:val="auto"/>
                      <w:kern w:val="0"/>
                      <w:szCs w:val="21"/>
                    </w:rPr>
                  </w:pPr>
                  <w:r>
                    <w:rPr>
                      <w:bCs/>
                      <w:color w:val="auto"/>
                      <w:kern w:val="0"/>
                      <w:szCs w:val="21"/>
                    </w:rPr>
                    <w:t>0.102</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0.171</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0.232</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0.289</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0.341</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0.574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63" w:type="dxa"/>
                  <w:vAlign w:val="center"/>
                </w:tcPr>
                <w:p>
                  <w:pPr>
                    <w:autoSpaceDE w:val="0"/>
                    <w:autoSpaceDN w:val="0"/>
                    <w:spacing w:line="320" w:lineRule="exact"/>
                    <w:jc w:val="center"/>
                    <w:rPr>
                      <w:bCs/>
                      <w:color w:val="auto"/>
                      <w:kern w:val="0"/>
                      <w:szCs w:val="21"/>
                    </w:rPr>
                  </w:pPr>
                  <w:r>
                    <w:rPr>
                      <w:bCs/>
                      <w:color w:val="auto"/>
                      <w:kern w:val="0"/>
                      <w:szCs w:val="21"/>
                    </w:rPr>
                    <w:t>15（km/h）</w:t>
                  </w:r>
                </w:p>
              </w:tc>
              <w:tc>
                <w:tcPr>
                  <w:tcW w:w="857" w:type="dxa"/>
                  <w:vAlign w:val="center"/>
                </w:tcPr>
                <w:p>
                  <w:pPr>
                    <w:autoSpaceDE w:val="0"/>
                    <w:autoSpaceDN w:val="0"/>
                    <w:spacing w:line="320" w:lineRule="exact"/>
                    <w:jc w:val="center"/>
                    <w:rPr>
                      <w:bCs/>
                      <w:color w:val="auto"/>
                      <w:kern w:val="0"/>
                      <w:szCs w:val="21"/>
                    </w:rPr>
                  </w:pPr>
                  <w:r>
                    <w:rPr>
                      <w:bCs/>
                      <w:color w:val="auto"/>
                      <w:kern w:val="0"/>
                      <w:szCs w:val="21"/>
                    </w:rPr>
                    <w:t>0.153</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0.257</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0.349</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0.433</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0.512</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0.861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63" w:type="dxa"/>
                  <w:vAlign w:val="center"/>
                </w:tcPr>
                <w:p>
                  <w:pPr>
                    <w:autoSpaceDE w:val="0"/>
                    <w:autoSpaceDN w:val="0"/>
                    <w:spacing w:line="320" w:lineRule="exact"/>
                    <w:jc w:val="center"/>
                    <w:rPr>
                      <w:bCs/>
                      <w:color w:val="auto"/>
                      <w:kern w:val="0"/>
                      <w:szCs w:val="21"/>
                    </w:rPr>
                  </w:pPr>
                  <w:r>
                    <w:rPr>
                      <w:bCs/>
                      <w:color w:val="auto"/>
                      <w:kern w:val="0"/>
                      <w:szCs w:val="21"/>
                    </w:rPr>
                    <w:t>20（km/h）</w:t>
                  </w:r>
                </w:p>
              </w:tc>
              <w:tc>
                <w:tcPr>
                  <w:tcW w:w="857" w:type="dxa"/>
                  <w:vAlign w:val="center"/>
                </w:tcPr>
                <w:p>
                  <w:pPr>
                    <w:autoSpaceDE w:val="0"/>
                    <w:autoSpaceDN w:val="0"/>
                    <w:spacing w:line="320" w:lineRule="exact"/>
                    <w:jc w:val="center"/>
                    <w:rPr>
                      <w:bCs/>
                      <w:color w:val="auto"/>
                      <w:kern w:val="0"/>
                      <w:szCs w:val="21"/>
                    </w:rPr>
                  </w:pPr>
                  <w:r>
                    <w:rPr>
                      <w:bCs/>
                      <w:color w:val="auto"/>
                      <w:kern w:val="0"/>
                      <w:szCs w:val="21"/>
                    </w:rPr>
                    <w:t>0.255</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0.429</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0.582</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0.722</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0.853</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1.435</w:t>
                  </w:r>
                </w:p>
              </w:tc>
            </w:tr>
          </w:tbl>
          <w:p>
            <w:pPr>
              <w:spacing w:line="360" w:lineRule="auto"/>
              <w:ind w:firstLine="480" w:firstLineChars="200"/>
              <w:rPr>
                <w:bCs/>
                <w:color w:val="auto"/>
                <w:kern w:val="0"/>
                <w:sz w:val="24"/>
              </w:rPr>
            </w:pPr>
            <w:r>
              <w:rPr>
                <w:rFonts w:hint="eastAsia"/>
                <w:bCs/>
                <w:color w:val="auto"/>
                <w:kern w:val="0"/>
                <w:sz w:val="24"/>
              </w:rPr>
              <w:t>③对车辆勤清洗。</w:t>
            </w:r>
          </w:p>
          <w:p>
            <w:pPr>
              <w:spacing w:line="360" w:lineRule="auto"/>
              <w:ind w:firstLine="480" w:firstLineChars="200"/>
              <w:rPr>
                <w:bCs/>
                <w:color w:val="auto"/>
                <w:kern w:val="0"/>
                <w:sz w:val="24"/>
              </w:rPr>
            </w:pPr>
            <w:r>
              <w:rPr>
                <w:bCs/>
                <w:color w:val="auto"/>
                <w:kern w:val="0"/>
                <w:sz w:val="24"/>
              </w:rPr>
              <w:t>（2）</w:t>
            </w:r>
            <w:r>
              <w:rPr>
                <w:rFonts w:hint="eastAsia"/>
                <w:bCs/>
                <w:color w:val="auto"/>
                <w:kern w:val="0"/>
                <w:sz w:val="24"/>
              </w:rPr>
              <w:t>运输车辆及燃油机械产生的机械废气</w:t>
            </w:r>
            <w:r>
              <w:rPr>
                <w:bCs/>
                <w:color w:val="auto"/>
                <w:kern w:val="0"/>
                <w:sz w:val="24"/>
              </w:rPr>
              <w:t>影响分析及防治措施</w:t>
            </w:r>
          </w:p>
          <w:p>
            <w:pPr>
              <w:spacing w:line="360" w:lineRule="auto"/>
              <w:ind w:firstLine="480" w:firstLineChars="200"/>
              <w:rPr>
                <w:bCs/>
                <w:color w:val="auto"/>
                <w:kern w:val="0"/>
                <w:sz w:val="24"/>
              </w:rPr>
            </w:pPr>
            <w:r>
              <w:rPr>
                <w:bCs/>
                <w:color w:val="auto"/>
                <w:kern w:val="0"/>
                <w:sz w:val="24"/>
              </w:rPr>
              <w:t>本项目</w:t>
            </w:r>
            <w:r>
              <w:rPr>
                <w:rFonts w:hint="eastAsia"/>
                <w:bCs/>
                <w:color w:val="auto"/>
                <w:kern w:val="0"/>
                <w:sz w:val="24"/>
              </w:rPr>
              <w:t>运输车辆及燃油机械产生的机械废气</w:t>
            </w:r>
            <w:r>
              <w:rPr>
                <w:bCs/>
                <w:color w:val="auto"/>
                <w:kern w:val="0"/>
                <w:sz w:val="24"/>
              </w:rPr>
              <w:t>为无组织排放。</w:t>
            </w:r>
            <w:r>
              <w:rPr>
                <w:rFonts w:hint="eastAsia"/>
                <w:bCs/>
                <w:color w:val="auto"/>
                <w:kern w:val="0"/>
                <w:sz w:val="24"/>
              </w:rPr>
              <w:t>运输车辆及燃油机械</w:t>
            </w:r>
            <w:r>
              <w:rPr>
                <w:bCs/>
                <w:color w:val="auto"/>
                <w:kern w:val="0"/>
                <w:sz w:val="24"/>
              </w:rPr>
              <w:t>废气污染物的排放总量有限</w:t>
            </w:r>
            <w:r>
              <w:rPr>
                <w:rFonts w:hint="eastAsia"/>
                <w:bCs/>
                <w:color w:val="auto"/>
                <w:kern w:val="0"/>
                <w:sz w:val="24"/>
              </w:rPr>
              <w:t>，</w:t>
            </w:r>
            <w:r>
              <w:rPr>
                <w:bCs/>
                <w:color w:val="auto"/>
                <w:kern w:val="0"/>
                <w:sz w:val="24"/>
              </w:rPr>
              <w:t>仅对</w:t>
            </w:r>
            <w:r>
              <w:rPr>
                <w:rFonts w:hint="eastAsia"/>
                <w:bCs/>
                <w:color w:val="auto"/>
                <w:kern w:val="0"/>
                <w:sz w:val="24"/>
              </w:rPr>
              <w:t>施工现场和运输道路沿途部分范围产生影响</w:t>
            </w:r>
            <w:r>
              <w:rPr>
                <w:bCs/>
                <w:color w:val="auto"/>
                <w:kern w:val="0"/>
                <w:sz w:val="24"/>
              </w:rPr>
              <w:t>。</w:t>
            </w:r>
          </w:p>
          <w:p>
            <w:pPr>
              <w:spacing w:line="360" w:lineRule="auto"/>
              <w:ind w:firstLine="480" w:firstLineChars="200"/>
              <w:rPr>
                <w:bCs/>
                <w:color w:val="auto"/>
                <w:kern w:val="0"/>
                <w:sz w:val="24"/>
              </w:rPr>
            </w:pPr>
            <w:r>
              <w:rPr>
                <w:bCs/>
                <w:color w:val="auto"/>
                <w:kern w:val="0"/>
                <w:sz w:val="24"/>
              </w:rPr>
              <w:t>因此</w:t>
            </w:r>
            <w:r>
              <w:rPr>
                <w:rFonts w:hint="eastAsia"/>
                <w:bCs/>
                <w:color w:val="auto"/>
                <w:kern w:val="0"/>
                <w:sz w:val="24"/>
              </w:rPr>
              <w:t>，本工程加强对燃油机械设备的维护保养，定期检查维修，发动机应在正常、良好状态下工作；及时更新耗油多、效率低、尾气排放严重超标的设备和车辆，进一步减轻施工机械尾气排放。</w:t>
            </w:r>
          </w:p>
          <w:p>
            <w:pPr>
              <w:spacing w:line="360" w:lineRule="auto"/>
              <w:ind w:firstLine="480" w:firstLineChars="200"/>
              <w:rPr>
                <w:bCs/>
                <w:color w:val="auto"/>
                <w:kern w:val="0"/>
                <w:sz w:val="24"/>
              </w:rPr>
            </w:pPr>
            <w:r>
              <w:rPr>
                <w:rFonts w:hint="eastAsia"/>
                <w:bCs/>
                <w:color w:val="auto"/>
                <w:kern w:val="0"/>
                <w:sz w:val="24"/>
              </w:rPr>
              <w:t>（3）排泥场处理废弃土方过程产生的恶臭气体</w:t>
            </w:r>
            <w:r>
              <w:rPr>
                <w:bCs/>
                <w:color w:val="auto"/>
                <w:kern w:val="0"/>
                <w:sz w:val="24"/>
              </w:rPr>
              <w:t>影响分析及防治措施</w:t>
            </w:r>
          </w:p>
          <w:p>
            <w:pPr>
              <w:spacing w:line="360" w:lineRule="auto"/>
              <w:ind w:firstLine="480" w:firstLineChars="200"/>
              <w:rPr>
                <w:bCs/>
                <w:color w:val="auto"/>
                <w:kern w:val="0"/>
                <w:sz w:val="24"/>
              </w:rPr>
            </w:pPr>
            <w:r>
              <w:rPr>
                <w:rFonts w:hint="eastAsia"/>
                <w:bCs/>
                <w:color w:val="auto"/>
                <w:kern w:val="0"/>
                <w:sz w:val="24"/>
              </w:rPr>
              <w:t>河道底泥中的有机物质在河道底部厌氧分解会产生一些具有臭味的物质（如 H</w:t>
            </w:r>
            <w:r>
              <w:rPr>
                <w:rFonts w:hint="eastAsia"/>
                <w:bCs/>
                <w:color w:val="auto"/>
                <w:kern w:val="0"/>
                <w:sz w:val="24"/>
                <w:vertAlign w:val="subscript"/>
              </w:rPr>
              <w:t>2</w:t>
            </w:r>
            <w:r>
              <w:rPr>
                <w:rFonts w:hint="eastAsia"/>
                <w:bCs/>
                <w:color w:val="auto"/>
                <w:kern w:val="0"/>
                <w:sz w:val="24"/>
              </w:rPr>
              <w:t>S、NH</w:t>
            </w:r>
            <w:r>
              <w:rPr>
                <w:rFonts w:hint="eastAsia"/>
                <w:bCs/>
                <w:color w:val="auto"/>
                <w:kern w:val="0"/>
                <w:sz w:val="24"/>
                <w:vertAlign w:val="subscript"/>
              </w:rPr>
              <w:t>3</w:t>
            </w:r>
            <w:r>
              <w:rPr>
                <w:rFonts w:hint="eastAsia"/>
                <w:bCs/>
                <w:color w:val="auto"/>
                <w:kern w:val="0"/>
                <w:sz w:val="24"/>
              </w:rPr>
              <w:t>等），当疏浚过程中河道底泥被清出后，这些具有臭味的物质会挥发进入大气，影响周围的环境空气质量。本项目的恶臭影响主要来自排泥场临时堆存的疏浚底泥。根据同类工程底泥清淤堆场的类比调查结果，距离疏浚底泥堆场 30-50m处有轻微臭味，距离80-100m处基本无臭味。本项目拟定的排泥场与最近的村庄敏感点保持80m以上的距离，施工期间排泥场周边居民基本不会嗅到明显臭味，排泥场恶臭对周围居民的影响较小。</w:t>
            </w:r>
          </w:p>
          <w:p>
            <w:pPr>
              <w:spacing w:line="360" w:lineRule="auto"/>
              <w:ind w:firstLine="480" w:firstLineChars="200"/>
              <w:rPr>
                <w:bCs/>
                <w:color w:val="auto"/>
                <w:kern w:val="0"/>
                <w:sz w:val="24"/>
              </w:rPr>
            </w:pPr>
            <w:r>
              <w:rPr>
                <w:rFonts w:hint="eastAsia"/>
                <w:bCs/>
                <w:color w:val="auto"/>
                <w:kern w:val="0"/>
                <w:sz w:val="24"/>
              </w:rPr>
              <w:t>本工程设置排泥场2个，与周围环境保护目标的最近距离均超出100m。因此，在合理选址的情况下，废弃土方干化恶臭影响较小。</w:t>
            </w:r>
          </w:p>
          <w:p>
            <w:pPr>
              <w:spacing w:line="360" w:lineRule="auto"/>
              <w:ind w:firstLine="480" w:firstLineChars="200"/>
              <w:rPr>
                <w:bCs/>
                <w:color w:val="auto"/>
                <w:kern w:val="0"/>
                <w:sz w:val="24"/>
              </w:rPr>
            </w:pPr>
            <w:r>
              <w:rPr>
                <w:rFonts w:hint="eastAsia"/>
                <w:bCs/>
                <w:color w:val="auto"/>
                <w:kern w:val="0"/>
                <w:sz w:val="24"/>
              </w:rPr>
              <w:t>（4）</w:t>
            </w:r>
            <w:r>
              <w:rPr>
                <w:bCs/>
                <w:color w:val="auto"/>
                <w:kern w:val="0"/>
                <w:sz w:val="24"/>
              </w:rPr>
              <w:t>施工大气污染物对敏感点的影响分析及防治措施</w:t>
            </w:r>
          </w:p>
          <w:p>
            <w:pPr>
              <w:spacing w:line="360" w:lineRule="auto"/>
              <w:ind w:firstLine="480" w:firstLineChars="200"/>
              <w:rPr>
                <w:bCs/>
                <w:color w:val="auto"/>
                <w:kern w:val="0"/>
                <w:sz w:val="24"/>
              </w:rPr>
            </w:pPr>
            <w:r>
              <w:rPr>
                <w:bCs/>
                <w:color w:val="auto"/>
                <w:kern w:val="0"/>
                <w:sz w:val="24"/>
                <w:highlight w:val="none"/>
              </w:rPr>
              <w:t>本项目沿线</w:t>
            </w:r>
            <w:r>
              <w:rPr>
                <w:rFonts w:hint="eastAsia"/>
                <w:bCs/>
                <w:color w:val="auto"/>
                <w:kern w:val="0"/>
                <w:sz w:val="24"/>
                <w:highlight w:val="none"/>
                <w:lang w:val="en-US" w:eastAsia="zh-CN"/>
              </w:rPr>
              <w:t>周边300米范围</w:t>
            </w:r>
            <w:r>
              <w:rPr>
                <w:bCs/>
                <w:color w:val="auto"/>
                <w:kern w:val="0"/>
                <w:sz w:val="24"/>
                <w:highlight w:val="none"/>
              </w:rPr>
              <w:t>共有大气环境保护目标</w:t>
            </w:r>
            <w:r>
              <w:rPr>
                <w:rFonts w:hint="eastAsia"/>
                <w:bCs/>
                <w:color w:val="auto"/>
                <w:kern w:val="0"/>
                <w:sz w:val="24"/>
                <w:highlight w:val="none"/>
              </w:rPr>
              <w:t>9</w:t>
            </w:r>
            <w:r>
              <w:rPr>
                <w:bCs/>
                <w:color w:val="auto"/>
                <w:kern w:val="0"/>
                <w:sz w:val="24"/>
                <w:highlight w:val="none"/>
              </w:rPr>
              <w:t>处，</w:t>
            </w:r>
            <w:r>
              <w:rPr>
                <w:bCs/>
                <w:color w:val="auto"/>
                <w:kern w:val="0"/>
                <w:sz w:val="24"/>
              </w:rPr>
              <w:t>本项目土方施工、物料运输</w:t>
            </w:r>
            <w:r>
              <w:rPr>
                <w:bCs/>
                <w:color w:val="auto"/>
                <w:kern w:val="0"/>
                <w:sz w:val="24"/>
              </w:rPr>
              <w:t>过程中的扬尘会对沿线敏感点处的环境空气质量造成一定的影响，通过设置施工围挡、土方覆盖、施工现场洒水措施可以有效降低扬尘量，减轻施工扬尘对敏感点的影响。</w:t>
            </w:r>
          </w:p>
          <w:p>
            <w:pPr>
              <w:spacing w:line="360" w:lineRule="auto"/>
              <w:ind w:firstLine="480" w:firstLineChars="200"/>
              <w:rPr>
                <w:rFonts w:cs="宋体"/>
                <w:bCs/>
                <w:color w:val="auto"/>
                <w:kern w:val="0"/>
                <w:sz w:val="24"/>
              </w:rPr>
            </w:pPr>
            <w:r>
              <w:rPr>
                <w:rFonts w:cs="宋体"/>
                <w:bCs/>
                <w:color w:val="auto"/>
                <w:kern w:val="0"/>
                <w:sz w:val="24"/>
              </w:rPr>
              <w:t>综上所述，采取设置围挡、施工现场洒水、排泥场选址远离保护目标等措施，可以有效降低施工期施工大气污染物对沿线大气环境的影响。由于施工是暂时的，随着施工的结束，上述环境影响也将消失。因此，在采取上述污染防治措施的情况下，本项目施工期大气污染物排放对沿线敏感点</w:t>
            </w:r>
            <w:r>
              <w:rPr>
                <w:rFonts w:cs="宋体"/>
                <w:bCs/>
                <w:color w:val="auto"/>
                <w:kern w:val="0"/>
                <w:sz w:val="24"/>
              </w:rPr>
              <w:t>的影响处于可以接受的程度。</w:t>
            </w:r>
          </w:p>
          <w:p>
            <w:pPr>
              <w:spacing w:line="360" w:lineRule="auto"/>
              <w:ind w:firstLine="480" w:firstLineChars="200"/>
              <w:rPr>
                <w:bCs/>
                <w:color w:val="auto"/>
                <w:kern w:val="0"/>
                <w:sz w:val="24"/>
              </w:rPr>
            </w:pPr>
            <w:r>
              <w:rPr>
                <w:bCs/>
                <w:color w:val="auto"/>
                <w:kern w:val="0"/>
                <w:sz w:val="24"/>
              </w:rPr>
              <w:t>2、地表水环境影响分析及污染防治措施</w:t>
            </w:r>
          </w:p>
          <w:p>
            <w:pPr>
              <w:spacing w:line="360" w:lineRule="auto"/>
              <w:ind w:firstLine="480" w:firstLineChars="200"/>
              <w:rPr>
                <w:bCs/>
                <w:color w:val="auto"/>
                <w:kern w:val="0"/>
                <w:sz w:val="24"/>
              </w:rPr>
            </w:pPr>
            <w:r>
              <w:rPr>
                <w:rFonts w:hint="eastAsia"/>
                <w:bCs/>
                <w:color w:val="auto"/>
                <w:kern w:val="0"/>
                <w:sz w:val="24"/>
              </w:rPr>
              <w:t>（1）泥浆水影响分析</w:t>
            </w:r>
          </w:p>
          <w:p>
            <w:pPr>
              <w:spacing w:line="360" w:lineRule="auto"/>
              <w:ind w:firstLine="480" w:firstLineChars="200"/>
              <w:rPr>
                <w:bCs/>
                <w:color w:val="auto"/>
                <w:kern w:val="0"/>
                <w:sz w:val="24"/>
              </w:rPr>
            </w:pPr>
            <w:r>
              <w:rPr>
                <w:rFonts w:hint="eastAsia"/>
                <w:bCs/>
                <w:color w:val="auto"/>
                <w:kern w:val="0"/>
                <w:sz w:val="24"/>
              </w:rPr>
              <w:t>本项目泥浆水主要来自于排泥场排水，主要污染物为悬浮物。本项目河道清淤采用分段分区域、先放水疏干后再采用船舶及时清运至周边低洼处进行回土安置的原则进行。河道清淤产生的淤泥进入排泥场处理，产生泥浆水经过临时沉淀池处理后就近排入附近河道，仅仅是在河道清理、围堰的初期和拆除围堰时产生暂时性的影响，因此河道水体内悬浮物的二次扩散程度较小，即对地表水环境的影响较小。</w:t>
            </w:r>
          </w:p>
          <w:p>
            <w:pPr>
              <w:spacing w:line="360" w:lineRule="auto"/>
              <w:ind w:firstLine="480" w:firstLineChars="200"/>
              <w:rPr>
                <w:bCs/>
                <w:color w:val="auto"/>
                <w:kern w:val="0"/>
                <w:sz w:val="24"/>
              </w:rPr>
            </w:pPr>
            <w:r>
              <w:rPr>
                <w:rFonts w:hint="eastAsia"/>
                <w:bCs/>
                <w:color w:val="auto"/>
                <w:kern w:val="0"/>
                <w:sz w:val="24"/>
              </w:rPr>
              <w:t>（</w:t>
            </w:r>
            <w:r>
              <w:rPr>
                <w:rFonts w:hint="eastAsia"/>
                <w:bCs/>
                <w:color w:val="auto"/>
                <w:kern w:val="0"/>
                <w:sz w:val="24"/>
                <w:lang w:val="en-US" w:eastAsia="zh-CN"/>
              </w:rPr>
              <w:t>2</w:t>
            </w:r>
            <w:r>
              <w:rPr>
                <w:rFonts w:hint="eastAsia"/>
                <w:bCs/>
                <w:color w:val="auto"/>
                <w:kern w:val="0"/>
                <w:sz w:val="24"/>
              </w:rPr>
              <w:t>）施工车辆冲洗废水影响分析</w:t>
            </w:r>
          </w:p>
          <w:p>
            <w:pPr>
              <w:spacing w:line="360" w:lineRule="auto"/>
              <w:ind w:firstLine="480" w:firstLineChars="200"/>
              <w:rPr>
                <w:bCs/>
                <w:color w:val="auto"/>
                <w:kern w:val="0"/>
                <w:sz w:val="24"/>
              </w:rPr>
            </w:pPr>
            <w:r>
              <w:rPr>
                <w:rFonts w:hint="eastAsia"/>
                <w:bCs/>
                <w:color w:val="auto"/>
                <w:kern w:val="0"/>
                <w:sz w:val="24"/>
              </w:rPr>
              <w:t>车辆冲洗废水主要为主要来源于车辆和机械清洗，废水成分主要为COD、SS、石油类污染物，但其浓度较低。</w:t>
            </w:r>
          </w:p>
          <w:p>
            <w:pPr>
              <w:spacing w:line="360" w:lineRule="auto"/>
              <w:ind w:firstLine="480" w:firstLineChars="200"/>
              <w:rPr>
                <w:bCs/>
                <w:color w:val="auto"/>
                <w:kern w:val="0"/>
                <w:sz w:val="24"/>
              </w:rPr>
            </w:pPr>
            <w:r>
              <w:rPr>
                <w:rFonts w:hint="eastAsia"/>
                <w:bCs/>
                <w:color w:val="auto"/>
                <w:kern w:val="0"/>
                <w:sz w:val="24"/>
              </w:rPr>
              <w:t>本项目施工车辆冲洗废水经临时设置的</w:t>
            </w:r>
            <w:r>
              <w:rPr>
                <w:rFonts w:hint="eastAsia"/>
                <w:bCs/>
                <w:color w:val="auto"/>
                <w:kern w:val="0"/>
                <w:sz w:val="24"/>
                <w:lang w:val="en-US" w:eastAsia="zh-CN"/>
              </w:rPr>
              <w:t>隔油</w:t>
            </w:r>
            <w:r>
              <w:rPr>
                <w:rFonts w:hint="eastAsia"/>
                <w:bCs/>
                <w:color w:val="auto"/>
                <w:kern w:val="0"/>
                <w:sz w:val="24"/>
              </w:rPr>
              <w:t>沉淀池处理后回用于施工现场浇洒用水，以减少施工扬尘。对地表水环境的影响较小。</w:t>
            </w:r>
          </w:p>
          <w:p>
            <w:pPr>
              <w:spacing w:line="360" w:lineRule="auto"/>
              <w:ind w:firstLine="480" w:firstLineChars="200"/>
              <w:rPr>
                <w:bCs/>
                <w:color w:val="auto"/>
                <w:kern w:val="0"/>
                <w:sz w:val="24"/>
              </w:rPr>
            </w:pPr>
            <w:r>
              <w:rPr>
                <w:rFonts w:hint="eastAsia"/>
                <w:bCs/>
                <w:color w:val="auto"/>
                <w:kern w:val="0"/>
                <w:sz w:val="24"/>
              </w:rPr>
              <w:t>（</w:t>
            </w:r>
            <w:r>
              <w:rPr>
                <w:rFonts w:hint="eastAsia"/>
                <w:bCs/>
                <w:color w:val="auto"/>
                <w:kern w:val="0"/>
                <w:sz w:val="24"/>
                <w:lang w:val="en-US" w:eastAsia="zh-CN"/>
              </w:rPr>
              <w:t>3</w:t>
            </w:r>
            <w:r>
              <w:rPr>
                <w:rFonts w:hint="eastAsia"/>
                <w:bCs/>
                <w:color w:val="auto"/>
                <w:kern w:val="0"/>
                <w:sz w:val="24"/>
              </w:rPr>
              <w:t>）</w:t>
            </w:r>
            <w:r>
              <w:rPr>
                <w:bCs/>
                <w:color w:val="auto"/>
                <w:kern w:val="0"/>
                <w:sz w:val="24"/>
              </w:rPr>
              <w:t>施工人员生活污水的影响分析</w:t>
            </w:r>
          </w:p>
          <w:p>
            <w:pPr>
              <w:spacing w:line="360" w:lineRule="auto"/>
              <w:ind w:firstLine="480" w:firstLineChars="200"/>
              <w:rPr>
                <w:bCs/>
                <w:color w:val="auto"/>
                <w:kern w:val="0"/>
                <w:sz w:val="24"/>
              </w:rPr>
            </w:pPr>
            <w:r>
              <w:rPr>
                <w:bCs/>
                <w:color w:val="auto"/>
                <w:kern w:val="0"/>
                <w:sz w:val="24"/>
              </w:rPr>
              <w:t>施工生活污水主要为餐饮、粪便、洗漱污水，污水成分简单，主要为COD、BOD</w:t>
            </w:r>
            <w:r>
              <w:rPr>
                <w:bCs/>
                <w:color w:val="auto"/>
                <w:kern w:val="0"/>
                <w:sz w:val="24"/>
                <w:vertAlign w:val="subscript"/>
              </w:rPr>
              <w:t>5</w:t>
            </w:r>
            <w:r>
              <w:rPr>
                <w:bCs/>
                <w:color w:val="auto"/>
                <w:kern w:val="0"/>
                <w:sz w:val="24"/>
              </w:rPr>
              <w:t>、NH</w:t>
            </w:r>
            <w:r>
              <w:rPr>
                <w:bCs/>
                <w:color w:val="auto"/>
                <w:kern w:val="0"/>
                <w:sz w:val="24"/>
                <w:vertAlign w:val="subscript"/>
              </w:rPr>
              <w:t>3</w:t>
            </w:r>
            <w:r>
              <w:rPr>
                <w:bCs/>
                <w:color w:val="auto"/>
                <w:kern w:val="0"/>
                <w:sz w:val="24"/>
              </w:rPr>
              <w:t>-N、SS污染物浓</w:t>
            </w:r>
            <w:r>
              <w:rPr>
                <w:bCs/>
                <w:color w:val="auto"/>
                <w:kern w:val="0"/>
                <w:sz w:val="24"/>
              </w:rPr>
              <w:t>度较低，但若生活污水直接排入地表水体，将造成有机物超标。</w:t>
            </w:r>
          </w:p>
          <w:p>
            <w:pPr>
              <w:spacing w:line="360" w:lineRule="auto"/>
              <w:ind w:firstLine="480" w:firstLineChars="200"/>
              <w:rPr>
                <w:bCs/>
                <w:color w:val="auto"/>
                <w:kern w:val="0"/>
                <w:sz w:val="24"/>
              </w:rPr>
            </w:pPr>
            <w:r>
              <w:rPr>
                <w:rFonts w:hint="eastAsia"/>
                <w:bCs/>
                <w:color w:val="auto"/>
                <w:kern w:val="0"/>
                <w:sz w:val="24"/>
              </w:rPr>
              <w:t>本项目</w:t>
            </w:r>
            <w:r>
              <w:rPr>
                <w:rFonts w:hint="eastAsia"/>
                <w:bCs/>
                <w:color w:val="auto"/>
                <w:kern w:val="0"/>
                <w:sz w:val="24"/>
                <w:lang w:val="en-US" w:eastAsia="zh-CN"/>
              </w:rPr>
              <w:t>设置临时</w:t>
            </w:r>
            <w:r>
              <w:rPr>
                <w:rFonts w:hint="eastAsia"/>
                <w:bCs/>
                <w:color w:val="auto"/>
                <w:kern w:val="0"/>
                <w:sz w:val="24"/>
              </w:rPr>
              <w:t>施工营地</w:t>
            </w:r>
            <w:r>
              <w:rPr>
                <w:rFonts w:hint="eastAsia"/>
                <w:bCs/>
                <w:color w:val="auto"/>
                <w:kern w:val="0"/>
                <w:sz w:val="24"/>
                <w:lang w:eastAsia="zh-CN"/>
              </w:rPr>
              <w:t>，</w:t>
            </w:r>
            <w:r>
              <w:rPr>
                <w:rFonts w:hint="eastAsia"/>
                <w:bCs/>
                <w:color w:val="auto"/>
                <w:kern w:val="0"/>
                <w:sz w:val="24"/>
              </w:rPr>
              <w:t>施工人员的生活污水纳入城市公厕污水处理系统处理，对地表水环境的影响较小。</w:t>
            </w:r>
          </w:p>
          <w:p>
            <w:pPr>
              <w:spacing w:line="360" w:lineRule="auto"/>
              <w:ind w:firstLine="480" w:firstLineChars="200"/>
              <w:rPr>
                <w:bCs/>
                <w:color w:val="auto"/>
                <w:kern w:val="0"/>
                <w:sz w:val="24"/>
              </w:rPr>
            </w:pPr>
            <w:r>
              <w:rPr>
                <w:rFonts w:hint="eastAsia"/>
                <w:bCs/>
                <w:color w:val="auto"/>
                <w:kern w:val="0"/>
                <w:sz w:val="24"/>
              </w:rPr>
              <w:t>（5）</w:t>
            </w:r>
            <w:r>
              <w:rPr>
                <w:bCs/>
                <w:color w:val="auto"/>
                <w:kern w:val="0"/>
                <w:sz w:val="24"/>
              </w:rPr>
              <w:t>涉水工程对水环境的影响分析</w:t>
            </w:r>
          </w:p>
          <w:p>
            <w:pPr>
              <w:spacing w:line="360" w:lineRule="auto"/>
              <w:ind w:firstLine="480" w:firstLineChars="200"/>
              <w:rPr>
                <w:bCs/>
                <w:color w:val="auto"/>
                <w:kern w:val="0"/>
                <w:sz w:val="24"/>
              </w:rPr>
            </w:pPr>
            <w:r>
              <w:rPr>
                <w:bCs/>
                <w:color w:val="auto"/>
                <w:kern w:val="0"/>
                <w:sz w:val="24"/>
              </w:rPr>
              <w:t>涉水工程施工时一定程度上减缓水流的流动速度，降低水体自净能力，对河道水质产生一定的污染，导致水生生物的生活环境发生变化，破坏了原来的生态平衡。但随着施工期结束，施工对水环境的影响随之消失。</w:t>
            </w:r>
          </w:p>
          <w:p>
            <w:pPr>
              <w:spacing w:line="360" w:lineRule="auto"/>
              <w:ind w:firstLine="480" w:firstLineChars="200"/>
              <w:rPr>
                <w:bCs/>
                <w:color w:val="auto"/>
                <w:kern w:val="0"/>
                <w:sz w:val="24"/>
              </w:rPr>
            </w:pPr>
            <w:r>
              <w:rPr>
                <w:rFonts w:hint="eastAsia"/>
                <w:bCs/>
                <w:color w:val="auto"/>
                <w:kern w:val="0"/>
                <w:sz w:val="24"/>
              </w:rPr>
              <w:t>（6）</w:t>
            </w:r>
            <w:r>
              <w:rPr>
                <w:bCs/>
                <w:color w:val="auto"/>
                <w:kern w:val="0"/>
                <w:sz w:val="24"/>
              </w:rPr>
              <w:t>污染防治措施</w:t>
            </w:r>
          </w:p>
          <w:p>
            <w:pPr>
              <w:spacing w:line="360" w:lineRule="auto"/>
              <w:ind w:firstLine="480" w:firstLineChars="200"/>
              <w:rPr>
                <w:bCs/>
                <w:color w:val="auto"/>
                <w:kern w:val="0"/>
                <w:sz w:val="24"/>
              </w:rPr>
            </w:pPr>
            <w:r>
              <w:rPr>
                <w:bCs/>
                <w:color w:val="auto"/>
                <w:kern w:val="0"/>
                <w:sz w:val="24"/>
              </w:rPr>
              <w:t>本项目施工营地采用租用项目沿线现有村庄房屋方式，</w:t>
            </w:r>
            <w:r>
              <w:rPr>
                <w:rFonts w:hint="eastAsia"/>
                <w:color w:val="auto"/>
                <w:sz w:val="24"/>
                <w:szCs w:val="22"/>
              </w:rPr>
              <w:t>施工人员的生活污水通过施工集中区临时修建的化粪池集中处理后，用于附近农田的灌溉，不外排</w:t>
            </w:r>
            <w:r>
              <w:rPr>
                <w:bCs/>
                <w:color w:val="auto"/>
                <w:kern w:val="0"/>
                <w:sz w:val="24"/>
              </w:rPr>
              <w:t>，</w:t>
            </w:r>
            <w:r>
              <w:rPr>
                <w:bCs/>
                <w:color w:val="auto"/>
                <w:kern w:val="0"/>
                <w:sz w:val="24"/>
              </w:rPr>
              <w:t>对地表水环境的影响较小，同时采取以下防治措施：</w:t>
            </w:r>
          </w:p>
          <w:p>
            <w:pPr>
              <w:spacing w:line="360" w:lineRule="auto"/>
              <w:ind w:firstLine="480" w:firstLineChars="200"/>
              <w:rPr>
                <w:bCs/>
                <w:color w:val="auto"/>
                <w:kern w:val="0"/>
                <w:sz w:val="24"/>
              </w:rPr>
            </w:pPr>
            <w:r>
              <w:rPr>
                <w:rFonts w:hint="eastAsia" w:cs="宋体"/>
                <w:bCs/>
                <w:color w:val="auto"/>
                <w:kern w:val="0"/>
                <w:sz w:val="24"/>
              </w:rPr>
              <w:t>①</w:t>
            </w:r>
            <w:r>
              <w:rPr>
                <w:bCs/>
                <w:color w:val="auto"/>
                <w:kern w:val="0"/>
                <w:sz w:val="24"/>
              </w:rPr>
              <w:t>施工场地四周设排水沟，设置固定的车辆冲洗场所，施工燃油机械维护和冲洗的污水经隔油池、沉淀池处理后，用于场地防尘及冲洗用水，不外排。同时，加强施工机械管理，防止油的跑、冒、滴、漏。</w:t>
            </w:r>
          </w:p>
          <w:p>
            <w:pPr>
              <w:spacing w:line="360" w:lineRule="auto"/>
              <w:ind w:firstLine="480" w:firstLineChars="200"/>
              <w:rPr>
                <w:bCs/>
                <w:color w:val="auto"/>
                <w:kern w:val="0"/>
                <w:sz w:val="24"/>
              </w:rPr>
            </w:pPr>
            <w:r>
              <w:rPr>
                <w:rFonts w:hint="eastAsia" w:cs="宋体"/>
                <w:bCs/>
                <w:color w:val="auto"/>
                <w:kern w:val="0"/>
                <w:sz w:val="24"/>
              </w:rPr>
              <w:t>②</w:t>
            </w:r>
            <w:r>
              <w:rPr>
                <w:bCs/>
                <w:color w:val="auto"/>
                <w:kern w:val="0"/>
                <w:sz w:val="24"/>
              </w:rPr>
              <w:t>工程完工后尽快完善绿化或固化地面，尽量减少雨水对裸露地表的冲刷，减小水土流失对地表水的影响。</w:t>
            </w:r>
          </w:p>
          <w:p>
            <w:pPr>
              <w:spacing w:line="360" w:lineRule="auto"/>
              <w:ind w:firstLine="480" w:firstLineChars="200"/>
              <w:rPr>
                <w:bCs/>
                <w:color w:val="auto"/>
                <w:kern w:val="0"/>
                <w:sz w:val="24"/>
              </w:rPr>
            </w:pPr>
            <w:r>
              <w:rPr>
                <w:rFonts w:hint="eastAsia" w:cs="宋体"/>
                <w:bCs/>
                <w:color w:val="auto"/>
                <w:kern w:val="0"/>
                <w:sz w:val="24"/>
              </w:rPr>
              <w:t>③</w:t>
            </w:r>
            <w:r>
              <w:rPr>
                <w:bCs/>
                <w:color w:val="auto"/>
                <w:kern w:val="0"/>
                <w:sz w:val="24"/>
              </w:rPr>
              <w:t>适应一水多用、循环利用、节约用水的原则，对施工废水应分类收集，按其不同的性质，做相应的处理后循环使用或排放。</w:t>
            </w:r>
          </w:p>
          <w:p>
            <w:pPr>
              <w:spacing w:line="360" w:lineRule="auto"/>
              <w:ind w:firstLine="480" w:firstLineChars="200"/>
              <w:rPr>
                <w:bCs/>
                <w:color w:val="auto"/>
                <w:kern w:val="0"/>
                <w:sz w:val="24"/>
              </w:rPr>
            </w:pPr>
            <w:r>
              <w:rPr>
                <w:bCs/>
                <w:color w:val="auto"/>
                <w:kern w:val="0"/>
                <w:sz w:val="24"/>
              </w:rPr>
              <w:t>3、声环境影响分析及污染防治措施</w:t>
            </w:r>
          </w:p>
          <w:p>
            <w:pPr>
              <w:spacing w:line="360" w:lineRule="auto"/>
              <w:ind w:firstLine="480" w:firstLineChars="200"/>
              <w:rPr>
                <w:bCs/>
                <w:color w:val="auto"/>
                <w:kern w:val="0"/>
                <w:sz w:val="24"/>
              </w:rPr>
            </w:pPr>
            <w:r>
              <w:rPr>
                <w:bCs/>
                <w:color w:val="auto"/>
                <w:kern w:val="0"/>
                <w:sz w:val="24"/>
              </w:rPr>
              <w:t>（1）施工噪声影响分析</w:t>
            </w:r>
          </w:p>
          <w:p>
            <w:pPr>
              <w:spacing w:line="360" w:lineRule="auto"/>
              <w:ind w:firstLine="480" w:firstLineChars="200"/>
              <w:rPr>
                <w:bCs/>
                <w:color w:val="auto"/>
                <w:kern w:val="0"/>
                <w:sz w:val="24"/>
              </w:rPr>
            </w:pPr>
            <w:r>
              <w:rPr>
                <w:bCs/>
                <w:color w:val="auto"/>
                <w:kern w:val="0"/>
                <w:sz w:val="24"/>
              </w:rPr>
              <w:t>本项目施工期噪声源主要</w:t>
            </w:r>
            <w:r>
              <w:rPr>
                <w:bCs/>
                <w:color w:val="auto"/>
                <w:kern w:val="0"/>
                <w:sz w:val="24"/>
              </w:rPr>
              <w:t>来自于施工机械噪声。施工过程</w:t>
            </w:r>
            <w:r>
              <w:rPr>
                <w:rFonts w:hint="eastAsia"/>
                <w:bCs/>
                <w:color w:val="auto"/>
                <w:kern w:val="0"/>
                <w:sz w:val="24"/>
              </w:rPr>
              <w:t>主要为围堰阶段、开挖土方、回填土方、疏浚阶段和河坡防护阶段</w:t>
            </w:r>
            <w:r>
              <w:rPr>
                <w:bCs/>
                <w:color w:val="auto"/>
                <w:kern w:val="0"/>
                <w:sz w:val="24"/>
              </w:rPr>
              <w:t>，其阶段采用的主要施工机械见表7-3。</w:t>
            </w:r>
          </w:p>
          <w:p>
            <w:pPr>
              <w:jc w:val="center"/>
              <w:rPr>
                <w:b/>
                <w:bCs/>
                <w:color w:val="auto"/>
                <w:kern w:val="0"/>
                <w:sz w:val="24"/>
              </w:rPr>
            </w:pPr>
            <w:r>
              <w:rPr>
                <w:b/>
                <w:bCs/>
                <w:color w:val="auto"/>
                <w:kern w:val="0"/>
                <w:sz w:val="24"/>
              </w:rPr>
              <w:t>表7-3</w:t>
            </w:r>
            <w:r>
              <w:rPr>
                <w:rFonts w:hint="eastAsia"/>
                <w:b/>
                <w:bCs/>
                <w:color w:val="auto"/>
                <w:kern w:val="0"/>
                <w:sz w:val="24"/>
              </w:rPr>
              <w:t xml:space="preserve">  </w:t>
            </w:r>
            <w:r>
              <w:rPr>
                <w:b/>
                <w:bCs/>
                <w:color w:val="auto"/>
                <w:kern w:val="0"/>
                <w:sz w:val="24"/>
              </w:rPr>
              <w:t>不同施工阶段采用的施工机械</w:t>
            </w:r>
          </w:p>
          <w:tbl>
            <w:tblPr>
              <w:tblStyle w:val="49"/>
              <w:tblW w:w="0" w:type="auto"/>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22"/>
              <w:gridCol w:w="3402"/>
              <w:gridCol w:w="32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22" w:type="dxa"/>
                  <w:vAlign w:val="center"/>
                </w:tcPr>
                <w:p>
                  <w:pPr>
                    <w:autoSpaceDE w:val="0"/>
                    <w:autoSpaceDN w:val="0"/>
                    <w:jc w:val="center"/>
                    <w:rPr>
                      <w:b/>
                      <w:bCs/>
                      <w:color w:val="auto"/>
                      <w:kern w:val="0"/>
                      <w:szCs w:val="21"/>
                    </w:rPr>
                  </w:pPr>
                  <w:r>
                    <w:rPr>
                      <w:b/>
                      <w:bCs/>
                      <w:color w:val="auto"/>
                      <w:kern w:val="0"/>
                      <w:szCs w:val="21"/>
                    </w:rPr>
                    <w:t>施工阶段</w:t>
                  </w:r>
                </w:p>
              </w:tc>
              <w:tc>
                <w:tcPr>
                  <w:tcW w:w="3402" w:type="dxa"/>
                  <w:vAlign w:val="center"/>
                </w:tcPr>
                <w:p>
                  <w:pPr>
                    <w:autoSpaceDE w:val="0"/>
                    <w:autoSpaceDN w:val="0"/>
                    <w:jc w:val="center"/>
                    <w:rPr>
                      <w:b/>
                      <w:bCs/>
                      <w:color w:val="auto"/>
                      <w:kern w:val="0"/>
                      <w:szCs w:val="21"/>
                    </w:rPr>
                  </w:pPr>
                  <w:r>
                    <w:rPr>
                      <w:b/>
                      <w:bCs/>
                      <w:color w:val="auto"/>
                      <w:kern w:val="0"/>
                      <w:szCs w:val="21"/>
                    </w:rPr>
                    <w:t>施工内容</w:t>
                  </w:r>
                </w:p>
              </w:tc>
              <w:tc>
                <w:tcPr>
                  <w:tcW w:w="3206" w:type="dxa"/>
                  <w:vAlign w:val="center"/>
                </w:tcPr>
                <w:p>
                  <w:pPr>
                    <w:autoSpaceDE w:val="0"/>
                    <w:autoSpaceDN w:val="0"/>
                    <w:jc w:val="center"/>
                    <w:rPr>
                      <w:b/>
                      <w:bCs/>
                      <w:color w:val="auto"/>
                      <w:kern w:val="0"/>
                      <w:szCs w:val="21"/>
                    </w:rPr>
                  </w:pPr>
                  <w:r>
                    <w:rPr>
                      <w:b/>
                      <w:bCs/>
                      <w:color w:val="auto"/>
                      <w:kern w:val="0"/>
                      <w:szCs w:val="21"/>
                    </w:rPr>
                    <w:t>施工机械噪声源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22" w:type="dxa"/>
                  <w:vAlign w:val="center"/>
                </w:tcPr>
                <w:p>
                  <w:pPr>
                    <w:jc w:val="center"/>
                    <w:rPr>
                      <w:color w:val="auto"/>
                      <w:kern w:val="0"/>
                      <w:sz w:val="20"/>
                      <w:szCs w:val="21"/>
                    </w:rPr>
                  </w:pPr>
                  <w:r>
                    <w:rPr>
                      <w:bCs/>
                      <w:color w:val="auto"/>
                      <w:kern w:val="0"/>
                      <w:szCs w:val="21"/>
                    </w:rPr>
                    <w:t>围堰阶段</w:t>
                  </w:r>
                </w:p>
              </w:tc>
              <w:tc>
                <w:tcPr>
                  <w:tcW w:w="3402" w:type="dxa"/>
                  <w:vAlign w:val="center"/>
                </w:tcPr>
                <w:p>
                  <w:pPr>
                    <w:autoSpaceDE w:val="0"/>
                    <w:autoSpaceDN w:val="0"/>
                    <w:jc w:val="center"/>
                    <w:rPr>
                      <w:bCs/>
                      <w:color w:val="auto"/>
                      <w:kern w:val="0"/>
                      <w:szCs w:val="21"/>
                      <w:highlight w:val="red"/>
                    </w:rPr>
                  </w:pPr>
                  <w:r>
                    <w:rPr>
                      <w:rFonts w:hint="eastAsia"/>
                      <w:bCs/>
                      <w:color w:val="auto"/>
                      <w:kern w:val="0"/>
                      <w:szCs w:val="21"/>
                    </w:rPr>
                    <w:t>河坡防护工程施工区域周围设置围堰</w:t>
                  </w:r>
                </w:p>
              </w:tc>
              <w:tc>
                <w:tcPr>
                  <w:tcW w:w="3206" w:type="dxa"/>
                  <w:vAlign w:val="center"/>
                </w:tcPr>
                <w:p>
                  <w:pPr>
                    <w:jc w:val="center"/>
                    <w:rPr>
                      <w:color w:val="auto"/>
                      <w:kern w:val="0"/>
                      <w:szCs w:val="21"/>
                    </w:rPr>
                  </w:pPr>
                  <w:r>
                    <w:rPr>
                      <w:bCs/>
                      <w:color w:val="auto"/>
                      <w:kern w:val="0"/>
                      <w:szCs w:val="21"/>
                    </w:rPr>
                    <w:t>打桩机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22" w:type="dxa"/>
                  <w:vAlign w:val="center"/>
                </w:tcPr>
                <w:p>
                  <w:pPr>
                    <w:jc w:val="center"/>
                    <w:rPr>
                      <w:color w:val="auto"/>
                      <w:kern w:val="0"/>
                      <w:sz w:val="20"/>
                      <w:szCs w:val="21"/>
                    </w:rPr>
                  </w:pPr>
                  <w:r>
                    <w:rPr>
                      <w:rFonts w:hint="eastAsia"/>
                      <w:bCs/>
                      <w:color w:val="auto"/>
                      <w:kern w:val="0"/>
                      <w:szCs w:val="21"/>
                    </w:rPr>
                    <w:t>开挖土方</w:t>
                  </w:r>
                </w:p>
              </w:tc>
              <w:tc>
                <w:tcPr>
                  <w:tcW w:w="3402" w:type="dxa"/>
                  <w:vAlign w:val="center"/>
                </w:tcPr>
                <w:p>
                  <w:pPr>
                    <w:autoSpaceDE w:val="0"/>
                    <w:autoSpaceDN w:val="0"/>
                    <w:jc w:val="center"/>
                    <w:rPr>
                      <w:bCs/>
                      <w:color w:val="auto"/>
                      <w:kern w:val="0"/>
                      <w:szCs w:val="21"/>
                    </w:rPr>
                  </w:pPr>
                  <w:r>
                    <w:rPr>
                      <w:rFonts w:hint="eastAsia"/>
                      <w:bCs/>
                      <w:color w:val="auto"/>
                      <w:kern w:val="0"/>
                      <w:szCs w:val="21"/>
                    </w:rPr>
                    <w:t>围堰内干地开挖土方</w:t>
                  </w:r>
                </w:p>
              </w:tc>
              <w:tc>
                <w:tcPr>
                  <w:tcW w:w="3206" w:type="dxa"/>
                  <w:vAlign w:val="center"/>
                </w:tcPr>
                <w:p>
                  <w:pPr>
                    <w:jc w:val="center"/>
                    <w:rPr>
                      <w:color w:val="auto"/>
                      <w:kern w:val="0"/>
                      <w:szCs w:val="21"/>
                    </w:rPr>
                  </w:pPr>
                  <w:r>
                    <w:rPr>
                      <w:rFonts w:hint="eastAsia"/>
                      <w:color w:val="auto"/>
                      <w:lang w:val="en-US" w:eastAsia="zh-CN"/>
                    </w:rPr>
                    <w:t>水力冲挖机组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22" w:type="dxa"/>
                  <w:vAlign w:val="center"/>
                </w:tcPr>
                <w:p>
                  <w:pPr>
                    <w:jc w:val="center"/>
                    <w:rPr>
                      <w:color w:val="auto"/>
                      <w:kern w:val="0"/>
                      <w:sz w:val="20"/>
                      <w:szCs w:val="21"/>
                    </w:rPr>
                  </w:pPr>
                  <w:r>
                    <w:rPr>
                      <w:rFonts w:hint="eastAsia"/>
                      <w:bCs/>
                      <w:color w:val="auto"/>
                      <w:kern w:val="0"/>
                      <w:szCs w:val="21"/>
                    </w:rPr>
                    <w:t>回填土方</w:t>
                  </w:r>
                </w:p>
              </w:tc>
              <w:tc>
                <w:tcPr>
                  <w:tcW w:w="3402" w:type="dxa"/>
                  <w:vAlign w:val="center"/>
                </w:tcPr>
                <w:p>
                  <w:pPr>
                    <w:autoSpaceDE w:val="0"/>
                    <w:autoSpaceDN w:val="0"/>
                    <w:jc w:val="center"/>
                    <w:rPr>
                      <w:bCs/>
                      <w:color w:val="auto"/>
                      <w:kern w:val="0"/>
                      <w:szCs w:val="21"/>
                    </w:rPr>
                  </w:pPr>
                  <w:r>
                    <w:rPr>
                      <w:rFonts w:hint="eastAsia"/>
                      <w:bCs/>
                      <w:color w:val="auto"/>
                      <w:kern w:val="0"/>
                      <w:szCs w:val="21"/>
                    </w:rPr>
                    <w:t>河坡防护后回填土方并平整压实</w:t>
                  </w:r>
                </w:p>
              </w:tc>
              <w:tc>
                <w:tcPr>
                  <w:tcW w:w="3206" w:type="dxa"/>
                  <w:vAlign w:val="center"/>
                </w:tcPr>
                <w:p>
                  <w:pPr>
                    <w:jc w:val="center"/>
                    <w:rPr>
                      <w:color w:val="auto"/>
                      <w:kern w:val="0"/>
                      <w:szCs w:val="21"/>
                    </w:rPr>
                  </w:pPr>
                  <w:r>
                    <w:rPr>
                      <w:rFonts w:hint="eastAsia"/>
                      <w:color w:val="auto"/>
                      <w:lang w:val="en-US" w:eastAsia="zh-CN"/>
                    </w:rPr>
                    <w:t>铲运机、推土机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22" w:type="dxa"/>
                  <w:vAlign w:val="center"/>
                </w:tcPr>
                <w:p>
                  <w:pPr>
                    <w:jc w:val="center"/>
                    <w:rPr>
                      <w:color w:val="auto"/>
                      <w:kern w:val="0"/>
                      <w:sz w:val="20"/>
                      <w:szCs w:val="21"/>
                    </w:rPr>
                  </w:pPr>
                  <w:r>
                    <w:rPr>
                      <w:bCs/>
                      <w:color w:val="auto"/>
                      <w:kern w:val="0"/>
                      <w:szCs w:val="21"/>
                    </w:rPr>
                    <w:t>疏浚阶段</w:t>
                  </w:r>
                </w:p>
              </w:tc>
              <w:tc>
                <w:tcPr>
                  <w:tcW w:w="3402" w:type="dxa"/>
                  <w:vAlign w:val="center"/>
                </w:tcPr>
                <w:p>
                  <w:pPr>
                    <w:autoSpaceDE w:val="0"/>
                    <w:autoSpaceDN w:val="0"/>
                    <w:jc w:val="center"/>
                    <w:rPr>
                      <w:bCs/>
                      <w:color w:val="auto"/>
                      <w:kern w:val="0"/>
                      <w:szCs w:val="21"/>
                    </w:rPr>
                  </w:pPr>
                  <w:r>
                    <w:rPr>
                      <w:rFonts w:hint="eastAsia"/>
                      <w:bCs/>
                      <w:color w:val="auto"/>
                      <w:kern w:val="0"/>
                      <w:szCs w:val="21"/>
                    </w:rPr>
                    <w:t>疏浚河道清淤</w:t>
                  </w:r>
                </w:p>
              </w:tc>
              <w:tc>
                <w:tcPr>
                  <w:tcW w:w="3206" w:type="dxa"/>
                  <w:vAlign w:val="center"/>
                </w:tcPr>
                <w:p>
                  <w:pPr>
                    <w:jc w:val="center"/>
                    <w:rPr>
                      <w:color w:val="auto"/>
                      <w:kern w:val="0"/>
                      <w:szCs w:val="21"/>
                    </w:rPr>
                  </w:pPr>
                  <w:r>
                    <w:rPr>
                      <w:rFonts w:hint="eastAsia"/>
                      <w:color w:val="auto"/>
                      <w:lang w:val="en-US" w:eastAsia="zh-CN"/>
                    </w:rPr>
                    <w:t>泵机</w:t>
                  </w:r>
                </w:p>
              </w:tc>
            </w:tr>
          </w:tbl>
          <w:p>
            <w:pPr>
              <w:spacing w:line="360" w:lineRule="auto"/>
              <w:ind w:firstLine="480" w:firstLineChars="200"/>
              <w:rPr>
                <w:bCs/>
                <w:color w:val="auto"/>
                <w:kern w:val="0"/>
                <w:sz w:val="24"/>
              </w:rPr>
            </w:pPr>
            <w:r>
              <w:rPr>
                <w:bCs/>
                <w:color w:val="auto"/>
                <w:kern w:val="0"/>
                <w:sz w:val="24"/>
              </w:rPr>
              <w:t>施工机械的噪声可近似视为点声源处理，根据点声源噪声衰减模式，估算距离声源不同距离处的噪声值，预测模式如下：</w:t>
            </w:r>
          </w:p>
          <w:p>
            <w:pPr>
              <w:spacing w:line="360" w:lineRule="auto"/>
              <w:ind w:firstLine="420" w:firstLineChars="200"/>
              <w:jc w:val="center"/>
              <w:rPr>
                <w:color w:val="auto"/>
              </w:rPr>
            </w:pPr>
            <w:r>
              <w:rPr>
                <w:color w:val="auto"/>
              </w:rPr>
              <w:drawing>
                <wp:inline distT="0" distB="0" distL="0" distR="0">
                  <wp:extent cx="1238250" cy="4286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38250" cy="428625"/>
                          </a:xfrm>
                          <a:prstGeom prst="rect">
                            <a:avLst/>
                          </a:prstGeom>
                          <a:noFill/>
                          <a:ln>
                            <a:noFill/>
                          </a:ln>
                        </pic:spPr>
                      </pic:pic>
                    </a:graphicData>
                  </a:graphic>
                </wp:inline>
              </w:drawing>
            </w:r>
          </w:p>
          <w:p>
            <w:pPr>
              <w:spacing w:line="360" w:lineRule="auto"/>
              <w:ind w:firstLine="480" w:firstLineChars="200"/>
              <w:rPr>
                <w:bCs/>
                <w:color w:val="auto"/>
                <w:kern w:val="0"/>
                <w:sz w:val="24"/>
              </w:rPr>
            </w:pPr>
            <w:r>
              <w:rPr>
                <w:bCs/>
                <w:color w:val="auto"/>
                <w:kern w:val="0"/>
                <w:sz w:val="24"/>
              </w:rPr>
              <w:t>式中：Lp——距离为r处的声级，dB(A)；</w:t>
            </w:r>
          </w:p>
          <w:p>
            <w:pPr>
              <w:spacing w:line="360" w:lineRule="auto"/>
              <w:ind w:firstLine="1200" w:firstLineChars="500"/>
              <w:rPr>
                <w:bCs/>
                <w:color w:val="auto"/>
                <w:kern w:val="0"/>
                <w:sz w:val="24"/>
              </w:rPr>
            </w:pPr>
            <w:r>
              <w:rPr>
                <w:bCs/>
                <w:color w:val="auto"/>
                <w:kern w:val="0"/>
                <w:sz w:val="24"/>
              </w:rPr>
              <w:t>Lp</w:t>
            </w:r>
            <w:r>
              <w:rPr>
                <w:bCs/>
                <w:color w:val="auto"/>
                <w:kern w:val="0"/>
                <w:sz w:val="24"/>
                <w:vertAlign w:val="subscript"/>
              </w:rPr>
              <w:t>0</w:t>
            </w:r>
            <w:r>
              <w:rPr>
                <w:bCs/>
                <w:color w:val="auto"/>
                <w:kern w:val="0"/>
                <w:sz w:val="24"/>
              </w:rPr>
              <w:t>——参考距离为</w:t>
            </w:r>
            <w:r>
              <w:rPr>
                <w:rFonts w:hint="eastAsia"/>
                <w:bCs/>
                <w:color w:val="auto"/>
                <w:kern w:val="0"/>
                <w:sz w:val="24"/>
              </w:rPr>
              <w:t>r</w:t>
            </w:r>
            <w:r>
              <w:rPr>
                <w:rFonts w:hint="eastAsia"/>
                <w:bCs/>
                <w:color w:val="auto"/>
                <w:kern w:val="0"/>
                <w:sz w:val="24"/>
                <w:vertAlign w:val="subscript"/>
              </w:rPr>
              <w:t>0</w:t>
            </w:r>
            <w:r>
              <w:rPr>
                <w:bCs/>
                <w:color w:val="auto"/>
                <w:kern w:val="0"/>
                <w:sz w:val="24"/>
              </w:rPr>
              <w:t>处的声级，dB(A)。</w:t>
            </w:r>
          </w:p>
          <w:p>
            <w:pPr>
              <w:spacing w:line="360" w:lineRule="auto"/>
              <w:ind w:firstLine="480" w:firstLineChars="200"/>
              <w:rPr>
                <w:bCs/>
                <w:color w:val="auto"/>
                <w:kern w:val="0"/>
                <w:sz w:val="24"/>
              </w:rPr>
            </w:pPr>
            <w:r>
              <w:rPr>
                <w:bCs/>
                <w:color w:val="auto"/>
                <w:kern w:val="0"/>
                <w:sz w:val="24"/>
              </w:rPr>
              <w:t>根据不同施工阶段设定的施工机械组合同时作业的情景，预测不同施工阶段施工噪声衰减情况，见表7-4。声源高度按3米计，预测点高度按离地1.2米计，本项目施工区两侧地面主要为农田和林地，以绿化软地面为主，施工噪声传播考虑地面效应衰减。</w:t>
            </w:r>
          </w:p>
          <w:p>
            <w:pPr>
              <w:spacing w:line="360" w:lineRule="auto"/>
              <w:ind w:firstLine="480" w:firstLineChars="200"/>
              <w:rPr>
                <w:color w:val="auto"/>
              </w:rPr>
            </w:pPr>
            <w:r>
              <w:rPr>
                <w:bCs/>
                <w:color w:val="auto"/>
                <w:kern w:val="0"/>
                <w:sz w:val="24"/>
              </w:rPr>
              <w:t>地面效应修正量按下式计算：</w:t>
            </w:r>
          </w:p>
          <w:p>
            <w:pPr>
              <w:tabs>
                <w:tab w:val="left" w:pos="2329"/>
                <w:tab w:val="center" w:pos="4413"/>
              </w:tabs>
              <w:spacing w:line="360" w:lineRule="auto"/>
              <w:ind w:firstLine="480" w:firstLineChars="200"/>
              <w:jc w:val="left"/>
              <w:rPr>
                <w:bCs/>
                <w:color w:val="auto"/>
                <w:kern w:val="0"/>
                <w:sz w:val="24"/>
              </w:rPr>
            </w:pPr>
            <w:r>
              <w:rPr>
                <w:bCs/>
                <w:color w:val="auto"/>
                <w:kern w:val="0"/>
                <w:sz w:val="24"/>
              </w:rPr>
              <w:tab/>
            </w:r>
            <w:r>
              <w:rPr>
                <w:bCs/>
                <w:color w:val="auto"/>
                <w:kern w:val="0"/>
                <w:sz w:val="24"/>
              </w:rPr>
              <w:tab/>
            </w:r>
            <w:r>
              <w:rPr>
                <w:bCs/>
                <w:color w:val="auto"/>
                <w:kern w:val="0"/>
                <w:sz w:val="24"/>
              </w:rPr>
              <w:drawing>
                <wp:inline distT="0" distB="0" distL="0" distR="0">
                  <wp:extent cx="1840865" cy="39624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40865" cy="396240"/>
                          </a:xfrm>
                          <a:prstGeom prst="rect">
                            <a:avLst/>
                          </a:prstGeom>
                          <a:noFill/>
                          <a:ln>
                            <a:noFill/>
                          </a:ln>
                        </pic:spPr>
                      </pic:pic>
                    </a:graphicData>
                  </a:graphic>
                </wp:inline>
              </w:drawing>
            </w:r>
          </w:p>
          <w:p>
            <w:pPr>
              <w:spacing w:line="360" w:lineRule="auto"/>
              <w:ind w:firstLine="480" w:firstLineChars="200"/>
              <w:rPr>
                <w:bCs/>
                <w:color w:val="auto"/>
                <w:kern w:val="0"/>
                <w:sz w:val="24"/>
              </w:rPr>
            </w:pPr>
            <w:r>
              <w:rPr>
                <w:bCs/>
                <w:color w:val="auto"/>
                <w:kern w:val="0"/>
                <w:sz w:val="24"/>
              </w:rPr>
              <w:t>式中：r——声源到预测点的距离，m；</w:t>
            </w:r>
          </w:p>
          <w:p>
            <w:pPr>
              <w:spacing w:line="360" w:lineRule="auto"/>
              <w:ind w:firstLine="1200" w:firstLineChars="500"/>
              <w:rPr>
                <w:bCs/>
                <w:color w:val="auto"/>
                <w:kern w:val="0"/>
                <w:sz w:val="24"/>
              </w:rPr>
            </w:pPr>
            <w:r>
              <w:rPr>
                <w:bCs/>
                <w:color w:val="auto"/>
                <w:kern w:val="0"/>
                <w:sz w:val="24"/>
              </w:rPr>
              <w:t>hm——传播路径的平均离地高度，m。</w:t>
            </w:r>
          </w:p>
          <w:p>
            <w:pPr>
              <w:jc w:val="center"/>
              <w:rPr>
                <w:bCs/>
                <w:color w:val="auto"/>
                <w:kern w:val="0"/>
                <w:sz w:val="24"/>
              </w:rPr>
            </w:pPr>
            <w:r>
              <w:rPr>
                <w:bCs/>
                <w:color w:val="auto"/>
                <w:kern w:val="0"/>
                <w:sz w:val="24"/>
              </w:rPr>
              <w:t>若Agr计算出负值，则Agr可用</w:t>
            </w:r>
            <w:r>
              <w:rPr>
                <w:rFonts w:hint="eastAsia"/>
                <w:bCs/>
                <w:color w:val="auto"/>
                <w:kern w:val="0"/>
                <w:sz w:val="24"/>
              </w:rPr>
              <w:t>“</w:t>
            </w:r>
            <w:r>
              <w:rPr>
                <w:bCs/>
                <w:color w:val="auto"/>
                <w:kern w:val="0"/>
                <w:sz w:val="24"/>
              </w:rPr>
              <w:t>0</w:t>
            </w:r>
            <w:r>
              <w:rPr>
                <w:rFonts w:hint="eastAsia"/>
                <w:bCs/>
                <w:color w:val="auto"/>
                <w:kern w:val="0"/>
                <w:sz w:val="24"/>
              </w:rPr>
              <w:t>”</w:t>
            </w:r>
            <w:r>
              <w:rPr>
                <w:bCs/>
                <w:color w:val="auto"/>
                <w:kern w:val="0"/>
                <w:sz w:val="24"/>
              </w:rPr>
              <w:t>代替。</w:t>
            </w:r>
          </w:p>
          <w:p>
            <w:pPr>
              <w:jc w:val="center"/>
              <w:rPr>
                <w:b/>
                <w:bCs/>
                <w:color w:val="auto"/>
                <w:kern w:val="0"/>
                <w:sz w:val="24"/>
              </w:rPr>
            </w:pPr>
            <w:r>
              <w:rPr>
                <w:b/>
                <w:bCs/>
                <w:color w:val="auto"/>
                <w:kern w:val="0"/>
                <w:sz w:val="24"/>
              </w:rPr>
              <w:t>表7-4</w:t>
            </w:r>
            <w:r>
              <w:rPr>
                <w:b/>
                <w:bCs/>
                <w:color w:val="auto"/>
                <w:kern w:val="0"/>
                <w:sz w:val="24"/>
              </w:rPr>
              <w:tab/>
            </w:r>
            <w:r>
              <w:rPr>
                <w:rFonts w:hint="eastAsia"/>
                <w:b/>
                <w:bCs/>
                <w:color w:val="auto"/>
                <w:kern w:val="0"/>
                <w:sz w:val="24"/>
              </w:rPr>
              <w:t xml:space="preserve"> </w:t>
            </w:r>
            <w:r>
              <w:rPr>
                <w:b/>
                <w:bCs/>
                <w:color w:val="auto"/>
                <w:kern w:val="0"/>
                <w:sz w:val="24"/>
              </w:rPr>
              <w:t>不同施工阶段施工噪声衰减预测表</w:t>
            </w:r>
            <w:r>
              <w:rPr>
                <w:b/>
                <w:bCs/>
                <w:color w:val="auto"/>
                <w:kern w:val="0"/>
                <w:sz w:val="24"/>
              </w:rPr>
              <w:tab/>
            </w:r>
            <w:r>
              <w:rPr>
                <w:b/>
                <w:bCs/>
                <w:color w:val="auto"/>
                <w:kern w:val="0"/>
                <w:sz w:val="24"/>
              </w:rPr>
              <w:t>单位：dB</w:t>
            </w:r>
            <w:r>
              <w:rPr>
                <w:rFonts w:hint="eastAsia"/>
                <w:b/>
                <w:bCs/>
                <w:color w:val="auto"/>
                <w:kern w:val="0"/>
                <w:sz w:val="24"/>
              </w:rPr>
              <w:t>（</w:t>
            </w:r>
            <w:r>
              <w:rPr>
                <w:b/>
                <w:bCs/>
                <w:color w:val="auto"/>
                <w:kern w:val="0"/>
                <w:sz w:val="24"/>
              </w:rPr>
              <w:t>A</w:t>
            </w:r>
            <w:r>
              <w:rPr>
                <w:rFonts w:hint="eastAsia"/>
                <w:b/>
                <w:bCs/>
                <w:color w:val="auto"/>
                <w:kern w:val="0"/>
                <w:sz w:val="24"/>
              </w:rPr>
              <w:t>）</w:t>
            </w:r>
          </w:p>
          <w:tbl>
            <w:tblPr>
              <w:tblStyle w:val="49"/>
              <w:tblW w:w="0" w:type="auto"/>
              <w:tblInd w:w="2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82"/>
              <w:gridCol w:w="2162"/>
              <w:gridCol w:w="596"/>
              <w:gridCol w:w="550"/>
              <w:gridCol w:w="550"/>
              <w:gridCol w:w="550"/>
              <w:gridCol w:w="550"/>
              <w:gridCol w:w="550"/>
              <w:gridCol w:w="550"/>
              <w:gridCol w:w="5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482" w:type="dxa"/>
                  <w:vMerge w:val="restart"/>
                  <w:vAlign w:val="center"/>
                </w:tcPr>
                <w:p>
                  <w:pPr>
                    <w:autoSpaceDE w:val="0"/>
                    <w:autoSpaceDN w:val="0"/>
                    <w:spacing w:line="320" w:lineRule="exact"/>
                    <w:jc w:val="center"/>
                    <w:rPr>
                      <w:b/>
                      <w:bCs/>
                      <w:color w:val="auto"/>
                      <w:kern w:val="0"/>
                      <w:szCs w:val="21"/>
                      <w:highlight w:val="none"/>
                    </w:rPr>
                  </w:pPr>
                  <w:r>
                    <w:rPr>
                      <w:b/>
                      <w:bCs/>
                      <w:color w:val="auto"/>
                      <w:kern w:val="0"/>
                      <w:szCs w:val="21"/>
                      <w:highlight w:val="none"/>
                    </w:rPr>
                    <w:t>施工阶段</w:t>
                  </w:r>
                </w:p>
              </w:tc>
              <w:tc>
                <w:tcPr>
                  <w:tcW w:w="2162" w:type="dxa"/>
                  <w:vMerge w:val="restart"/>
                  <w:vAlign w:val="center"/>
                </w:tcPr>
                <w:p>
                  <w:pPr>
                    <w:autoSpaceDE w:val="0"/>
                    <w:autoSpaceDN w:val="0"/>
                    <w:spacing w:line="320" w:lineRule="exact"/>
                    <w:jc w:val="center"/>
                    <w:rPr>
                      <w:b/>
                      <w:bCs/>
                      <w:color w:val="auto"/>
                      <w:kern w:val="0"/>
                      <w:szCs w:val="21"/>
                    </w:rPr>
                  </w:pPr>
                  <w:r>
                    <w:rPr>
                      <w:b/>
                      <w:bCs/>
                      <w:color w:val="auto"/>
                      <w:kern w:val="0"/>
                      <w:szCs w:val="21"/>
                    </w:rPr>
                    <w:t>同时作业的</w:t>
                  </w:r>
                </w:p>
                <w:p>
                  <w:pPr>
                    <w:autoSpaceDE w:val="0"/>
                    <w:autoSpaceDN w:val="0"/>
                    <w:spacing w:line="320" w:lineRule="exact"/>
                    <w:jc w:val="center"/>
                    <w:rPr>
                      <w:b/>
                      <w:bCs/>
                      <w:color w:val="auto"/>
                      <w:kern w:val="0"/>
                      <w:szCs w:val="21"/>
                    </w:rPr>
                  </w:pPr>
                  <w:r>
                    <w:rPr>
                      <w:b/>
                      <w:bCs/>
                      <w:color w:val="auto"/>
                      <w:kern w:val="0"/>
                      <w:szCs w:val="21"/>
                    </w:rPr>
                    <w:t>机械组合</w:t>
                  </w:r>
                </w:p>
              </w:tc>
              <w:tc>
                <w:tcPr>
                  <w:tcW w:w="4446" w:type="dxa"/>
                  <w:gridSpan w:val="8"/>
                  <w:vAlign w:val="center"/>
                </w:tcPr>
                <w:p>
                  <w:pPr>
                    <w:autoSpaceDE w:val="0"/>
                    <w:autoSpaceDN w:val="0"/>
                    <w:spacing w:line="320" w:lineRule="exact"/>
                    <w:jc w:val="center"/>
                    <w:rPr>
                      <w:b/>
                      <w:bCs/>
                      <w:color w:val="auto"/>
                      <w:kern w:val="0"/>
                      <w:szCs w:val="21"/>
                    </w:rPr>
                  </w:pPr>
                  <w:r>
                    <w:rPr>
                      <w:b/>
                      <w:bCs/>
                      <w:color w:val="auto"/>
                      <w:kern w:val="0"/>
                      <w:szCs w:val="21"/>
                    </w:rPr>
                    <w:t>与噪声源的距离（m）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82" w:type="dxa"/>
                  <w:vMerge w:val="continue"/>
                  <w:tcBorders>
                    <w:top w:val="nil"/>
                  </w:tcBorders>
                  <w:vAlign w:val="center"/>
                </w:tcPr>
                <w:p>
                  <w:pPr>
                    <w:autoSpaceDE w:val="0"/>
                    <w:autoSpaceDN w:val="0"/>
                    <w:spacing w:line="320" w:lineRule="exact"/>
                    <w:jc w:val="center"/>
                    <w:rPr>
                      <w:b/>
                      <w:bCs/>
                      <w:color w:val="auto"/>
                      <w:kern w:val="0"/>
                      <w:szCs w:val="21"/>
                      <w:highlight w:val="none"/>
                    </w:rPr>
                  </w:pPr>
                </w:p>
              </w:tc>
              <w:tc>
                <w:tcPr>
                  <w:tcW w:w="2162" w:type="dxa"/>
                  <w:vMerge w:val="continue"/>
                  <w:tcBorders>
                    <w:top w:val="nil"/>
                  </w:tcBorders>
                  <w:vAlign w:val="center"/>
                </w:tcPr>
                <w:p>
                  <w:pPr>
                    <w:autoSpaceDE w:val="0"/>
                    <w:autoSpaceDN w:val="0"/>
                    <w:spacing w:line="320" w:lineRule="exact"/>
                    <w:jc w:val="center"/>
                    <w:rPr>
                      <w:b/>
                      <w:bCs/>
                      <w:color w:val="auto"/>
                      <w:kern w:val="0"/>
                      <w:szCs w:val="21"/>
                    </w:rPr>
                  </w:pPr>
                </w:p>
              </w:tc>
              <w:tc>
                <w:tcPr>
                  <w:tcW w:w="596" w:type="dxa"/>
                  <w:vAlign w:val="center"/>
                </w:tcPr>
                <w:p>
                  <w:pPr>
                    <w:autoSpaceDE w:val="0"/>
                    <w:autoSpaceDN w:val="0"/>
                    <w:spacing w:line="320" w:lineRule="exact"/>
                    <w:jc w:val="center"/>
                    <w:rPr>
                      <w:b/>
                      <w:bCs/>
                      <w:color w:val="auto"/>
                      <w:kern w:val="0"/>
                      <w:szCs w:val="21"/>
                    </w:rPr>
                  </w:pPr>
                  <w:r>
                    <w:rPr>
                      <w:b/>
                      <w:bCs/>
                      <w:color w:val="auto"/>
                      <w:kern w:val="0"/>
                      <w:szCs w:val="21"/>
                    </w:rPr>
                    <w:t>20</w:t>
                  </w:r>
                </w:p>
              </w:tc>
              <w:tc>
                <w:tcPr>
                  <w:tcW w:w="550" w:type="dxa"/>
                  <w:vAlign w:val="center"/>
                </w:tcPr>
                <w:p>
                  <w:pPr>
                    <w:autoSpaceDE w:val="0"/>
                    <w:autoSpaceDN w:val="0"/>
                    <w:spacing w:line="320" w:lineRule="exact"/>
                    <w:jc w:val="center"/>
                    <w:rPr>
                      <w:b/>
                      <w:bCs/>
                      <w:color w:val="auto"/>
                      <w:kern w:val="0"/>
                      <w:szCs w:val="21"/>
                    </w:rPr>
                  </w:pPr>
                  <w:r>
                    <w:rPr>
                      <w:b/>
                      <w:bCs/>
                      <w:color w:val="auto"/>
                      <w:kern w:val="0"/>
                      <w:szCs w:val="21"/>
                    </w:rPr>
                    <w:t>30</w:t>
                  </w:r>
                </w:p>
              </w:tc>
              <w:tc>
                <w:tcPr>
                  <w:tcW w:w="550" w:type="dxa"/>
                  <w:vAlign w:val="center"/>
                </w:tcPr>
                <w:p>
                  <w:pPr>
                    <w:autoSpaceDE w:val="0"/>
                    <w:autoSpaceDN w:val="0"/>
                    <w:spacing w:line="320" w:lineRule="exact"/>
                    <w:jc w:val="center"/>
                    <w:rPr>
                      <w:b/>
                      <w:bCs/>
                      <w:color w:val="auto"/>
                      <w:kern w:val="0"/>
                      <w:szCs w:val="21"/>
                    </w:rPr>
                  </w:pPr>
                  <w:r>
                    <w:rPr>
                      <w:b/>
                      <w:bCs/>
                      <w:color w:val="auto"/>
                      <w:kern w:val="0"/>
                      <w:szCs w:val="21"/>
                    </w:rPr>
                    <w:t>40</w:t>
                  </w:r>
                </w:p>
              </w:tc>
              <w:tc>
                <w:tcPr>
                  <w:tcW w:w="550" w:type="dxa"/>
                  <w:vAlign w:val="center"/>
                </w:tcPr>
                <w:p>
                  <w:pPr>
                    <w:autoSpaceDE w:val="0"/>
                    <w:autoSpaceDN w:val="0"/>
                    <w:spacing w:line="320" w:lineRule="exact"/>
                    <w:jc w:val="center"/>
                    <w:rPr>
                      <w:b/>
                      <w:bCs/>
                      <w:color w:val="auto"/>
                      <w:kern w:val="0"/>
                      <w:szCs w:val="21"/>
                    </w:rPr>
                  </w:pPr>
                  <w:r>
                    <w:rPr>
                      <w:b/>
                      <w:bCs/>
                      <w:color w:val="auto"/>
                      <w:kern w:val="0"/>
                      <w:szCs w:val="21"/>
                    </w:rPr>
                    <w:t>50</w:t>
                  </w:r>
                </w:p>
              </w:tc>
              <w:tc>
                <w:tcPr>
                  <w:tcW w:w="550" w:type="dxa"/>
                  <w:vAlign w:val="center"/>
                </w:tcPr>
                <w:p>
                  <w:pPr>
                    <w:autoSpaceDE w:val="0"/>
                    <w:autoSpaceDN w:val="0"/>
                    <w:spacing w:line="320" w:lineRule="exact"/>
                    <w:jc w:val="center"/>
                    <w:rPr>
                      <w:b/>
                      <w:bCs/>
                      <w:color w:val="auto"/>
                      <w:kern w:val="0"/>
                      <w:szCs w:val="21"/>
                    </w:rPr>
                  </w:pPr>
                  <w:r>
                    <w:rPr>
                      <w:b/>
                      <w:bCs/>
                      <w:color w:val="auto"/>
                      <w:kern w:val="0"/>
                      <w:szCs w:val="21"/>
                    </w:rPr>
                    <w:t>100</w:t>
                  </w:r>
                </w:p>
              </w:tc>
              <w:tc>
                <w:tcPr>
                  <w:tcW w:w="550" w:type="dxa"/>
                  <w:vAlign w:val="center"/>
                </w:tcPr>
                <w:p>
                  <w:pPr>
                    <w:autoSpaceDE w:val="0"/>
                    <w:autoSpaceDN w:val="0"/>
                    <w:spacing w:line="320" w:lineRule="exact"/>
                    <w:jc w:val="center"/>
                    <w:rPr>
                      <w:b/>
                      <w:bCs/>
                      <w:color w:val="auto"/>
                      <w:kern w:val="0"/>
                      <w:szCs w:val="21"/>
                    </w:rPr>
                  </w:pPr>
                  <w:r>
                    <w:rPr>
                      <w:b/>
                      <w:bCs/>
                      <w:color w:val="auto"/>
                      <w:kern w:val="0"/>
                      <w:szCs w:val="21"/>
                    </w:rPr>
                    <w:t>150</w:t>
                  </w:r>
                </w:p>
              </w:tc>
              <w:tc>
                <w:tcPr>
                  <w:tcW w:w="550" w:type="dxa"/>
                  <w:vAlign w:val="center"/>
                </w:tcPr>
                <w:p>
                  <w:pPr>
                    <w:autoSpaceDE w:val="0"/>
                    <w:autoSpaceDN w:val="0"/>
                    <w:spacing w:line="320" w:lineRule="exact"/>
                    <w:jc w:val="center"/>
                    <w:rPr>
                      <w:b/>
                      <w:bCs/>
                      <w:color w:val="auto"/>
                      <w:kern w:val="0"/>
                      <w:szCs w:val="21"/>
                    </w:rPr>
                  </w:pPr>
                  <w:r>
                    <w:rPr>
                      <w:b/>
                      <w:bCs/>
                      <w:color w:val="auto"/>
                      <w:kern w:val="0"/>
                      <w:szCs w:val="21"/>
                    </w:rPr>
                    <w:t>200</w:t>
                  </w:r>
                </w:p>
              </w:tc>
              <w:tc>
                <w:tcPr>
                  <w:tcW w:w="550" w:type="dxa"/>
                  <w:vAlign w:val="center"/>
                </w:tcPr>
                <w:p>
                  <w:pPr>
                    <w:autoSpaceDE w:val="0"/>
                    <w:autoSpaceDN w:val="0"/>
                    <w:spacing w:line="320" w:lineRule="exact"/>
                    <w:jc w:val="center"/>
                    <w:rPr>
                      <w:b/>
                      <w:bCs/>
                      <w:color w:val="auto"/>
                      <w:kern w:val="0"/>
                      <w:szCs w:val="21"/>
                    </w:rPr>
                  </w:pPr>
                  <w:r>
                    <w:rPr>
                      <w:b/>
                      <w:bCs/>
                      <w:color w:val="auto"/>
                      <w:kern w:val="0"/>
                      <w:szCs w:val="21"/>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82" w:type="dxa"/>
                  <w:vAlign w:val="center"/>
                </w:tcPr>
                <w:p>
                  <w:pPr>
                    <w:jc w:val="center"/>
                    <w:rPr>
                      <w:color w:val="auto"/>
                      <w:kern w:val="0"/>
                      <w:szCs w:val="21"/>
                      <w:highlight w:val="none"/>
                    </w:rPr>
                  </w:pPr>
                  <w:r>
                    <w:rPr>
                      <w:bCs/>
                      <w:color w:val="auto"/>
                      <w:kern w:val="0"/>
                      <w:szCs w:val="21"/>
                      <w:highlight w:val="none"/>
                    </w:rPr>
                    <w:t>围堰阶段</w:t>
                  </w:r>
                </w:p>
              </w:tc>
              <w:tc>
                <w:tcPr>
                  <w:tcW w:w="2162" w:type="dxa"/>
                  <w:vAlign w:val="center"/>
                </w:tcPr>
                <w:p>
                  <w:pPr>
                    <w:jc w:val="center"/>
                    <w:rPr>
                      <w:color w:val="auto"/>
                    </w:rPr>
                  </w:pPr>
                  <w:r>
                    <w:rPr>
                      <w:bCs/>
                      <w:color w:val="auto"/>
                      <w:kern w:val="0"/>
                      <w:szCs w:val="21"/>
                    </w:rPr>
                    <w:t>打桩机</w:t>
                  </w:r>
                </w:p>
              </w:tc>
              <w:tc>
                <w:tcPr>
                  <w:tcW w:w="596" w:type="dxa"/>
                  <w:vAlign w:val="center"/>
                </w:tcPr>
                <w:p>
                  <w:pPr>
                    <w:autoSpaceDE w:val="0"/>
                    <w:autoSpaceDN w:val="0"/>
                    <w:spacing w:line="320" w:lineRule="exact"/>
                    <w:jc w:val="center"/>
                    <w:rPr>
                      <w:bCs/>
                      <w:color w:val="auto"/>
                      <w:kern w:val="0"/>
                      <w:szCs w:val="21"/>
                    </w:rPr>
                  </w:pPr>
                  <w:r>
                    <w:rPr>
                      <w:rFonts w:hint="eastAsia"/>
                      <w:bCs/>
                      <w:color w:val="auto"/>
                      <w:kern w:val="0"/>
                      <w:szCs w:val="21"/>
                    </w:rPr>
                    <w:t>79.0</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74.4</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70.7</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68.1</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61.0</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57.2</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54.6</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82" w:type="dxa"/>
                  <w:vAlign w:val="center"/>
                </w:tcPr>
                <w:p>
                  <w:pPr>
                    <w:jc w:val="center"/>
                    <w:rPr>
                      <w:color w:val="auto"/>
                      <w:kern w:val="0"/>
                      <w:szCs w:val="21"/>
                      <w:highlight w:val="none"/>
                    </w:rPr>
                  </w:pPr>
                  <w:r>
                    <w:rPr>
                      <w:rFonts w:hint="eastAsia"/>
                      <w:bCs/>
                      <w:color w:val="auto"/>
                      <w:kern w:val="0"/>
                      <w:szCs w:val="21"/>
                      <w:highlight w:val="none"/>
                    </w:rPr>
                    <w:t>开挖土方</w:t>
                  </w:r>
                </w:p>
              </w:tc>
              <w:tc>
                <w:tcPr>
                  <w:tcW w:w="2162" w:type="dxa"/>
                  <w:vAlign w:val="center"/>
                </w:tcPr>
                <w:p>
                  <w:pPr>
                    <w:jc w:val="center"/>
                    <w:rPr>
                      <w:rFonts w:hint="default" w:eastAsia="宋体"/>
                      <w:color w:val="auto"/>
                      <w:lang w:val="en-US" w:eastAsia="zh-CN"/>
                    </w:rPr>
                  </w:pPr>
                  <w:r>
                    <w:rPr>
                      <w:rFonts w:hint="eastAsia"/>
                      <w:color w:val="auto"/>
                      <w:lang w:val="en-US" w:eastAsia="zh-CN"/>
                    </w:rPr>
                    <w:t>水力冲挖机组</w:t>
                  </w:r>
                </w:p>
              </w:tc>
              <w:tc>
                <w:tcPr>
                  <w:tcW w:w="596" w:type="dxa"/>
                  <w:vAlign w:val="center"/>
                </w:tcPr>
                <w:p>
                  <w:pPr>
                    <w:autoSpaceDE w:val="0"/>
                    <w:autoSpaceDN w:val="0"/>
                    <w:spacing w:line="320" w:lineRule="exact"/>
                    <w:jc w:val="center"/>
                    <w:rPr>
                      <w:bCs/>
                      <w:color w:val="auto"/>
                      <w:kern w:val="0"/>
                      <w:szCs w:val="21"/>
                    </w:rPr>
                  </w:pPr>
                  <w:r>
                    <w:rPr>
                      <w:rFonts w:hint="eastAsia"/>
                      <w:bCs/>
                      <w:color w:val="auto"/>
                      <w:kern w:val="0"/>
                      <w:szCs w:val="21"/>
                    </w:rPr>
                    <w:t>78.9</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74.4</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70.7</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68.1</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61.0</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57.2</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54.5</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82" w:type="dxa"/>
                  <w:vAlign w:val="center"/>
                </w:tcPr>
                <w:p>
                  <w:pPr>
                    <w:jc w:val="center"/>
                    <w:rPr>
                      <w:color w:val="auto"/>
                      <w:kern w:val="0"/>
                      <w:szCs w:val="21"/>
                      <w:highlight w:val="none"/>
                    </w:rPr>
                  </w:pPr>
                  <w:r>
                    <w:rPr>
                      <w:rFonts w:hint="eastAsia"/>
                      <w:bCs/>
                      <w:color w:val="auto"/>
                      <w:kern w:val="0"/>
                      <w:szCs w:val="21"/>
                      <w:highlight w:val="none"/>
                    </w:rPr>
                    <w:t>回填土方</w:t>
                  </w:r>
                </w:p>
              </w:tc>
              <w:tc>
                <w:tcPr>
                  <w:tcW w:w="2162" w:type="dxa"/>
                  <w:vAlign w:val="center"/>
                </w:tcPr>
                <w:p>
                  <w:pPr>
                    <w:jc w:val="center"/>
                    <w:rPr>
                      <w:rFonts w:hint="default" w:eastAsia="宋体"/>
                      <w:color w:val="auto"/>
                      <w:lang w:val="en-US" w:eastAsia="zh-CN"/>
                    </w:rPr>
                  </w:pPr>
                  <w:r>
                    <w:rPr>
                      <w:rFonts w:hint="eastAsia"/>
                      <w:color w:val="auto"/>
                      <w:lang w:val="en-US" w:eastAsia="zh-CN"/>
                    </w:rPr>
                    <w:t>铲运机、推土机</w:t>
                  </w:r>
                </w:p>
              </w:tc>
              <w:tc>
                <w:tcPr>
                  <w:tcW w:w="596" w:type="dxa"/>
                  <w:vAlign w:val="center"/>
                </w:tcPr>
                <w:p>
                  <w:pPr>
                    <w:autoSpaceDE w:val="0"/>
                    <w:autoSpaceDN w:val="0"/>
                    <w:spacing w:line="320" w:lineRule="exact"/>
                    <w:jc w:val="center"/>
                    <w:rPr>
                      <w:bCs/>
                      <w:color w:val="auto"/>
                      <w:kern w:val="0"/>
                      <w:szCs w:val="21"/>
                    </w:rPr>
                  </w:pPr>
                  <w:r>
                    <w:rPr>
                      <w:rFonts w:hint="eastAsia"/>
                      <w:bCs/>
                      <w:color w:val="auto"/>
                      <w:kern w:val="0"/>
                      <w:szCs w:val="21"/>
                    </w:rPr>
                    <w:t>79.8</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75.2</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71.5</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69.0</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61.8</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58.0</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55.4</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82" w:type="dxa"/>
                  <w:vAlign w:val="center"/>
                </w:tcPr>
                <w:p>
                  <w:pPr>
                    <w:jc w:val="center"/>
                    <w:rPr>
                      <w:color w:val="auto"/>
                      <w:kern w:val="0"/>
                      <w:szCs w:val="21"/>
                      <w:highlight w:val="none"/>
                    </w:rPr>
                  </w:pPr>
                  <w:r>
                    <w:rPr>
                      <w:bCs/>
                      <w:color w:val="auto"/>
                      <w:kern w:val="0"/>
                      <w:szCs w:val="21"/>
                      <w:highlight w:val="none"/>
                    </w:rPr>
                    <w:t>疏浚阶段</w:t>
                  </w:r>
                </w:p>
              </w:tc>
              <w:tc>
                <w:tcPr>
                  <w:tcW w:w="2162" w:type="dxa"/>
                  <w:vAlign w:val="center"/>
                </w:tcPr>
                <w:p>
                  <w:pPr>
                    <w:jc w:val="center"/>
                    <w:rPr>
                      <w:rFonts w:hint="eastAsia" w:eastAsia="宋体"/>
                      <w:color w:val="auto"/>
                      <w:lang w:val="en-US" w:eastAsia="zh-CN"/>
                    </w:rPr>
                  </w:pPr>
                  <w:r>
                    <w:rPr>
                      <w:rFonts w:hint="eastAsia"/>
                      <w:color w:val="auto"/>
                      <w:lang w:val="en-US" w:eastAsia="zh-CN"/>
                    </w:rPr>
                    <w:t>泵机</w:t>
                  </w:r>
                </w:p>
              </w:tc>
              <w:tc>
                <w:tcPr>
                  <w:tcW w:w="596" w:type="dxa"/>
                  <w:vAlign w:val="center"/>
                </w:tcPr>
                <w:p>
                  <w:pPr>
                    <w:autoSpaceDE w:val="0"/>
                    <w:autoSpaceDN w:val="0"/>
                    <w:spacing w:line="320" w:lineRule="exact"/>
                    <w:jc w:val="center"/>
                    <w:rPr>
                      <w:bCs/>
                      <w:color w:val="auto"/>
                      <w:kern w:val="0"/>
                      <w:szCs w:val="21"/>
                    </w:rPr>
                  </w:pPr>
                  <w:r>
                    <w:rPr>
                      <w:rFonts w:hint="eastAsia"/>
                      <w:bCs/>
                      <w:color w:val="auto"/>
                      <w:kern w:val="0"/>
                      <w:szCs w:val="21"/>
                    </w:rPr>
                    <w:t>62.5</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57.9</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54.2</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51.7</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44.6</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40.7</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38.1</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34.4</w:t>
                  </w:r>
                </w:p>
              </w:tc>
            </w:tr>
          </w:tbl>
          <w:p>
            <w:pPr>
              <w:spacing w:line="500" w:lineRule="exact"/>
              <w:ind w:firstLine="480"/>
              <w:rPr>
                <w:rFonts w:hint="default" w:eastAsia="宋体"/>
                <w:bCs/>
                <w:color w:val="auto"/>
                <w:kern w:val="0"/>
                <w:sz w:val="24"/>
                <w:lang w:val="en-US" w:eastAsia="zh-CN"/>
              </w:rPr>
            </w:pPr>
            <w:r>
              <w:rPr>
                <w:rFonts w:hint="default" w:ascii="Times New Roman" w:hAnsi="Times New Roman" w:eastAsia="宋体" w:cs="Times New Roman"/>
                <w:bCs/>
                <w:color w:val="auto"/>
                <w:kern w:val="0"/>
                <w:sz w:val="24"/>
                <w:highlight w:val="none"/>
              </w:rPr>
              <w:t>由上表可知，昼间施工噪声</w:t>
            </w:r>
            <w:r>
              <w:rPr>
                <w:rFonts w:hint="eastAsia" w:cs="Times New Roman"/>
                <w:bCs/>
                <w:color w:val="auto"/>
                <w:kern w:val="0"/>
                <w:sz w:val="24"/>
                <w:highlight w:val="none"/>
                <w:lang w:val="en-US" w:eastAsia="zh-CN"/>
              </w:rPr>
              <w:t>40</w:t>
            </w:r>
            <w:r>
              <w:rPr>
                <w:rFonts w:hint="default" w:ascii="Times New Roman" w:hAnsi="Times New Roman" w:eastAsia="宋体" w:cs="Times New Roman"/>
                <w:bCs/>
                <w:color w:val="auto"/>
                <w:kern w:val="0"/>
                <w:sz w:val="24"/>
                <w:highlight w:val="none"/>
              </w:rPr>
              <w:t>m外可以满足《建筑施工场界环境噪声排放标准》（GB12523-2011）中</w:t>
            </w:r>
            <w:r>
              <w:rPr>
                <w:rFonts w:hint="default" w:ascii="Times New Roman" w:hAnsi="Times New Roman" w:eastAsia="宋体" w:cs="Times New Roman"/>
                <w:bCs/>
                <w:color w:val="auto"/>
                <w:kern w:val="0"/>
                <w:sz w:val="24"/>
                <w:highlight w:val="none"/>
                <w:lang w:val="en-US" w:eastAsia="zh-CN"/>
              </w:rPr>
              <w:t>表1</w:t>
            </w:r>
            <w:r>
              <w:rPr>
                <w:rFonts w:hint="default" w:ascii="Times New Roman" w:hAnsi="Times New Roman" w:eastAsia="宋体" w:cs="Times New Roman"/>
                <w:bCs/>
                <w:color w:val="auto"/>
                <w:kern w:val="0"/>
                <w:sz w:val="24"/>
                <w:highlight w:val="none"/>
              </w:rPr>
              <w:t>标准，夜间施工噪声</w:t>
            </w:r>
            <w:r>
              <w:rPr>
                <w:rFonts w:hint="default" w:ascii="Times New Roman" w:hAnsi="Times New Roman" w:eastAsia="宋体" w:cs="Times New Roman"/>
                <w:bCs/>
                <w:color w:val="auto"/>
                <w:kern w:val="0"/>
                <w:sz w:val="24"/>
                <w:highlight w:val="none"/>
                <w:lang w:val="en-US" w:eastAsia="zh-CN"/>
              </w:rPr>
              <w:t>300</w:t>
            </w:r>
            <w:r>
              <w:rPr>
                <w:rFonts w:hint="default" w:ascii="Times New Roman" w:hAnsi="Times New Roman" w:eastAsia="宋体" w:cs="Times New Roman"/>
                <w:bCs/>
                <w:color w:val="auto"/>
                <w:kern w:val="0"/>
                <w:sz w:val="24"/>
                <w:highlight w:val="none"/>
              </w:rPr>
              <w:t>m外能满足《建筑施工场界环境噪声排放标准》（GB12523-2011）中</w:t>
            </w:r>
            <w:r>
              <w:rPr>
                <w:rFonts w:hint="default" w:ascii="Times New Roman" w:hAnsi="Times New Roman" w:eastAsia="宋体" w:cs="Times New Roman"/>
                <w:bCs/>
                <w:color w:val="auto"/>
                <w:kern w:val="0"/>
                <w:sz w:val="24"/>
                <w:highlight w:val="none"/>
                <w:lang w:val="en-US" w:eastAsia="zh-CN"/>
              </w:rPr>
              <w:t>表1</w:t>
            </w:r>
            <w:r>
              <w:rPr>
                <w:rFonts w:hint="default" w:ascii="Times New Roman" w:hAnsi="Times New Roman" w:eastAsia="宋体" w:cs="Times New Roman"/>
                <w:bCs/>
                <w:color w:val="auto"/>
                <w:kern w:val="0"/>
                <w:sz w:val="24"/>
                <w:highlight w:val="none"/>
              </w:rPr>
              <w:t>标准</w:t>
            </w:r>
            <w:r>
              <w:rPr>
                <w:rFonts w:hint="default" w:ascii="Times New Roman" w:hAnsi="Times New Roman" w:eastAsia="宋体" w:cs="Times New Roman"/>
                <w:bCs/>
                <w:color w:val="auto"/>
                <w:kern w:val="0"/>
                <w:sz w:val="24"/>
                <w:highlight w:val="none"/>
                <w:lang w:eastAsia="zh-CN"/>
              </w:rPr>
              <w:t>，</w:t>
            </w:r>
            <w:r>
              <w:rPr>
                <w:rFonts w:hint="default" w:ascii="Times New Roman" w:hAnsi="Times New Roman" w:eastAsia="宋体" w:cs="Times New Roman"/>
                <w:bCs/>
                <w:color w:val="auto"/>
                <w:kern w:val="0"/>
                <w:sz w:val="24"/>
                <w:highlight w:val="none"/>
                <w:lang w:val="en-US" w:eastAsia="zh-CN"/>
              </w:rPr>
              <w:t>因此本项目</w:t>
            </w:r>
            <w:r>
              <w:rPr>
                <w:rFonts w:hint="default" w:ascii="Times New Roman" w:hAnsi="Times New Roman" w:eastAsia="宋体" w:cs="Times New Roman"/>
                <w:color w:val="auto"/>
                <w:sz w:val="24"/>
                <w:highlight w:val="none"/>
              </w:rPr>
              <w:t>夜间不得施工，夜间如需施工必须到当地环境保护行政主管部门办理夜间施工许可证及相关手续。</w:t>
            </w:r>
          </w:p>
          <w:p>
            <w:pPr>
              <w:spacing w:line="360" w:lineRule="auto"/>
              <w:ind w:firstLine="480" w:firstLineChars="200"/>
              <w:rPr>
                <w:bCs/>
                <w:color w:val="auto"/>
                <w:kern w:val="0"/>
                <w:sz w:val="24"/>
              </w:rPr>
            </w:pPr>
            <w:r>
              <w:rPr>
                <w:rFonts w:hint="eastAsia"/>
                <w:bCs/>
                <w:color w:val="auto"/>
                <w:kern w:val="0"/>
                <w:sz w:val="24"/>
              </w:rPr>
              <w:t>（2）</w:t>
            </w:r>
            <w:r>
              <w:rPr>
                <w:rFonts w:hint="eastAsia"/>
                <w:bCs/>
                <w:color w:val="auto"/>
                <w:kern w:val="0"/>
                <w:sz w:val="24"/>
              </w:rPr>
              <w:tab/>
            </w:r>
            <w:r>
              <w:rPr>
                <w:rFonts w:hint="eastAsia"/>
                <w:bCs/>
                <w:color w:val="auto"/>
                <w:kern w:val="0"/>
                <w:sz w:val="24"/>
              </w:rPr>
              <w:t>噪声影响防治措施</w:t>
            </w:r>
          </w:p>
          <w:p>
            <w:pPr>
              <w:spacing w:line="360" w:lineRule="auto"/>
              <w:ind w:firstLine="480" w:firstLineChars="200"/>
              <w:rPr>
                <w:bCs/>
                <w:color w:val="auto"/>
                <w:kern w:val="0"/>
                <w:sz w:val="24"/>
              </w:rPr>
            </w:pPr>
            <w:r>
              <w:rPr>
                <w:rFonts w:hint="eastAsia"/>
                <w:bCs/>
                <w:color w:val="auto"/>
                <w:kern w:val="0"/>
                <w:sz w:val="24"/>
              </w:rPr>
              <w:t>为最大限度减轻施工对周边环境的影响应采取以下措施：</w:t>
            </w:r>
          </w:p>
          <w:p>
            <w:pPr>
              <w:spacing w:line="360" w:lineRule="auto"/>
              <w:ind w:firstLine="480" w:firstLineChars="200"/>
              <w:rPr>
                <w:bCs/>
                <w:color w:val="auto"/>
                <w:kern w:val="0"/>
                <w:sz w:val="24"/>
              </w:rPr>
            </w:pPr>
            <w:r>
              <w:rPr>
                <w:rFonts w:hint="eastAsia"/>
                <w:bCs/>
                <w:color w:val="auto"/>
                <w:kern w:val="0"/>
                <w:sz w:val="24"/>
              </w:rPr>
              <w:t>①施工单位应尽量选用先进的低噪声设备，在高噪声设备周围适当设置屏障以减轻噪声对周围环境的影响，如有条件，可由施工企业对施工现场的噪声值进行检测和记录，控制施工场界噪声不超过《建筑施工场界噪声标准限值》（GB12523-2011）表1规定的排放限值。</w:t>
            </w:r>
          </w:p>
          <w:p>
            <w:pPr>
              <w:spacing w:line="360" w:lineRule="auto"/>
              <w:ind w:firstLine="480" w:firstLineChars="200"/>
              <w:rPr>
                <w:bCs/>
                <w:color w:val="auto"/>
                <w:kern w:val="0"/>
                <w:sz w:val="24"/>
              </w:rPr>
            </w:pPr>
            <w:r>
              <w:rPr>
                <w:rFonts w:hint="eastAsia"/>
                <w:bCs/>
                <w:color w:val="auto"/>
                <w:kern w:val="0"/>
                <w:sz w:val="24"/>
              </w:rPr>
              <w:t>②施工单位应采用先进的施工工艺，合理选用打桩机，禁止使用高噪声柴油冲击打桩机、振动打桩机和产生pH&gt;9的泥浆水反循环钻孔机等。</w:t>
            </w:r>
          </w:p>
          <w:p>
            <w:pPr>
              <w:spacing w:line="360" w:lineRule="auto"/>
              <w:ind w:firstLine="480" w:firstLineChars="200"/>
              <w:rPr>
                <w:bCs/>
                <w:color w:val="auto"/>
                <w:kern w:val="0"/>
                <w:sz w:val="24"/>
              </w:rPr>
            </w:pPr>
            <w:r>
              <w:rPr>
                <w:rFonts w:hint="eastAsia"/>
                <w:bCs/>
                <w:color w:val="auto"/>
                <w:kern w:val="0"/>
                <w:sz w:val="24"/>
              </w:rPr>
              <w:t>③精心安排施工时间，尽量减少施工噪声影响。除施工工艺需要连续作业的外，禁止夜间施工。因为生产工艺要求和其它特殊需要，确需在夜间进行超过噪声标准施工的，施工前建设单位应向有关部门申请，经批准后方可进行夜间施工。</w:t>
            </w:r>
          </w:p>
          <w:p>
            <w:pPr>
              <w:spacing w:line="360" w:lineRule="auto"/>
              <w:ind w:firstLine="480" w:firstLineChars="200"/>
              <w:rPr>
                <w:bCs/>
                <w:color w:val="auto"/>
                <w:kern w:val="0"/>
                <w:sz w:val="24"/>
              </w:rPr>
            </w:pPr>
            <w:r>
              <w:rPr>
                <w:rFonts w:hint="eastAsia"/>
                <w:bCs/>
                <w:color w:val="auto"/>
                <w:kern w:val="0"/>
                <w:sz w:val="24"/>
              </w:rPr>
              <w:t>④施工中应加强对施工机械的维护保养，避免由于设备性能差而增大机械噪声。</w:t>
            </w:r>
          </w:p>
          <w:p>
            <w:pPr>
              <w:spacing w:line="360" w:lineRule="auto"/>
              <w:ind w:firstLine="480" w:firstLineChars="200"/>
              <w:rPr>
                <w:bCs/>
                <w:color w:val="auto"/>
                <w:kern w:val="0"/>
                <w:sz w:val="24"/>
              </w:rPr>
            </w:pPr>
            <w:r>
              <w:rPr>
                <w:rFonts w:hint="eastAsia"/>
                <w:bCs/>
                <w:color w:val="auto"/>
                <w:kern w:val="0"/>
                <w:sz w:val="24"/>
              </w:rPr>
              <w:t>⑤夜间运输材料的车辆进入施工现场，严禁鸣笛，装卸材料应做到轻拿轻放。</w:t>
            </w:r>
          </w:p>
          <w:p>
            <w:pPr>
              <w:spacing w:line="360" w:lineRule="auto"/>
              <w:ind w:firstLine="480" w:firstLineChars="200"/>
              <w:rPr>
                <w:bCs/>
                <w:color w:val="auto"/>
                <w:kern w:val="0"/>
                <w:sz w:val="24"/>
              </w:rPr>
            </w:pPr>
            <w:r>
              <w:rPr>
                <w:rFonts w:hint="eastAsia"/>
                <w:bCs/>
                <w:color w:val="auto"/>
                <w:kern w:val="0"/>
                <w:sz w:val="24"/>
              </w:rPr>
              <w:t>施工是暂时的，随着施工的结束，施工噪声的影响也随之结束，总体而言，在采取以上措施的情况下，施工作业噪声的影响是可以接受的。</w:t>
            </w:r>
          </w:p>
          <w:p>
            <w:pPr>
              <w:spacing w:line="360" w:lineRule="auto"/>
              <w:ind w:firstLine="480" w:firstLineChars="200"/>
              <w:rPr>
                <w:bCs/>
                <w:color w:val="auto"/>
                <w:kern w:val="0"/>
                <w:sz w:val="24"/>
              </w:rPr>
            </w:pPr>
            <w:r>
              <w:rPr>
                <w:rFonts w:hint="eastAsia"/>
                <w:bCs/>
                <w:color w:val="auto"/>
                <w:kern w:val="0"/>
                <w:sz w:val="24"/>
              </w:rPr>
              <w:t>4、固体废弃物影响分析</w:t>
            </w:r>
          </w:p>
          <w:p>
            <w:pPr>
              <w:spacing w:line="360" w:lineRule="auto"/>
              <w:ind w:firstLine="480" w:firstLineChars="200"/>
              <w:rPr>
                <w:bCs/>
                <w:color w:val="auto"/>
                <w:kern w:val="0"/>
                <w:sz w:val="24"/>
              </w:rPr>
            </w:pPr>
            <w:r>
              <w:rPr>
                <w:rFonts w:hint="eastAsia"/>
                <w:bCs/>
                <w:color w:val="auto"/>
                <w:kern w:val="0"/>
                <w:sz w:val="24"/>
              </w:rPr>
              <w:t>（1）施工人员生活垃圾影响分析</w:t>
            </w:r>
          </w:p>
          <w:p>
            <w:pPr>
              <w:spacing w:line="360" w:lineRule="auto"/>
              <w:ind w:firstLine="480" w:firstLineChars="200"/>
              <w:rPr>
                <w:bCs/>
                <w:color w:val="auto"/>
                <w:kern w:val="0"/>
                <w:sz w:val="24"/>
              </w:rPr>
            </w:pPr>
            <w:r>
              <w:rPr>
                <w:rFonts w:hint="eastAsia"/>
                <w:bCs/>
                <w:color w:val="auto"/>
                <w:kern w:val="0"/>
                <w:sz w:val="24"/>
              </w:rPr>
              <w:t>本项目施工期施工人员生活垃圾的产生量为0.02t/d，由环卫部门统一集中就近运往垃圾处理厂处理，并要加强垃圾堆放及集中过程中的管理，防止垃圾散失，对环境影响较小。</w:t>
            </w:r>
          </w:p>
          <w:p>
            <w:pPr>
              <w:spacing w:line="360" w:lineRule="auto"/>
              <w:ind w:firstLine="480" w:firstLineChars="200"/>
              <w:rPr>
                <w:bCs/>
                <w:color w:val="auto"/>
                <w:kern w:val="0"/>
                <w:sz w:val="24"/>
              </w:rPr>
            </w:pPr>
            <w:r>
              <w:rPr>
                <w:rFonts w:hint="eastAsia"/>
                <w:bCs/>
                <w:color w:val="auto"/>
                <w:kern w:val="0"/>
                <w:sz w:val="24"/>
              </w:rPr>
              <w:t>（2）建筑垃圾影响分析</w:t>
            </w:r>
          </w:p>
          <w:p>
            <w:pPr>
              <w:spacing w:line="360" w:lineRule="auto"/>
              <w:ind w:firstLine="480" w:firstLineChars="200"/>
              <w:rPr>
                <w:bCs/>
                <w:color w:val="auto"/>
                <w:kern w:val="0"/>
                <w:sz w:val="24"/>
              </w:rPr>
            </w:pPr>
            <w:r>
              <w:rPr>
                <w:rFonts w:hint="eastAsia"/>
                <w:bCs/>
                <w:color w:val="auto"/>
                <w:kern w:val="0"/>
                <w:sz w:val="24"/>
              </w:rPr>
              <w:t>本项目施工期间的建筑垃圾主要涉及到挡墙拆除和施工临时建筑过程，建筑垃圾主要为废石料以及混凝土残渣等组成。在装运建筑垃圾时，尽量控制车船承载量，减少途中撒落，施工中遵守相关管理规定，减轻运输的交通压力和物料泄漏，以及可能导致的二次污染。</w:t>
            </w:r>
          </w:p>
          <w:p>
            <w:pPr>
              <w:spacing w:line="360" w:lineRule="auto"/>
              <w:ind w:firstLine="480" w:firstLineChars="200"/>
              <w:rPr>
                <w:bCs/>
                <w:color w:val="auto"/>
                <w:kern w:val="0"/>
                <w:sz w:val="24"/>
              </w:rPr>
            </w:pPr>
            <w:r>
              <w:rPr>
                <w:rFonts w:hint="eastAsia"/>
                <w:bCs/>
                <w:color w:val="auto"/>
                <w:kern w:val="0"/>
                <w:sz w:val="24"/>
              </w:rPr>
              <w:t>（3）废弃土方影响分析</w:t>
            </w:r>
          </w:p>
          <w:p>
            <w:pPr>
              <w:spacing w:line="360" w:lineRule="auto"/>
              <w:ind w:firstLine="480" w:firstLineChars="200"/>
              <w:rPr>
                <w:bCs/>
                <w:color w:val="auto"/>
                <w:kern w:val="0"/>
                <w:sz w:val="24"/>
              </w:rPr>
            </w:pPr>
            <w:r>
              <w:rPr>
                <w:rFonts w:hint="eastAsia"/>
                <w:bCs/>
                <w:color w:val="auto"/>
                <w:kern w:val="0"/>
                <w:sz w:val="24"/>
              </w:rPr>
              <w:t>本项目废弃土方主要来自于排泥场处理土方，挖方弃土不得随意堆放，以填坑和集中堆放等方式妥为处置，并及时采取水土保持措施。</w:t>
            </w:r>
          </w:p>
          <w:p>
            <w:pPr>
              <w:spacing w:line="360" w:lineRule="auto"/>
              <w:ind w:firstLine="480" w:firstLineChars="200"/>
              <w:rPr>
                <w:bCs/>
                <w:color w:val="auto"/>
                <w:kern w:val="0"/>
                <w:sz w:val="24"/>
              </w:rPr>
            </w:pPr>
            <w:r>
              <w:rPr>
                <w:rFonts w:hint="eastAsia"/>
                <w:bCs/>
                <w:color w:val="auto"/>
                <w:kern w:val="0"/>
                <w:sz w:val="24"/>
              </w:rPr>
              <w:t>5、生态环境影响分析及减缓措施</w:t>
            </w:r>
          </w:p>
          <w:p>
            <w:pPr>
              <w:spacing w:line="360" w:lineRule="auto"/>
              <w:ind w:firstLine="480" w:firstLineChars="200"/>
              <w:rPr>
                <w:bCs/>
                <w:color w:val="auto"/>
                <w:kern w:val="0"/>
                <w:sz w:val="24"/>
              </w:rPr>
            </w:pPr>
            <w:r>
              <w:rPr>
                <w:rFonts w:hint="eastAsia"/>
                <w:bCs/>
                <w:color w:val="auto"/>
                <w:kern w:val="0"/>
                <w:sz w:val="24"/>
              </w:rPr>
              <w:t>（1）陆域生态影响</w:t>
            </w:r>
          </w:p>
          <w:p>
            <w:pPr>
              <w:spacing w:line="360" w:lineRule="auto"/>
              <w:ind w:firstLine="480" w:firstLineChars="200"/>
              <w:rPr>
                <w:bCs/>
                <w:color w:val="auto"/>
                <w:kern w:val="0"/>
                <w:sz w:val="24"/>
              </w:rPr>
            </w:pPr>
            <w:r>
              <w:rPr>
                <w:rFonts w:hint="eastAsia"/>
                <w:bCs/>
                <w:color w:val="auto"/>
                <w:kern w:val="0"/>
                <w:sz w:val="24"/>
              </w:rPr>
              <w:t>本项目建设新增永久，造成现有土地上的植被损失。本项目评价范围内的植物品种为农田作物、绿化林木等广布品种，无珍稀、特有、濒危品种和其他需要保护的物种。虽然项目建设造成局部植物个体数量的减少，但不会造成物种消亡，相对于对整个区域内物种总量而言可以忽略不计，不会破坏区域内的生物多样性。</w:t>
            </w:r>
          </w:p>
          <w:p>
            <w:pPr>
              <w:spacing w:line="360" w:lineRule="auto"/>
              <w:ind w:firstLine="480" w:firstLineChars="200"/>
              <w:rPr>
                <w:bCs/>
                <w:color w:val="auto"/>
                <w:kern w:val="0"/>
                <w:sz w:val="24"/>
              </w:rPr>
            </w:pPr>
            <w:r>
              <w:rPr>
                <w:rFonts w:hint="eastAsia"/>
                <w:bCs/>
                <w:color w:val="auto"/>
                <w:kern w:val="0"/>
                <w:sz w:val="24"/>
              </w:rPr>
              <w:t>此外，本项目临时占地在复耕时，表层覆原表层土厚度在应在0.4m以上，需要进行绿化的应及时采取水保措施，补偿一部分因项目建设而损失的植被生物量。</w:t>
            </w:r>
          </w:p>
          <w:p>
            <w:pPr>
              <w:spacing w:line="360" w:lineRule="auto"/>
              <w:ind w:firstLine="480" w:firstLineChars="200"/>
              <w:rPr>
                <w:bCs/>
                <w:color w:val="auto"/>
                <w:kern w:val="0"/>
                <w:sz w:val="24"/>
              </w:rPr>
            </w:pPr>
            <w:r>
              <w:rPr>
                <w:rFonts w:hint="eastAsia"/>
                <w:bCs/>
                <w:color w:val="auto"/>
                <w:kern w:val="0"/>
                <w:sz w:val="24"/>
              </w:rPr>
              <w:t>（2）水域生态影响</w:t>
            </w:r>
          </w:p>
          <w:p>
            <w:pPr>
              <w:spacing w:line="360" w:lineRule="auto"/>
              <w:ind w:firstLine="480" w:firstLineChars="200"/>
              <w:rPr>
                <w:bCs/>
                <w:color w:val="auto"/>
                <w:kern w:val="0"/>
                <w:sz w:val="24"/>
              </w:rPr>
            </w:pPr>
            <w:r>
              <w:rPr>
                <w:rFonts w:hint="eastAsia"/>
                <w:bCs/>
                <w:color w:val="auto"/>
                <w:kern w:val="0"/>
                <w:sz w:val="24"/>
              </w:rPr>
              <w:t>本项目建设虽涉及河道开挖，但不会造成底栖生物等水生生物量的损失，但对水生生物生境的影响范围、影响程度、影响时间较小，随着施工的结束，水生生境得以恢复，原有的水生生物群落也会逐步恢复，项目建设对水生生态的影响较小。</w:t>
            </w:r>
          </w:p>
          <w:p>
            <w:pPr>
              <w:spacing w:line="360" w:lineRule="auto"/>
              <w:ind w:firstLine="480" w:firstLineChars="200"/>
              <w:rPr>
                <w:rFonts w:cs="宋体"/>
                <w:bCs/>
                <w:color w:val="auto"/>
                <w:sz w:val="24"/>
              </w:rPr>
            </w:pPr>
            <w:r>
              <w:rPr>
                <w:rFonts w:hint="eastAsia" w:cs="宋体"/>
                <w:bCs/>
                <w:color w:val="auto"/>
                <w:sz w:val="24"/>
              </w:rPr>
              <w:t>6、水土保持</w:t>
            </w:r>
          </w:p>
          <w:p>
            <w:pPr>
              <w:adjustRightInd w:val="0"/>
              <w:snapToGrid w:val="0"/>
              <w:spacing w:line="360" w:lineRule="auto"/>
              <w:ind w:firstLine="480" w:firstLineChars="200"/>
              <w:rPr>
                <w:color w:val="auto"/>
                <w:sz w:val="24"/>
                <w:szCs w:val="20"/>
              </w:rPr>
            </w:pPr>
            <w:r>
              <w:rPr>
                <w:color w:val="auto"/>
                <w:sz w:val="24"/>
                <w:szCs w:val="20"/>
              </w:rPr>
              <w:t>由于开挖地面、机械碾压、排放废弃物等原因，施工破坏了原有的地貌和植被，扰动了表土结构，致使土壤抗蚀能力降低，裸</w:t>
            </w:r>
            <w:r>
              <w:rPr>
                <w:color w:val="auto"/>
                <w:sz w:val="24"/>
                <w:szCs w:val="20"/>
              </w:rPr>
              <w:t>露的土壤极易被降雨径流冲刷而产生水土流失，特别是暴雨时冲刷更为严重。因此，本项目施工将使原有地形地貌遭到破坏，使地表裸露，从而使生物量有所减少。为减少水土流失，保护生态环境，项目施工中应采取如下水土保持措施：</w:t>
            </w:r>
          </w:p>
          <w:p>
            <w:pPr>
              <w:snapToGrid w:val="0"/>
              <w:spacing w:line="360" w:lineRule="auto"/>
              <w:ind w:firstLine="480" w:firstLineChars="200"/>
              <w:rPr>
                <w:color w:val="auto"/>
                <w:sz w:val="24"/>
                <w:szCs w:val="20"/>
              </w:rPr>
            </w:pPr>
            <w:r>
              <w:rPr>
                <w:rFonts w:hint="eastAsia" w:cs="宋体"/>
                <w:color w:val="auto"/>
                <w:sz w:val="24"/>
                <w:szCs w:val="20"/>
              </w:rPr>
              <w:t>①</w:t>
            </w:r>
            <w:r>
              <w:rPr>
                <w:color w:val="auto"/>
                <w:sz w:val="24"/>
                <w:szCs w:val="20"/>
              </w:rPr>
              <w:t>施工中采取临时防护措施，如在场地基坑周围设临时排洪沟，并用草席、沙袋等对坡面进行护理，确保下雨时不出现大量水土流失。</w:t>
            </w:r>
          </w:p>
          <w:p>
            <w:pPr>
              <w:snapToGrid w:val="0"/>
              <w:spacing w:line="360" w:lineRule="auto"/>
              <w:ind w:firstLine="480" w:firstLineChars="200"/>
              <w:rPr>
                <w:color w:val="auto"/>
                <w:sz w:val="24"/>
                <w:szCs w:val="20"/>
              </w:rPr>
            </w:pPr>
            <w:r>
              <w:rPr>
                <w:rFonts w:hint="eastAsia" w:cs="宋体"/>
                <w:color w:val="auto"/>
                <w:sz w:val="24"/>
                <w:szCs w:val="20"/>
              </w:rPr>
              <w:t>②</w:t>
            </w:r>
            <w:r>
              <w:rPr>
                <w:color w:val="auto"/>
                <w:sz w:val="24"/>
                <w:szCs w:val="20"/>
              </w:rPr>
              <w:t>施工时必须同时建设基坑护墙等辅助工程，稳定边坡，防止坡面崩塌。</w:t>
            </w:r>
          </w:p>
          <w:p>
            <w:pPr>
              <w:snapToGrid w:val="0"/>
              <w:spacing w:line="360" w:lineRule="auto"/>
              <w:ind w:firstLine="480" w:firstLineChars="200"/>
              <w:rPr>
                <w:color w:val="auto"/>
                <w:sz w:val="24"/>
                <w:szCs w:val="20"/>
              </w:rPr>
            </w:pPr>
            <w:r>
              <w:rPr>
                <w:rFonts w:hint="eastAsia" w:cs="宋体"/>
                <w:color w:val="auto"/>
                <w:sz w:val="24"/>
                <w:szCs w:val="20"/>
              </w:rPr>
              <w:t>③</w:t>
            </w:r>
            <w:r>
              <w:rPr>
                <w:color w:val="auto"/>
                <w:sz w:val="24"/>
                <w:szCs w:val="20"/>
              </w:rPr>
              <w:t>应在施工期间，搞好项目的生态保护和建设，缩短施工工期。在项目建设的同时应及时搞好绿化及地面硬化，施工结束后应及时平整土地，恢复临时用地的植被，对受到破坏的沿港绿化带应及时补种，恢复两岸生态景观。</w:t>
            </w:r>
          </w:p>
          <w:p>
            <w:pPr>
              <w:snapToGrid w:val="0"/>
              <w:spacing w:line="360" w:lineRule="auto"/>
              <w:ind w:firstLine="480" w:firstLineChars="200"/>
              <w:rPr>
                <w:color w:val="auto"/>
                <w:sz w:val="24"/>
                <w:szCs w:val="20"/>
              </w:rPr>
            </w:pPr>
            <w:r>
              <w:rPr>
                <w:rFonts w:hint="eastAsia" w:cs="宋体"/>
                <w:color w:val="auto"/>
                <w:sz w:val="24"/>
                <w:szCs w:val="20"/>
              </w:rPr>
              <w:t>④</w:t>
            </w:r>
            <w:r>
              <w:rPr>
                <w:color w:val="auto"/>
                <w:sz w:val="24"/>
                <w:szCs w:val="20"/>
              </w:rPr>
              <w:t>建筑渣土在施工工地内设置的堆放场，应当及时采取覆盖等措施。施工期料场的设置尽量选择荒地和闲散地，禁止将弃土余泥直接倒入湘江中。</w:t>
            </w:r>
          </w:p>
          <w:p>
            <w:pPr>
              <w:snapToGrid w:val="0"/>
              <w:spacing w:line="360" w:lineRule="auto"/>
              <w:ind w:firstLine="480" w:firstLineChars="200"/>
              <w:rPr>
                <w:color w:val="auto"/>
                <w:sz w:val="24"/>
                <w:szCs w:val="20"/>
              </w:rPr>
            </w:pPr>
            <w:r>
              <w:rPr>
                <w:rFonts w:hint="eastAsia" w:cs="宋体"/>
                <w:color w:val="auto"/>
                <w:sz w:val="24"/>
                <w:szCs w:val="20"/>
              </w:rPr>
              <w:t>⑤</w:t>
            </w:r>
            <w:r>
              <w:rPr>
                <w:color w:val="auto"/>
                <w:sz w:val="24"/>
                <w:szCs w:val="20"/>
              </w:rPr>
              <w:t>加强对施工期生态环保管理，切实做好生态保护、水土保持工作，应特别注意暴雨影响和弃土的保护，先挡后弃，减少弃土过程可能产生的水土流失，避免施工过程排水直接排入水体。</w:t>
            </w:r>
          </w:p>
          <w:p>
            <w:pPr>
              <w:spacing w:before="120" w:beforeLines="50" w:line="360" w:lineRule="auto"/>
              <w:rPr>
                <w:b/>
                <w:color w:val="auto"/>
                <w:sz w:val="24"/>
                <w:szCs w:val="22"/>
              </w:rPr>
            </w:pPr>
            <w:r>
              <w:rPr>
                <w:rFonts w:hint="eastAsia"/>
                <w:b/>
                <w:color w:val="auto"/>
                <w:sz w:val="24"/>
                <w:szCs w:val="22"/>
              </w:rPr>
              <w:t>（二）营运期环境影响分析</w:t>
            </w:r>
          </w:p>
          <w:p>
            <w:pPr>
              <w:snapToGrid w:val="0"/>
              <w:spacing w:line="360" w:lineRule="auto"/>
              <w:ind w:firstLine="480" w:firstLineChars="200"/>
              <w:rPr>
                <w:color w:val="auto"/>
                <w:sz w:val="24"/>
                <w:szCs w:val="20"/>
              </w:rPr>
            </w:pPr>
            <w:r>
              <w:rPr>
                <w:rFonts w:hint="eastAsia"/>
                <w:color w:val="auto"/>
                <w:sz w:val="24"/>
                <w:szCs w:val="20"/>
              </w:rPr>
              <w:t>本工程建设内容主要为河道整治，项目建成投产后无废水、废气、噪声及固废产生，故本次环评不涉及营运期工程分析。</w:t>
            </w:r>
          </w:p>
          <w:p>
            <w:pPr>
              <w:snapToGrid w:val="0"/>
              <w:spacing w:line="360" w:lineRule="auto"/>
              <w:ind w:firstLine="480" w:firstLineChars="200"/>
              <w:rPr>
                <w:color w:val="auto"/>
                <w:sz w:val="24"/>
                <w:szCs w:val="20"/>
              </w:rPr>
            </w:pPr>
            <w:r>
              <w:rPr>
                <w:rFonts w:hint="eastAsia"/>
                <w:color w:val="auto"/>
                <w:sz w:val="24"/>
                <w:szCs w:val="20"/>
              </w:rPr>
              <w:t>通过本次工程实施，引排能力得到大幅度提高，病险建筑物得到重建，达到防洪设计标准，改善了工程区域的引排水条件，减少河道冲刷淤积减少，禁止违章种植，增加河坡防护面积，河道水系沟通顺畅、河岸水土流失减少，河流沿线生态环境将得到很大的改善。具体为：</w:t>
            </w:r>
          </w:p>
          <w:p>
            <w:pPr>
              <w:snapToGrid w:val="0"/>
              <w:spacing w:line="360" w:lineRule="auto"/>
              <w:ind w:firstLine="480" w:firstLineChars="200"/>
              <w:rPr>
                <w:color w:val="auto"/>
                <w:sz w:val="24"/>
                <w:szCs w:val="20"/>
              </w:rPr>
            </w:pPr>
            <w:r>
              <w:rPr>
                <w:rFonts w:hint="eastAsia"/>
                <w:color w:val="auto"/>
                <w:sz w:val="24"/>
                <w:szCs w:val="20"/>
              </w:rPr>
              <w:t>1、本次工程是在现有工程体系的基础上，以生态引水为重点，同时考虑防洪排涝的功能要求，拆除重建防洪排涝建筑物，使之达到防洪标准要求；疏浚与防护河道，提高河道引排能力，改变河道水系不畅、水源短缺的状况，为当地经济发展和人们生活的改善提供良好的基础条件，工程实施对环境的影响较过去将会有良好的变化。</w:t>
            </w:r>
          </w:p>
          <w:p>
            <w:pPr>
              <w:snapToGrid w:val="0"/>
              <w:spacing w:line="360" w:lineRule="auto"/>
              <w:ind w:firstLine="480" w:firstLineChars="200"/>
              <w:rPr>
                <w:b/>
                <w:bCs/>
                <w:color w:val="auto"/>
                <w:sz w:val="32"/>
                <w:szCs w:val="32"/>
              </w:rPr>
            </w:pPr>
            <w:r>
              <w:rPr>
                <w:rFonts w:hint="eastAsia"/>
                <w:color w:val="auto"/>
                <w:sz w:val="24"/>
                <w:szCs w:val="20"/>
              </w:rPr>
              <w:t>2、通过本次工程的治理建设，结合河流沿线土质为沙土的特性，进行河坡护砌，提高河道的抗冲刷能力，减少水土流失，改善河道沿线的生态环境，有力地促进了区域农业生产的发展，使工程区域水土保持水平有了较大的提高，对改善区域农业生态环境和居民生产生活环境意义深远</w:t>
            </w:r>
          </w:p>
        </w:tc>
      </w:tr>
    </w:tbl>
    <w:p>
      <w:pPr>
        <w:snapToGrid w:val="0"/>
        <w:spacing w:line="360" w:lineRule="auto"/>
        <w:outlineLvl w:val="0"/>
        <w:rPr>
          <w:b/>
          <w:bCs/>
          <w:color w:val="auto"/>
          <w:sz w:val="24"/>
        </w:rPr>
        <w:sectPr>
          <w:pgSz w:w="11906" w:h="16838"/>
          <w:pgMar w:top="1440" w:right="1797" w:bottom="1440" w:left="1797" w:header="851" w:footer="992" w:gutter="0"/>
          <w:cols w:space="720" w:num="1"/>
          <w:titlePg/>
          <w:docGrid w:linePitch="312" w:charSpace="0"/>
        </w:sectPr>
      </w:pPr>
    </w:p>
    <w:p>
      <w:pPr>
        <w:snapToGrid w:val="0"/>
        <w:spacing w:line="360" w:lineRule="auto"/>
        <w:outlineLvl w:val="0"/>
        <w:rPr>
          <w:b/>
          <w:bCs/>
          <w:color w:val="auto"/>
          <w:sz w:val="24"/>
        </w:rPr>
      </w:pPr>
      <w:r>
        <w:rPr>
          <w:b/>
          <w:bCs/>
          <w:color w:val="auto"/>
          <w:sz w:val="24"/>
        </w:rPr>
        <w:t>八、建设项目拟采取的防治措施及预期治理效果</w:t>
      </w:r>
    </w:p>
    <w:tbl>
      <w:tblPr>
        <w:tblStyle w:val="49"/>
        <w:tblW w:w="50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1656"/>
        <w:gridCol w:w="1177"/>
        <w:gridCol w:w="2690"/>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68" w:type="pct"/>
            <w:tcBorders>
              <w:bottom w:val="single" w:color="auto" w:sz="4" w:space="0"/>
              <w:tl2br w:val="single" w:color="auto" w:sz="4" w:space="0"/>
            </w:tcBorders>
            <w:vAlign w:val="center"/>
          </w:tcPr>
          <w:p>
            <w:pPr>
              <w:adjustRightInd w:val="0"/>
              <w:snapToGrid w:val="0"/>
              <w:ind w:firstLine="211" w:firstLineChars="100"/>
              <w:jc w:val="center"/>
              <w:rPr>
                <w:b/>
                <w:color w:val="auto"/>
                <w:szCs w:val="21"/>
              </w:rPr>
            </w:pPr>
            <w:r>
              <w:rPr>
                <w:b/>
                <w:color w:val="auto"/>
                <w:szCs w:val="21"/>
              </w:rPr>
              <w:t>内容</w:t>
            </w:r>
          </w:p>
          <w:p>
            <w:pPr>
              <w:adjustRightInd w:val="0"/>
              <w:snapToGrid w:val="0"/>
              <w:rPr>
                <w:b/>
                <w:color w:val="auto"/>
                <w:szCs w:val="21"/>
              </w:rPr>
            </w:pPr>
            <w:r>
              <w:rPr>
                <w:b/>
                <w:color w:val="auto"/>
                <w:szCs w:val="21"/>
              </w:rPr>
              <w:t>类型</w:t>
            </w:r>
          </w:p>
        </w:tc>
        <w:tc>
          <w:tcPr>
            <w:tcW w:w="968" w:type="pct"/>
            <w:tcBorders>
              <w:bottom w:val="single" w:color="auto" w:sz="4" w:space="0"/>
            </w:tcBorders>
            <w:vAlign w:val="center"/>
          </w:tcPr>
          <w:p>
            <w:pPr>
              <w:adjustRightInd w:val="0"/>
              <w:snapToGrid w:val="0"/>
              <w:jc w:val="center"/>
              <w:rPr>
                <w:b/>
                <w:color w:val="auto"/>
                <w:szCs w:val="21"/>
              </w:rPr>
            </w:pPr>
            <w:r>
              <w:rPr>
                <w:b/>
                <w:color w:val="auto"/>
                <w:szCs w:val="21"/>
              </w:rPr>
              <w:t>排放源</w:t>
            </w:r>
          </w:p>
        </w:tc>
        <w:tc>
          <w:tcPr>
            <w:tcW w:w="688" w:type="pct"/>
            <w:tcBorders>
              <w:bottom w:val="single" w:color="auto" w:sz="4" w:space="0"/>
            </w:tcBorders>
            <w:vAlign w:val="center"/>
          </w:tcPr>
          <w:p>
            <w:pPr>
              <w:adjustRightInd w:val="0"/>
              <w:snapToGrid w:val="0"/>
              <w:jc w:val="center"/>
              <w:rPr>
                <w:b/>
                <w:color w:val="auto"/>
                <w:szCs w:val="21"/>
              </w:rPr>
            </w:pPr>
            <w:r>
              <w:rPr>
                <w:b/>
                <w:color w:val="auto"/>
                <w:szCs w:val="21"/>
              </w:rPr>
              <w:t>污染物名称</w:t>
            </w:r>
          </w:p>
        </w:tc>
        <w:tc>
          <w:tcPr>
            <w:tcW w:w="1573" w:type="pct"/>
            <w:tcBorders>
              <w:bottom w:val="single" w:color="auto" w:sz="4" w:space="0"/>
            </w:tcBorders>
            <w:vAlign w:val="center"/>
          </w:tcPr>
          <w:p>
            <w:pPr>
              <w:adjustRightInd w:val="0"/>
              <w:snapToGrid w:val="0"/>
              <w:jc w:val="center"/>
              <w:rPr>
                <w:b/>
                <w:color w:val="auto"/>
                <w:szCs w:val="21"/>
              </w:rPr>
            </w:pPr>
            <w:r>
              <w:rPr>
                <w:b/>
                <w:color w:val="auto"/>
                <w:szCs w:val="21"/>
              </w:rPr>
              <w:t>防治措施</w:t>
            </w:r>
          </w:p>
        </w:tc>
        <w:tc>
          <w:tcPr>
            <w:tcW w:w="1200" w:type="pct"/>
            <w:tcBorders>
              <w:bottom w:val="single" w:color="auto" w:sz="4" w:space="0"/>
            </w:tcBorders>
            <w:vAlign w:val="center"/>
          </w:tcPr>
          <w:p>
            <w:pPr>
              <w:adjustRightInd w:val="0"/>
              <w:snapToGrid w:val="0"/>
              <w:jc w:val="center"/>
              <w:rPr>
                <w:b/>
                <w:color w:val="auto"/>
                <w:szCs w:val="21"/>
              </w:rPr>
            </w:pPr>
            <w:r>
              <w:rPr>
                <w:b/>
                <w:color w:val="auto"/>
                <w:szCs w:val="21"/>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568" w:type="pct"/>
            <w:vMerge w:val="restart"/>
            <w:vAlign w:val="center"/>
          </w:tcPr>
          <w:p>
            <w:pPr>
              <w:adjustRightInd w:val="0"/>
              <w:snapToGrid w:val="0"/>
              <w:jc w:val="center"/>
              <w:rPr>
                <w:bCs/>
                <w:color w:val="auto"/>
                <w:szCs w:val="21"/>
              </w:rPr>
            </w:pPr>
            <w:r>
              <w:rPr>
                <w:bCs/>
                <w:color w:val="auto"/>
                <w:szCs w:val="21"/>
              </w:rPr>
              <w:t>大气污染物</w:t>
            </w:r>
          </w:p>
        </w:tc>
        <w:tc>
          <w:tcPr>
            <w:tcW w:w="968" w:type="pct"/>
            <w:vMerge w:val="restart"/>
            <w:tcBorders>
              <w:top w:val="single" w:color="auto" w:sz="4" w:space="0"/>
            </w:tcBorders>
            <w:vAlign w:val="center"/>
          </w:tcPr>
          <w:p>
            <w:pPr>
              <w:jc w:val="center"/>
              <w:rPr>
                <w:color w:val="auto"/>
                <w:szCs w:val="21"/>
              </w:rPr>
            </w:pPr>
            <w:r>
              <w:rPr>
                <w:color w:val="auto"/>
                <w:szCs w:val="21"/>
              </w:rPr>
              <w:t>无组织</w:t>
            </w:r>
            <w:r>
              <w:rPr>
                <w:rFonts w:hint="eastAsia"/>
                <w:color w:val="auto"/>
                <w:szCs w:val="21"/>
              </w:rPr>
              <w:t>废气</w:t>
            </w:r>
          </w:p>
        </w:tc>
        <w:tc>
          <w:tcPr>
            <w:tcW w:w="688" w:type="pct"/>
            <w:tcBorders>
              <w:bottom w:val="single" w:color="auto" w:sz="4" w:space="0"/>
            </w:tcBorders>
            <w:vAlign w:val="center"/>
          </w:tcPr>
          <w:p>
            <w:pPr>
              <w:jc w:val="center"/>
              <w:rPr>
                <w:color w:val="auto"/>
                <w:szCs w:val="21"/>
                <w:highlight w:val="none"/>
              </w:rPr>
            </w:pPr>
            <w:r>
              <w:rPr>
                <w:color w:val="auto"/>
                <w:szCs w:val="21"/>
                <w:highlight w:val="none"/>
              </w:rPr>
              <w:t>CO</w:t>
            </w:r>
          </w:p>
        </w:tc>
        <w:tc>
          <w:tcPr>
            <w:tcW w:w="1573" w:type="pct"/>
            <w:vMerge w:val="restart"/>
            <w:vAlign w:val="center"/>
          </w:tcPr>
          <w:p>
            <w:pPr>
              <w:numPr>
                <w:ilvl w:val="0"/>
                <w:numId w:val="0"/>
              </w:numPr>
              <w:tabs>
                <w:tab w:val="left" w:pos="585"/>
                <w:tab w:val="left" w:pos="850"/>
                <w:tab w:val="left" w:pos="1275"/>
                <w:tab w:val="left" w:pos="1700"/>
                <w:tab w:val="left" w:pos="2130"/>
                <w:tab w:val="left" w:pos="2550"/>
                <w:tab w:val="left" w:pos="3195"/>
                <w:tab w:val="left" w:pos="3400"/>
                <w:tab w:val="left" w:pos="3825"/>
                <w:tab w:val="left" w:pos="4250"/>
                <w:tab w:val="left" w:pos="4890"/>
              </w:tabs>
              <w:spacing w:line="240" w:lineRule="auto"/>
              <w:ind w:left="0" w:leftChars="0" w:firstLine="0" w:firstLineChars="0"/>
              <w:jc w:val="left"/>
              <w:rPr>
                <w:color w:val="auto"/>
                <w:szCs w:val="21"/>
              </w:rPr>
            </w:pPr>
            <w:r>
              <w:rPr>
                <w:rFonts w:hint="eastAsia"/>
                <w:bCs/>
                <w:color w:val="auto"/>
                <w:szCs w:val="21"/>
              </w:rPr>
              <w:t>①加强对燃油机械设备的维护保养，定期检查维修，发动机应在正常、良好状态下工作；②及时更新耗油多、效率低、尾气排放严重超标的设备和车辆，进一步减轻施工机械尾气排放</w:t>
            </w:r>
          </w:p>
        </w:tc>
        <w:tc>
          <w:tcPr>
            <w:tcW w:w="1200" w:type="pct"/>
            <w:vMerge w:val="restart"/>
            <w:vAlign w:val="center"/>
          </w:tcPr>
          <w:p>
            <w:pPr>
              <w:widowControl/>
              <w:jc w:val="center"/>
              <w:rPr>
                <w:color w:val="auto"/>
                <w:szCs w:val="21"/>
              </w:rPr>
            </w:pPr>
            <w:r>
              <w:rPr>
                <w:rFonts w:hint="eastAsia"/>
                <w:color w:val="auto"/>
                <w:szCs w:val="21"/>
              </w:rPr>
              <w:t>达到《大气污染物综合排放标准》（GB16297-1996）的二级标准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68" w:type="pct"/>
            <w:vMerge w:val="continue"/>
            <w:vAlign w:val="center"/>
          </w:tcPr>
          <w:p>
            <w:pPr>
              <w:adjustRightInd w:val="0"/>
              <w:snapToGrid w:val="0"/>
              <w:jc w:val="center"/>
              <w:rPr>
                <w:bCs/>
                <w:color w:val="auto"/>
                <w:szCs w:val="21"/>
              </w:rPr>
            </w:pPr>
          </w:p>
        </w:tc>
        <w:tc>
          <w:tcPr>
            <w:tcW w:w="968" w:type="pct"/>
            <w:vMerge w:val="continue"/>
            <w:vAlign w:val="center"/>
          </w:tcPr>
          <w:p>
            <w:pPr>
              <w:jc w:val="center"/>
              <w:rPr>
                <w:color w:val="auto"/>
                <w:szCs w:val="21"/>
              </w:rPr>
            </w:pPr>
          </w:p>
        </w:tc>
        <w:tc>
          <w:tcPr>
            <w:tcW w:w="688" w:type="pct"/>
            <w:tcBorders>
              <w:bottom w:val="single" w:color="auto" w:sz="4" w:space="0"/>
            </w:tcBorders>
            <w:vAlign w:val="center"/>
          </w:tcPr>
          <w:p>
            <w:pPr>
              <w:jc w:val="center"/>
              <w:rPr>
                <w:color w:val="auto"/>
                <w:szCs w:val="21"/>
                <w:highlight w:val="none"/>
              </w:rPr>
            </w:pPr>
            <w:r>
              <w:rPr>
                <w:color w:val="auto"/>
                <w:szCs w:val="21"/>
                <w:highlight w:val="none"/>
              </w:rPr>
              <w:t>NO</w:t>
            </w:r>
            <w:r>
              <w:rPr>
                <w:color w:val="auto"/>
                <w:szCs w:val="21"/>
                <w:highlight w:val="none"/>
                <w:vertAlign w:val="subscript"/>
              </w:rPr>
              <w:t>x</w:t>
            </w:r>
          </w:p>
        </w:tc>
        <w:tc>
          <w:tcPr>
            <w:tcW w:w="1573" w:type="pct"/>
            <w:vMerge w:val="continue"/>
            <w:vAlign w:val="center"/>
          </w:tcPr>
          <w:p>
            <w:pPr>
              <w:jc w:val="center"/>
              <w:rPr>
                <w:color w:val="auto"/>
                <w:szCs w:val="21"/>
              </w:rPr>
            </w:pPr>
          </w:p>
        </w:tc>
        <w:tc>
          <w:tcPr>
            <w:tcW w:w="1200" w:type="pct"/>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68" w:type="pct"/>
            <w:vMerge w:val="continue"/>
            <w:vAlign w:val="center"/>
          </w:tcPr>
          <w:p>
            <w:pPr>
              <w:adjustRightInd w:val="0"/>
              <w:snapToGrid w:val="0"/>
              <w:jc w:val="center"/>
              <w:rPr>
                <w:bCs/>
                <w:color w:val="auto"/>
                <w:szCs w:val="21"/>
              </w:rPr>
            </w:pPr>
          </w:p>
        </w:tc>
        <w:tc>
          <w:tcPr>
            <w:tcW w:w="968" w:type="pct"/>
            <w:vMerge w:val="continue"/>
            <w:vAlign w:val="center"/>
          </w:tcPr>
          <w:p>
            <w:pPr>
              <w:jc w:val="center"/>
              <w:rPr>
                <w:color w:val="auto"/>
                <w:szCs w:val="21"/>
              </w:rPr>
            </w:pPr>
          </w:p>
        </w:tc>
        <w:tc>
          <w:tcPr>
            <w:tcW w:w="688" w:type="pct"/>
            <w:tcBorders>
              <w:bottom w:val="single" w:color="auto" w:sz="4" w:space="0"/>
            </w:tcBorders>
            <w:vAlign w:val="center"/>
          </w:tcPr>
          <w:p>
            <w:pPr>
              <w:jc w:val="center"/>
              <w:rPr>
                <w:rFonts w:cs="宋体"/>
                <w:color w:val="auto"/>
                <w:szCs w:val="21"/>
                <w:highlight w:val="none"/>
              </w:rPr>
            </w:pPr>
            <w:r>
              <w:rPr>
                <w:rFonts w:hint="eastAsia"/>
                <w:color w:val="auto"/>
                <w:szCs w:val="21"/>
                <w:highlight w:val="none"/>
              </w:rPr>
              <w:t>烃类</w:t>
            </w:r>
          </w:p>
        </w:tc>
        <w:tc>
          <w:tcPr>
            <w:tcW w:w="1573" w:type="pct"/>
            <w:vMerge w:val="continue"/>
            <w:tcBorders>
              <w:bottom w:val="single" w:color="auto" w:sz="4" w:space="0"/>
            </w:tcBorders>
            <w:vAlign w:val="center"/>
          </w:tcPr>
          <w:p>
            <w:pPr>
              <w:jc w:val="center"/>
              <w:rPr>
                <w:color w:val="auto"/>
                <w:szCs w:val="21"/>
              </w:rPr>
            </w:pPr>
          </w:p>
        </w:tc>
        <w:tc>
          <w:tcPr>
            <w:tcW w:w="1200" w:type="pct"/>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68" w:type="pct"/>
            <w:vMerge w:val="continue"/>
            <w:vAlign w:val="center"/>
          </w:tcPr>
          <w:p>
            <w:pPr>
              <w:adjustRightInd w:val="0"/>
              <w:snapToGrid w:val="0"/>
              <w:jc w:val="center"/>
              <w:rPr>
                <w:bCs/>
                <w:color w:val="auto"/>
                <w:szCs w:val="21"/>
              </w:rPr>
            </w:pPr>
          </w:p>
        </w:tc>
        <w:tc>
          <w:tcPr>
            <w:tcW w:w="968" w:type="pct"/>
            <w:vMerge w:val="continue"/>
            <w:vAlign w:val="center"/>
          </w:tcPr>
          <w:p>
            <w:pPr>
              <w:jc w:val="center"/>
              <w:rPr>
                <w:color w:val="auto"/>
                <w:szCs w:val="21"/>
              </w:rPr>
            </w:pPr>
          </w:p>
        </w:tc>
        <w:tc>
          <w:tcPr>
            <w:tcW w:w="688" w:type="pct"/>
            <w:tcBorders>
              <w:bottom w:val="single" w:color="auto" w:sz="4" w:space="0"/>
            </w:tcBorders>
            <w:vAlign w:val="center"/>
          </w:tcPr>
          <w:p>
            <w:pPr>
              <w:jc w:val="center"/>
              <w:rPr>
                <w:rFonts w:cs="宋体"/>
                <w:color w:val="auto"/>
                <w:szCs w:val="21"/>
                <w:highlight w:val="none"/>
              </w:rPr>
            </w:pPr>
            <w:r>
              <w:rPr>
                <w:rFonts w:hint="eastAsia"/>
                <w:color w:val="auto"/>
                <w:szCs w:val="21"/>
                <w:highlight w:val="none"/>
              </w:rPr>
              <w:t>TSP</w:t>
            </w:r>
          </w:p>
        </w:tc>
        <w:tc>
          <w:tcPr>
            <w:tcW w:w="1573" w:type="pct"/>
            <w:tcBorders>
              <w:bottom w:val="single" w:color="auto" w:sz="4" w:space="0"/>
            </w:tcBorders>
            <w:vAlign w:val="center"/>
          </w:tcPr>
          <w:p>
            <w:pPr>
              <w:jc w:val="left"/>
              <w:rPr>
                <w:color w:val="auto"/>
                <w:szCs w:val="21"/>
              </w:rPr>
            </w:pPr>
            <w:r>
              <w:rPr>
                <w:rFonts w:hint="eastAsia"/>
                <w:color w:val="auto"/>
                <w:sz w:val="21"/>
                <w:szCs w:val="21"/>
              </w:rPr>
              <w:t>①</w:t>
            </w:r>
            <w:r>
              <w:rPr>
                <w:rFonts w:hint="default" w:ascii="Times New Roman" w:hAnsi="Times New Roman" w:eastAsia="宋体" w:cs="Times New Roman"/>
                <w:color w:val="auto"/>
                <w:sz w:val="21"/>
                <w:szCs w:val="21"/>
              </w:rPr>
              <w:t>制定扬尘污染防治方案</w:t>
            </w:r>
            <w:r>
              <w:rPr>
                <w:rFonts w:hint="eastAsia" w:ascii="Times New Roman" w:hAnsi="Times New Roman" w:cs="Times New Roman"/>
                <w:color w:val="auto"/>
                <w:sz w:val="21"/>
                <w:szCs w:val="21"/>
                <w:lang w:eastAsia="zh-CN"/>
              </w:rPr>
              <w:t>；</w:t>
            </w:r>
            <w:r>
              <w:rPr>
                <w:rFonts w:hint="eastAsia"/>
                <w:color w:val="auto"/>
                <w:sz w:val="21"/>
                <w:szCs w:val="21"/>
              </w:rPr>
              <w:t>②</w:t>
            </w:r>
            <w:r>
              <w:rPr>
                <w:rFonts w:hint="default" w:ascii="Times New Roman" w:hAnsi="Times New Roman" w:eastAsia="宋体" w:cs="Times New Roman"/>
                <w:color w:val="auto"/>
                <w:sz w:val="21"/>
                <w:szCs w:val="21"/>
              </w:rPr>
              <w:t>施工工地设置密闭围挡，采取覆盖、分段作业、择时施工、洒水抑尘、冲洗地面和车辆等</w:t>
            </w:r>
            <w:r>
              <w:rPr>
                <w:rFonts w:hint="eastAsia" w:ascii="Times New Roman" w:hAnsi="Times New Roman" w:cs="Times New Roman"/>
                <w:color w:val="auto"/>
                <w:sz w:val="21"/>
                <w:szCs w:val="21"/>
                <w:lang w:eastAsia="zh-CN"/>
              </w:rPr>
              <w:t>；</w:t>
            </w:r>
            <w:r>
              <w:rPr>
                <w:rFonts w:hint="eastAsia"/>
                <w:color w:val="auto"/>
                <w:sz w:val="21"/>
                <w:szCs w:val="21"/>
              </w:rPr>
              <w:t>③</w:t>
            </w:r>
            <w:r>
              <w:rPr>
                <w:rFonts w:hint="default" w:ascii="Times New Roman" w:hAnsi="Times New Roman" w:eastAsia="宋体" w:cs="Times New Roman"/>
                <w:color w:val="auto"/>
                <w:sz w:val="21"/>
                <w:szCs w:val="21"/>
              </w:rPr>
              <w:t>运输建筑垃圾和工程渣土的车辆采取密闭或者其他措施</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 xml:space="preserve"> </w:t>
            </w:r>
          </w:p>
        </w:tc>
        <w:tc>
          <w:tcPr>
            <w:tcW w:w="1200" w:type="pct"/>
            <w:vMerge w:val="continue"/>
            <w:tcBorders>
              <w:bottom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68" w:type="pct"/>
            <w:vMerge w:val="continue"/>
            <w:vAlign w:val="center"/>
          </w:tcPr>
          <w:p>
            <w:pPr>
              <w:adjustRightInd w:val="0"/>
              <w:snapToGrid w:val="0"/>
              <w:jc w:val="center"/>
              <w:rPr>
                <w:bCs/>
                <w:color w:val="auto"/>
                <w:szCs w:val="21"/>
              </w:rPr>
            </w:pPr>
          </w:p>
        </w:tc>
        <w:tc>
          <w:tcPr>
            <w:tcW w:w="968" w:type="pct"/>
            <w:vMerge w:val="continue"/>
            <w:vAlign w:val="center"/>
          </w:tcPr>
          <w:p>
            <w:pPr>
              <w:jc w:val="center"/>
              <w:rPr>
                <w:color w:val="auto"/>
                <w:szCs w:val="21"/>
              </w:rPr>
            </w:pPr>
          </w:p>
        </w:tc>
        <w:tc>
          <w:tcPr>
            <w:tcW w:w="688" w:type="pct"/>
            <w:tcBorders>
              <w:bottom w:val="single" w:color="auto" w:sz="4" w:space="0"/>
            </w:tcBorders>
            <w:vAlign w:val="center"/>
          </w:tcPr>
          <w:p>
            <w:pPr>
              <w:jc w:val="center"/>
              <w:rPr>
                <w:color w:val="auto"/>
                <w:szCs w:val="21"/>
                <w:highlight w:val="none"/>
              </w:rPr>
            </w:pPr>
            <w:r>
              <w:rPr>
                <w:color w:val="auto"/>
                <w:szCs w:val="21"/>
                <w:highlight w:val="none"/>
              </w:rPr>
              <w:t>H</w:t>
            </w:r>
            <w:r>
              <w:rPr>
                <w:color w:val="auto"/>
                <w:szCs w:val="21"/>
                <w:highlight w:val="none"/>
                <w:vertAlign w:val="subscript"/>
              </w:rPr>
              <w:t>2</w:t>
            </w:r>
            <w:r>
              <w:rPr>
                <w:color w:val="auto"/>
                <w:szCs w:val="21"/>
                <w:highlight w:val="none"/>
              </w:rPr>
              <w:t>S</w:t>
            </w:r>
          </w:p>
        </w:tc>
        <w:tc>
          <w:tcPr>
            <w:tcW w:w="1573" w:type="pct"/>
            <w:vMerge w:val="restart"/>
            <w:vAlign w:val="center"/>
          </w:tcPr>
          <w:p>
            <w:pPr>
              <w:tabs>
                <w:tab w:val="left" w:pos="585"/>
                <w:tab w:val="left" w:pos="850"/>
                <w:tab w:val="left" w:pos="1275"/>
                <w:tab w:val="left" w:pos="1700"/>
                <w:tab w:val="left" w:pos="2130"/>
                <w:tab w:val="left" w:pos="2550"/>
                <w:tab w:val="left" w:pos="3195"/>
                <w:tab w:val="left" w:pos="3400"/>
                <w:tab w:val="left" w:pos="3825"/>
                <w:tab w:val="left" w:pos="4250"/>
                <w:tab w:val="left" w:pos="4890"/>
              </w:tabs>
              <w:spacing w:line="240" w:lineRule="auto"/>
              <w:rPr>
                <w:color w:val="auto"/>
                <w:szCs w:val="21"/>
              </w:rPr>
            </w:pPr>
            <w:r>
              <w:rPr>
                <w:rFonts w:hint="eastAsia"/>
                <w:bCs/>
                <w:color w:val="auto"/>
                <w:szCs w:val="21"/>
              </w:rPr>
              <w:t>①</w:t>
            </w:r>
            <w:r>
              <w:rPr>
                <w:rFonts w:hint="default" w:ascii="Times New Roman" w:hAnsi="Times New Roman" w:eastAsia="宋体" w:cs="Times New Roman"/>
                <w:color w:val="auto"/>
                <w:sz w:val="21"/>
                <w:szCs w:val="21"/>
                <w:lang w:eastAsia="zh-CN"/>
              </w:rPr>
              <w:t>淤泥堆放</w:t>
            </w:r>
            <w:r>
              <w:rPr>
                <w:rFonts w:hint="eastAsia" w:ascii="Times New Roman" w:hAnsi="Times New Roman" w:cs="Times New Roman"/>
                <w:color w:val="auto"/>
                <w:sz w:val="21"/>
                <w:szCs w:val="21"/>
                <w:lang w:val="en-US" w:eastAsia="zh-CN"/>
              </w:rPr>
              <w:t>场</w:t>
            </w:r>
            <w:r>
              <w:rPr>
                <w:rFonts w:hint="default" w:ascii="Times New Roman" w:hAnsi="Times New Roman" w:eastAsia="宋体" w:cs="Times New Roman"/>
                <w:color w:val="auto"/>
                <w:sz w:val="21"/>
                <w:szCs w:val="21"/>
              </w:rPr>
              <w:t>位于常年主导风向的下风向区域</w:t>
            </w:r>
            <w:r>
              <w:rPr>
                <w:rFonts w:hint="eastAsia" w:ascii="Times New Roman" w:hAnsi="Times New Roman" w:cs="Times New Roman"/>
                <w:color w:val="auto"/>
                <w:sz w:val="21"/>
                <w:szCs w:val="21"/>
                <w:lang w:eastAsia="zh-CN"/>
              </w:rPr>
              <w:t>；</w:t>
            </w:r>
            <w:r>
              <w:rPr>
                <w:rFonts w:hint="eastAsia"/>
                <w:bCs/>
                <w:color w:val="auto"/>
                <w:szCs w:val="21"/>
              </w:rPr>
              <w:t>②</w:t>
            </w:r>
            <w:r>
              <w:rPr>
                <w:rFonts w:hint="default" w:ascii="Times New Roman" w:hAnsi="Times New Roman" w:eastAsia="宋体" w:cs="Times New Roman"/>
                <w:color w:val="auto"/>
                <w:sz w:val="21"/>
                <w:szCs w:val="21"/>
                <w:lang w:eastAsia="zh-CN"/>
              </w:rPr>
              <w:t>强化清淤作业</w:t>
            </w:r>
            <w:r>
              <w:rPr>
                <w:rFonts w:hint="eastAsia" w:ascii="Times New Roman" w:hAnsi="Times New Roman" w:cs="Times New Roman"/>
                <w:color w:val="auto"/>
                <w:sz w:val="21"/>
                <w:szCs w:val="21"/>
                <w:lang w:val="en-US" w:eastAsia="zh-CN"/>
              </w:rPr>
              <w:t>管理；</w:t>
            </w:r>
            <w:r>
              <w:rPr>
                <w:rFonts w:hint="eastAsia" w:ascii="Times New Roman" w:hAnsi="Times New Roman" w:cs="Times New Roman"/>
                <w:color w:val="auto"/>
                <w:sz w:val="21"/>
                <w:szCs w:val="21"/>
                <w:lang w:val="en-US" w:eastAsia="zh-CN"/>
              </w:rPr>
              <w:fldChar w:fldCharType="begin"/>
            </w:r>
            <w:r>
              <w:rPr>
                <w:rFonts w:hint="eastAsia" w:ascii="Times New Roman" w:hAnsi="Times New Roman" w:cs="Times New Roman"/>
                <w:color w:val="auto"/>
                <w:sz w:val="21"/>
                <w:szCs w:val="21"/>
                <w:lang w:val="en-US" w:eastAsia="zh-CN"/>
              </w:rPr>
              <w:instrText xml:space="preserve"> = 3 \* GB3 \* MERGEFORMAT </w:instrText>
            </w:r>
            <w:r>
              <w:rPr>
                <w:rFonts w:hint="eastAsia" w:ascii="Times New Roman" w:hAnsi="Times New Roman" w:cs="Times New Roman"/>
                <w:color w:val="auto"/>
                <w:sz w:val="21"/>
                <w:szCs w:val="21"/>
                <w:lang w:val="en-US" w:eastAsia="zh-CN"/>
              </w:rPr>
              <w:fldChar w:fldCharType="separate"/>
            </w:r>
            <w:r>
              <w:rPr>
                <w:color w:val="auto"/>
              </w:rPr>
              <w:t>③</w:t>
            </w:r>
            <w:r>
              <w:rPr>
                <w:rFonts w:hint="eastAsia" w:ascii="Times New Roman" w:hAnsi="Times New Roman" w:cs="Times New Roman"/>
                <w:color w:val="auto"/>
                <w:sz w:val="21"/>
                <w:szCs w:val="21"/>
                <w:lang w:val="en-US" w:eastAsia="zh-CN"/>
              </w:rPr>
              <w:fldChar w:fldCharType="end"/>
            </w:r>
            <w:r>
              <w:rPr>
                <w:rFonts w:hint="default" w:ascii="Times New Roman" w:hAnsi="Times New Roman" w:eastAsia="宋体" w:cs="Times New Roman"/>
                <w:color w:val="auto"/>
                <w:sz w:val="21"/>
                <w:szCs w:val="21"/>
                <w:lang w:eastAsia="zh-CN"/>
              </w:rPr>
              <w:t>采取两岸建挡板、加强对施工工人的保护</w:t>
            </w:r>
            <w:r>
              <w:rPr>
                <w:rFonts w:hint="eastAsia" w:ascii="Times New Roman" w:hAnsi="Times New Roman" w:cs="Times New Roman"/>
                <w:color w:val="auto"/>
                <w:sz w:val="21"/>
                <w:szCs w:val="21"/>
                <w:lang w:eastAsia="zh-CN"/>
              </w:rPr>
              <w:t>。</w:t>
            </w:r>
          </w:p>
        </w:tc>
        <w:tc>
          <w:tcPr>
            <w:tcW w:w="1200" w:type="pct"/>
            <w:vMerge w:val="restart"/>
            <w:vAlign w:val="center"/>
          </w:tcPr>
          <w:p>
            <w:pPr>
              <w:jc w:val="center"/>
              <w:rPr>
                <w:color w:val="auto"/>
                <w:szCs w:val="21"/>
              </w:rPr>
            </w:pPr>
            <w:r>
              <w:rPr>
                <w:rFonts w:hint="eastAsia"/>
                <w:color w:val="auto"/>
                <w:szCs w:val="21"/>
              </w:rPr>
              <w:t>《恶臭污染物排放标准》（GB14554-93）二级标准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68" w:type="pct"/>
            <w:vMerge w:val="continue"/>
            <w:vAlign w:val="center"/>
          </w:tcPr>
          <w:p>
            <w:pPr>
              <w:adjustRightInd w:val="0"/>
              <w:snapToGrid w:val="0"/>
              <w:jc w:val="center"/>
              <w:rPr>
                <w:bCs/>
                <w:color w:val="auto"/>
                <w:szCs w:val="21"/>
              </w:rPr>
            </w:pPr>
          </w:p>
        </w:tc>
        <w:tc>
          <w:tcPr>
            <w:tcW w:w="968" w:type="pct"/>
            <w:vMerge w:val="continue"/>
            <w:vAlign w:val="center"/>
          </w:tcPr>
          <w:p>
            <w:pPr>
              <w:jc w:val="center"/>
              <w:rPr>
                <w:color w:val="auto"/>
                <w:szCs w:val="21"/>
              </w:rPr>
            </w:pPr>
          </w:p>
        </w:tc>
        <w:tc>
          <w:tcPr>
            <w:tcW w:w="688" w:type="pct"/>
            <w:tcBorders>
              <w:bottom w:val="single" w:color="auto" w:sz="4" w:space="0"/>
            </w:tcBorders>
            <w:vAlign w:val="center"/>
          </w:tcPr>
          <w:p>
            <w:pPr>
              <w:jc w:val="center"/>
              <w:rPr>
                <w:color w:val="auto"/>
                <w:szCs w:val="21"/>
                <w:highlight w:val="none"/>
              </w:rPr>
            </w:pPr>
            <w:r>
              <w:rPr>
                <w:color w:val="auto"/>
                <w:szCs w:val="21"/>
                <w:highlight w:val="none"/>
              </w:rPr>
              <w:t>NH</w:t>
            </w:r>
            <w:r>
              <w:rPr>
                <w:color w:val="auto"/>
                <w:szCs w:val="21"/>
                <w:highlight w:val="none"/>
                <w:vertAlign w:val="subscript"/>
              </w:rPr>
              <w:t>3</w:t>
            </w:r>
          </w:p>
        </w:tc>
        <w:tc>
          <w:tcPr>
            <w:tcW w:w="1573" w:type="pct"/>
            <w:vMerge w:val="continue"/>
            <w:vAlign w:val="center"/>
          </w:tcPr>
          <w:p>
            <w:pPr>
              <w:jc w:val="center"/>
              <w:rPr>
                <w:color w:val="auto"/>
                <w:szCs w:val="21"/>
              </w:rPr>
            </w:pPr>
          </w:p>
        </w:tc>
        <w:tc>
          <w:tcPr>
            <w:tcW w:w="1200" w:type="pct"/>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68" w:type="pct"/>
            <w:vMerge w:val="continue"/>
            <w:tcBorders>
              <w:bottom w:val="single" w:color="auto" w:sz="4" w:space="0"/>
            </w:tcBorders>
            <w:vAlign w:val="center"/>
          </w:tcPr>
          <w:p>
            <w:pPr>
              <w:adjustRightInd w:val="0"/>
              <w:snapToGrid w:val="0"/>
              <w:jc w:val="center"/>
              <w:rPr>
                <w:bCs/>
                <w:color w:val="auto"/>
                <w:szCs w:val="21"/>
              </w:rPr>
            </w:pPr>
          </w:p>
        </w:tc>
        <w:tc>
          <w:tcPr>
            <w:tcW w:w="968" w:type="pct"/>
            <w:vMerge w:val="continue"/>
            <w:tcBorders>
              <w:bottom w:val="single" w:color="auto" w:sz="4" w:space="0"/>
            </w:tcBorders>
            <w:vAlign w:val="center"/>
          </w:tcPr>
          <w:p>
            <w:pPr>
              <w:jc w:val="center"/>
              <w:rPr>
                <w:color w:val="auto"/>
                <w:szCs w:val="21"/>
              </w:rPr>
            </w:pPr>
          </w:p>
        </w:tc>
        <w:tc>
          <w:tcPr>
            <w:tcW w:w="688" w:type="pct"/>
            <w:tcBorders>
              <w:bottom w:val="single" w:color="auto" w:sz="4" w:space="0"/>
            </w:tcBorders>
            <w:vAlign w:val="center"/>
          </w:tcPr>
          <w:p>
            <w:pPr>
              <w:jc w:val="center"/>
              <w:rPr>
                <w:rFonts w:cs="宋体"/>
                <w:color w:val="auto"/>
                <w:szCs w:val="21"/>
                <w:highlight w:val="none"/>
              </w:rPr>
            </w:pPr>
            <w:r>
              <w:rPr>
                <w:rFonts w:hint="eastAsia"/>
                <w:color w:val="auto"/>
                <w:szCs w:val="21"/>
                <w:highlight w:val="none"/>
              </w:rPr>
              <w:t>臭气浓度</w:t>
            </w:r>
          </w:p>
        </w:tc>
        <w:tc>
          <w:tcPr>
            <w:tcW w:w="1573" w:type="pct"/>
            <w:vMerge w:val="continue"/>
            <w:tcBorders>
              <w:bottom w:val="single" w:color="auto" w:sz="4" w:space="0"/>
            </w:tcBorders>
            <w:vAlign w:val="center"/>
          </w:tcPr>
          <w:p>
            <w:pPr>
              <w:jc w:val="center"/>
              <w:rPr>
                <w:color w:val="auto"/>
                <w:szCs w:val="21"/>
              </w:rPr>
            </w:pPr>
          </w:p>
        </w:tc>
        <w:tc>
          <w:tcPr>
            <w:tcW w:w="1200" w:type="pct"/>
            <w:vMerge w:val="continue"/>
            <w:tcBorders>
              <w:bottom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68" w:type="pct"/>
            <w:vMerge w:val="restart"/>
            <w:vAlign w:val="center"/>
          </w:tcPr>
          <w:p>
            <w:pPr>
              <w:adjustRightInd w:val="0"/>
              <w:snapToGrid w:val="0"/>
              <w:jc w:val="center"/>
              <w:rPr>
                <w:bCs/>
                <w:color w:val="auto"/>
                <w:szCs w:val="21"/>
              </w:rPr>
            </w:pPr>
            <w:r>
              <w:rPr>
                <w:bCs/>
                <w:color w:val="auto"/>
                <w:szCs w:val="21"/>
              </w:rPr>
              <w:t>水污染物</w:t>
            </w:r>
          </w:p>
        </w:tc>
        <w:tc>
          <w:tcPr>
            <w:tcW w:w="968" w:type="pct"/>
            <w:tcBorders>
              <w:bottom w:val="single" w:color="auto" w:sz="4" w:space="0"/>
            </w:tcBorders>
            <w:vAlign w:val="center"/>
          </w:tcPr>
          <w:p>
            <w:pPr>
              <w:jc w:val="center"/>
              <w:rPr>
                <w:rFonts w:hint="default" w:eastAsia="宋体"/>
                <w:color w:val="auto"/>
                <w:szCs w:val="21"/>
                <w:lang w:val="en-US" w:eastAsia="zh-CN"/>
              </w:rPr>
            </w:pPr>
            <w:r>
              <w:rPr>
                <w:rFonts w:hint="eastAsia"/>
                <w:color w:val="auto"/>
                <w:szCs w:val="21"/>
                <w:lang w:val="en-US" w:eastAsia="zh-CN"/>
              </w:rPr>
              <w:t>清淤泥浆水</w:t>
            </w:r>
          </w:p>
        </w:tc>
        <w:tc>
          <w:tcPr>
            <w:tcW w:w="688" w:type="pct"/>
            <w:tcBorders>
              <w:bottom w:val="single" w:color="auto" w:sz="4" w:space="0"/>
            </w:tcBorders>
            <w:vAlign w:val="center"/>
          </w:tcPr>
          <w:p>
            <w:pPr>
              <w:jc w:val="center"/>
              <w:rPr>
                <w:rFonts w:hint="eastAsia"/>
                <w:color w:val="auto"/>
                <w:szCs w:val="21"/>
                <w:highlight w:val="none"/>
              </w:rPr>
            </w:pPr>
            <w:r>
              <w:rPr>
                <w:color w:val="auto"/>
                <w:szCs w:val="21"/>
              </w:rPr>
              <w:t>SS</w:t>
            </w:r>
          </w:p>
        </w:tc>
        <w:tc>
          <w:tcPr>
            <w:tcW w:w="1573" w:type="pct"/>
            <w:tcBorders>
              <w:bottom w:val="single" w:color="auto" w:sz="4" w:space="0"/>
            </w:tcBorders>
            <w:vAlign w:val="center"/>
          </w:tcPr>
          <w:p>
            <w:pPr>
              <w:jc w:val="center"/>
              <w:rPr>
                <w:rFonts w:hint="eastAsia" w:eastAsia="宋体"/>
                <w:color w:val="auto"/>
                <w:szCs w:val="21"/>
                <w:lang w:eastAsia="zh-CN"/>
              </w:rPr>
            </w:pPr>
            <w:r>
              <w:rPr>
                <w:rFonts w:hint="eastAsia"/>
                <w:color w:val="auto"/>
                <w:szCs w:val="21"/>
              </w:rPr>
              <w:t>施工清淤泥浆水经临时设置的沉淀池处理后</w:t>
            </w:r>
          </w:p>
        </w:tc>
        <w:tc>
          <w:tcPr>
            <w:tcW w:w="1200" w:type="pct"/>
            <w:tcBorders>
              <w:bottom w:val="single" w:color="auto" w:sz="4" w:space="0"/>
            </w:tcBorders>
            <w:vAlign w:val="center"/>
          </w:tcPr>
          <w:p>
            <w:pPr>
              <w:jc w:val="center"/>
              <w:rPr>
                <w:color w:val="auto"/>
                <w:szCs w:val="21"/>
              </w:rPr>
            </w:pPr>
            <w:r>
              <w:rPr>
                <w:rFonts w:hint="eastAsia"/>
                <w:color w:val="auto"/>
                <w:szCs w:val="21"/>
              </w:rPr>
              <w:t>就近排入附近河道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68" w:type="pct"/>
            <w:vMerge w:val="continue"/>
            <w:vAlign w:val="center"/>
          </w:tcPr>
          <w:p>
            <w:pPr>
              <w:adjustRightInd w:val="0"/>
              <w:snapToGrid w:val="0"/>
              <w:jc w:val="center"/>
              <w:rPr>
                <w:bCs/>
                <w:color w:val="auto"/>
                <w:szCs w:val="21"/>
              </w:rPr>
            </w:pPr>
          </w:p>
        </w:tc>
        <w:tc>
          <w:tcPr>
            <w:tcW w:w="968" w:type="pct"/>
            <w:tcBorders>
              <w:bottom w:val="single" w:color="auto" w:sz="4" w:space="0"/>
            </w:tcBorders>
            <w:vAlign w:val="center"/>
          </w:tcPr>
          <w:p>
            <w:pPr>
              <w:jc w:val="center"/>
              <w:rPr>
                <w:color w:val="auto"/>
                <w:szCs w:val="21"/>
              </w:rPr>
            </w:pPr>
            <w:r>
              <w:rPr>
                <w:rFonts w:hint="eastAsia"/>
                <w:color w:val="auto"/>
                <w:szCs w:val="21"/>
              </w:rPr>
              <w:t>施工车辆冲洗废水</w:t>
            </w:r>
          </w:p>
        </w:tc>
        <w:tc>
          <w:tcPr>
            <w:tcW w:w="688" w:type="pct"/>
            <w:tcBorders>
              <w:bottom w:val="single" w:color="auto" w:sz="4" w:space="0"/>
            </w:tcBorders>
            <w:vAlign w:val="center"/>
          </w:tcPr>
          <w:p>
            <w:pPr>
              <w:jc w:val="center"/>
              <w:rPr>
                <w:color w:val="auto"/>
                <w:szCs w:val="21"/>
              </w:rPr>
            </w:pPr>
            <w:r>
              <w:rPr>
                <w:color w:val="auto"/>
                <w:szCs w:val="21"/>
              </w:rPr>
              <w:t>COD、SS</w:t>
            </w:r>
            <w:r>
              <w:rPr>
                <w:rFonts w:hint="eastAsia"/>
                <w:color w:val="auto"/>
                <w:szCs w:val="21"/>
              </w:rPr>
              <w:t>、石油类</w:t>
            </w:r>
          </w:p>
        </w:tc>
        <w:tc>
          <w:tcPr>
            <w:tcW w:w="1573" w:type="pct"/>
            <w:tcBorders>
              <w:bottom w:val="single" w:color="auto" w:sz="4" w:space="0"/>
            </w:tcBorders>
            <w:vAlign w:val="center"/>
          </w:tcPr>
          <w:p>
            <w:pPr>
              <w:jc w:val="center"/>
              <w:rPr>
                <w:color w:val="auto"/>
                <w:szCs w:val="21"/>
              </w:rPr>
            </w:pPr>
            <w:r>
              <w:rPr>
                <w:rFonts w:hint="eastAsia"/>
                <w:color w:val="auto"/>
                <w:szCs w:val="21"/>
              </w:rPr>
              <w:t>经临时设置的</w:t>
            </w:r>
            <w:r>
              <w:rPr>
                <w:rFonts w:hint="eastAsia"/>
                <w:color w:val="auto"/>
                <w:szCs w:val="21"/>
                <w:lang w:val="en-US" w:eastAsia="zh-CN"/>
              </w:rPr>
              <w:t>隔油</w:t>
            </w:r>
            <w:r>
              <w:rPr>
                <w:rFonts w:hint="eastAsia"/>
                <w:color w:val="auto"/>
                <w:szCs w:val="21"/>
              </w:rPr>
              <w:t>沉淀池处理</w:t>
            </w:r>
          </w:p>
        </w:tc>
        <w:tc>
          <w:tcPr>
            <w:tcW w:w="1200" w:type="pct"/>
            <w:tcBorders>
              <w:bottom w:val="single" w:color="auto" w:sz="4" w:space="0"/>
            </w:tcBorders>
            <w:vAlign w:val="center"/>
          </w:tcPr>
          <w:p>
            <w:pPr>
              <w:jc w:val="center"/>
              <w:rPr>
                <w:color w:val="auto"/>
                <w:szCs w:val="21"/>
              </w:rPr>
            </w:pPr>
            <w:r>
              <w:rPr>
                <w:rFonts w:hint="eastAsia"/>
                <w:color w:val="auto"/>
                <w:szCs w:val="21"/>
              </w:rPr>
              <w:t>回用于施工现场浇洒用水，以减少施工扬尘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68" w:type="pct"/>
            <w:vMerge w:val="continue"/>
            <w:vAlign w:val="center"/>
          </w:tcPr>
          <w:p>
            <w:pPr>
              <w:adjustRightInd w:val="0"/>
              <w:snapToGrid w:val="0"/>
              <w:jc w:val="center"/>
              <w:rPr>
                <w:bCs/>
                <w:color w:val="auto"/>
                <w:szCs w:val="21"/>
              </w:rPr>
            </w:pPr>
          </w:p>
        </w:tc>
        <w:tc>
          <w:tcPr>
            <w:tcW w:w="968" w:type="pct"/>
            <w:tcBorders>
              <w:top w:val="single" w:color="auto" w:sz="4" w:space="0"/>
            </w:tcBorders>
            <w:vAlign w:val="center"/>
          </w:tcPr>
          <w:p>
            <w:pPr>
              <w:adjustRightInd w:val="0"/>
              <w:snapToGrid w:val="0"/>
              <w:jc w:val="center"/>
              <w:rPr>
                <w:color w:val="auto"/>
                <w:szCs w:val="21"/>
              </w:rPr>
            </w:pPr>
            <w:r>
              <w:rPr>
                <w:color w:val="auto"/>
                <w:szCs w:val="21"/>
              </w:rPr>
              <w:t>生活污水</w:t>
            </w:r>
          </w:p>
        </w:tc>
        <w:tc>
          <w:tcPr>
            <w:tcW w:w="688" w:type="pct"/>
            <w:tcBorders>
              <w:top w:val="single" w:color="auto" w:sz="4" w:space="0"/>
            </w:tcBorders>
            <w:vAlign w:val="center"/>
          </w:tcPr>
          <w:p>
            <w:pPr>
              <w:adjustRightInd w:val="0"/>
              <w:snapToGrid w:val="0"/>
              <w:jc w:val="center"/>
              <w:rPr>
                <w:color w:val="auto"/>
                <w:szCs w:val="21"/>
              </w:rPr>
            </w:pPr>
            <w:r>
              <w:rPr>
                <w:color w:val="auto"/>
                <w:szCs w:val="21"/>
              </w:rPr>
              <w:t>COD、SS、NH</w:t>
            </w:r>
            <w:r>
              <w:rPr>
                <w:color w:val="auto"/>
                <w:szCs w:val="21"/>
                <w:vertAlign w:val="subscript"/>
              </w:rPr>
              <w:t>3</w:t>
            </w:r>
            <w:r>
              <w:rPr>
                <w:color w:val="auto"/>
                <w:szCs w:val="21"/>
              </w:rPr>
              <w:t>-N、TP、TN</w:t>
            </w:r>
          </w:p>
        </w:tc>
        <w:tc>
          <w:tcPr>
            <w:tcW w:w="1573" w:type="pct"/>
            <w:tcBorders>
              <w:top w:val="single" w:color="auto" w:sz="4" w:space="0"/>
            </w:tcBorders>
            <w:vAlign w:val="center"/>
          </w:tcPr>
          <w:p>
            <w:pPr>
              <w:adjustRightInd w:val="0"/>
              <w:snapToGrid w:val="0"/>
              <w:jc w:val="center"/>
              <w:rPr>
                <w:color w:val="auto"/>
                <w:szCs w:val="21"/>
              </w:rPr>
            </w:pPr>
            <w:r>
              <w:rPr>
                <w:rFonts w:hint="eastAsia"/>
                <w:color w:val="auto"/>
                <w:szCs w:val="21"/>
              </w:rPr>
              <w:t>纳入城市公厕污水处理系统处理</w:t>
            </w:r>
          </w:p>
        </w:tc>
        <w:tc>
          <w:tcPr>
            <w:tcW w:w="1200" w:type="pct"/>
            <w:tcBorders>
              <w:top w:val="single" w:color="auto" w:sz="4" w:space="0"/>
            </w:tcBorders>
            <w:vAlign w:val="center"/>
          </w:tcPr>
          <w:p>
            <w:pPr>
              <w:adjustRightInd w:val="0"/>
              <w:snapToGrid w:val="0"/>
              <w:jc w:val="center"/>
              <w:rPr>
                <w:color w:val="auto"/>
                <w:szCs w:val="21"/>
              </w:rPr>
            </w:pPr>
            <w:r>
              <w:rPr>
                <w:rFonts w:hint="eastAsia"/>
                <w:color w:val="auto"/>
                <w:szCs w:val="21"/>
              </w:rPr>
              <w:t>用于周边农田施肥，不外排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68" w:type="pct"/>
            <w:vMerge w:val="restart"/>
            <w:vAlign w:val="center"/>
          </w:tcPr>
          <w:p>
            <w:pPr>
              <w:adjustRightInd w:val="0"/>
              <w:snapToGrid w:val="0"/>
              <w:jc w:val="center"/>
              <w:rPr>
                <w:bCs/>
                <w:color w:val="auto"/>
                <w:szCs w:val="21"/>
              </w:rPr>
            </w:pPr>
            <w:r>
              <w:rPr>
                <w:bCs/>
                <w:color w:val="auto"/>
                <w:szCs w:val="21"/>
              </w:rPr>
              <w:t>固体废物</w:t>
            </w:r>
          </w:p>
        </w:tc>
        <w:tc>
          <w:tcPr>
            <w:tcW w:w="968" w:type="pct"/>
            <w:tcBorders>
              <w:top w:val="single" w:color="auto" w:sz="4" w:space="0"/>
            </w:tcBorders>
            <w:vAlign w:val="center"/>
          </w:tcPr>
          <w:p>
            <w:pPr>
              <w:jc w:val="center"/>
              <w:rPr>
                <w:color w:val="auto"/>
                <w:szCs w:val="21"/>
              </w:rPr>
            </w:pPr>
            <w:r>
              <w:rPr>
                <w:rFonts w:hint="eastAsia"/>
                <w:color w:val="auto"/>
                <w:szCs w:val="21"/>
              </w:rPr>
              <w:t>挡墙拆除新建和施工临时建筑</w:t>
            </w:r>
          </w:p>
        </w:tc>
        <w:tc>
          <w:tcPr>
            <w:tcW w:w="688" w:type="pct"/>
            <w:tcBorders>
              <w:top w:val="single" w:color="auto" w:sz="4" w:space="0"/>
            </w:tcBorders>
            <w:vAlign w:val="center"/>
          </w:tcPr>
          <w:p>
            <w:pPr>
              <w:adjustRightInd w:val="0"/>
              <w:snapToGrid w:val="0"/>
              <w:jc w:val="center"/>
              <w:rPr>
                <w:color w:val="auto"/>
                <w:szCs w:val="21"/>
              </w:rPr>
            </w:pPr>
            <w:r>
              <w:rPr>
                <w:rFonts w:hint="eastAsia"/>
                <w:color w:val="auto"/>
                <w:szCs w:val="21"/>
              </w:rPr>
              <w:t>废弃</w:t>
            </w:r>
            <w:r>
              <w:rPr>
                <w:color w:val="auto"/>
                <w:szCs w:val="21"/>
              </w:rPr>
              <w:t>土方</w:t>
            </w:r>
          </w:p>
        </w:tc>
        <w:tc>
          <w:tcPr>
            <w:tcW w:w="1573" w:type="pct"/>
            <w:tcBorders>
              <w:top w:val="single" w:color="auto" w:sz="4" w:space="0"/>
            </w:tcBorders>
            <w:vAlign w:val="center"/>
          </w:tcPr>
          <w:p>
            <w:pPr>
              <w:jc w:val="center"/>
              <w:rPr>
                <w:color w:val="auto"/>
                <w:szCs w:val="21"/>
              </w:rPr>
            </w:pPr>
            <w:r>
              <w:rPr>
                <w:rFonts w:hint="eastAsia"/>
                <w:color w:val="auto"/>
                <w:szCs w:val="21"/>
              </w:rPr>
              <w:t>经统一收集后由自卸汽车运至郊区空地</w:t>
            </w:r>
          </w:p>
        </w:tc>
        <w:tc>
          <w:tcPr>
            <w:tcW w:w="1200" w:type="pct"/>
            <w:vMerge w:val="restart"/>
            <w:tcBorders>
              <w:top w:val="single" w:color="auto" w:sz="4" w:space="0"/>
            </w:tcBorders>
            <w:vAlign w:val="center"/>
          </w:tcPr>
          <w:p>
            <w:pPr>
              <w:adjustRightInd w:val="0"/>
              <w:snapToGrid w:val="0"/>
              <w:jc w:val="center"/>
              <w:rPr>
                <w:color w:val="auto"/>
                <w:szCs w:val="21"/>
              </w:rPr>
            </w:pPr>
            <w:r>
              <w:rPr>
                <w:color w:val="auto"/>
                <w:szCs w:val="21"/>
              </w:rPr>
              <w:t>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68" w:type="pct"/>
            <w:vMerge w:val="continue"/>
            <w:vAlign w:val="center"/>
          </w:tcPr>
          <w:p>
            <w:pPr>
              <w:adjustRightInd w:val="0"/>
              <w:snapToGrid w:val="0"/>
              <w:jc w:val="center"/>
              <w:rPr>
                <w:color w:val="auto"/>
                <w:szCs w:val="21"/>
              </w:rPr>
            </w:pPr>
          </w:p>
        </w:tc>
        <w:tc>
          <w:tcPr>
            <w:tcW w:w="968" w:type="pct"/>
            <w:vAlign w:val="center"/>
          </w:tcPr>
          <w:p>
            <w:pPr>
              <w:adjustRightInd w:val="0"/>
              <w:snapToGrid w:val="0"/>
              <w:jc w:val="center"/>
              <w:rPr>
                <w:color w:val="auto"/>
                <w:szCs w:val="21"/>
              </w:rPr>
            </w:pPr>
            <w:r>
              <w:rPr>
                <w:rFonts w:hint="eastAsia"/>
                <w:color w:val="auto"/>
                <w:szCs w:val="21"/>
              </w:rPr>
              <w:t>河道清理、开挖土方</w:t>
            </w:r>
          </w:p>
        </w:tc>
        <w:tc>
          <w:tcPr>
            <w:tcW w:w="688" w:type="pct"/>
            <w:tcBorders>
              <w:top w:val="single" w:color="auto" w:sz="4" w:space="0"/>
            </w:tcBorders>
            <w:vAlign w:val="center"/>
          </w:tcPr>
          <w:p>
            <w:pPr>
              <w:adjustRightInd w:val="0"/>
              <w:snapToGrid w:val="0"/>
              <w:jc w:val="center"/>
              <w:rPr>
                <w:color w:val="auto"/>
                <w:szCs w:val="21"/>
              </w:rPr>
            </w:pPr>
            <w:r>
              <w:rPr>
                <w:color w:val="auto"/>
                <w:szCs w:val="21"/>
              </w:rPr>
              <w:t>建筑垃圾</w:t>
            </w:r>
          </w:p>
        </w:tc>
        <w:tc>
          <w:tcPr>
            <w:tcW w:w="1573" w:type="pct"/>
            <w:vMerge w:val="restart"/>
            <w:tcBorders>
              <w:top w:val="single" w:color="auto" w:sz="4" w:space="0"/>
            </w:tcBorders>
            <w:vAlign w:val="center"/>
          </w:tcPr>
          <w:p>
            <w:pPr>
              <w:jc w:val="center"/>
              <w:rPr>
                <w:color w:val="auto"/>
                <w:szCs w:val="21"/>
              </w:rPr>
            </w:pPr>
            <w:r>
              <w:rPr>
                <w:rFonts w:hint="eastAsia"/>
                <w:color w:val="auto"/>
                <w:szCs w:val="21"/>
              </w:rPr>
              <w:t>统一收集后由环卫公司用专车运到垃圾焚烧厂处理</w:t>
            </w:r>
          </w:p>
        </w:tc>
        <w:tc>
          <w:tcPr>
            <w:tcW w:w="1200" w:type="pct"/>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68" w:type="pct"/>
            <w:vMerge w:val="continue"/>
            <w:vAlign w:val="center"/>
          </w:tcPr>
          <w:p>
            <w:pPr>
              <w:adjustRightInd w:val="0"/>
              <w:snapToGrid w:val="0"/>
              <w:jc w:val="center"/>
              <w:rPr>
                <w:color w:val="auto"/>
                <w:szCs w:val="21"/>
              </w:rPr>
            </w:pPr>
          </w:p>
        </w:tc>
        <w:tc>
          <w:tcPr>
            <w:tcW w:w="968" w:type="pct"/>
            <w:vAlign w:val="center"/>
          </w:tcPr>
          <w:p>
            <w:pPr>
              <w:adjustRightInd w:val="0"/>
              <w:snapToGrid w:val="0"/>
              <w:jc w:val="center"/>
              <w:rPr>
                <w:color w:val="auto"/>
                <w:szCs w:val="21"/>
              </w:rPr>
            </w:pPr>
            <w:r>
              <w:rPr>
                <w:rFonts w:hint="eastAsia"/>
                <w:color w:val="auto"/>
                <w:szCs w:val="21"/>
              </w:rPr>
              <w:t>职工生活</w:t>
            </w:r>
          </w:p>
        </w:tc>
        <w:tc>
          <w:tcPr>
            <w:tcW w:w="688" w:type="pct"/>
            <w:tcBorders>
              <w:top w:val="single" w:color="auto" w:sz="4" w:space="0"/>
            </w:tcBorders>
            <w:vAlign w:val="center"/>
          </w:tcPr>
          <w:p>
            <w:pPr>
              <w:adjustRightInd w:val="0"/>
              <w:snapToGrid w:val="0"/>
              <w:jc w:val="center"/>
              <w:rPr>
                <w:color w:val="auto"/>
                <w:szCs w:val="21"/>
              </w:rPr>
            </w:pPr>
            <w:r>
              <w:rPr>
                <w:color w:val="auto"/>
                <w:szCs w:val="21"/>
              </w:rPr>
              <w:t>生活垃圾</w:t>
            </w:r>
          </w:p>
        </w:tc>
        <w:tc>
          <w:tcPr>
            <w:tcW w:w="1573" w:type="pct"/>
            <w:vMerge w:val="continue"/>
            <w:vAlign w:val="center"/>
          </w:tcPr>
          <w:p>
            <w:pPr>
              <w:snapToGrid w:val="0"/>
              <w:ind w:left="-21" w:leftChars="-10" w:right="-46" w:rightChars="-22"/>
              <w:jc w:val="center"/>
              <w:rPr>
                <w:color w:val="auto"/>
                <w:szCs w:val="21"/>
              </w:rPr>
            </w:pPr>
          </w:p>
        </w:tc>
        <w:tc>
          <w:tcPr>
            <w:tcW w:w="1200" w:type="pct"/>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568" w:type="pct"/>
            <w:vAlign w:val="center"/>
          </w:tcPr>
          <w:p>
            <w:pPr>
              <w:adjustRightInd w:val="0"/>
              <w:snapToGrid w:val="0"/>
              <w:jc w:val="center"/>
              <w:rPr>
                <w:bCs/>
                <w:color w:val="auto"/>
                <w:szCs w:val="21"/>
              </w:rPr>
            </w:pPr>
            <w:r>
              <w:rPr>
                <w:bCs/>
                <w:color w:val="auto"/>
                <w:szCs w:val="21"/>
              </w:rPr>
              <w:t>电离辐射和电磁辐射</w:t>
            </w:r>
          </w:p>
        </w:tc>
        <w:tc>
          <w:tcPr>
            <w:tcW w:w="4431" w:type="pct"/>
            <w:gridSpan w:val="4"/>
            <w:vAlign w:val="center"/>
          </w:tcPr>
          <w:p>
            <w:pPr>
              <w:adjustRightInd w:val="0"/>
              <w:snapToGrid w:val="0"/>
              <w:jc w:val="center"/>
              <w:rPr>
                <w:color w:val="auto"/>
                <w:szCs w:val="21"/>
              </w:rPr>
            </w:pPr>
            <w:r>
              <w:rPr>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568" w:type="pct"/>
            <w:vAlign w:val="center"/>
          </w:tcPr>
          <w:p>
            <w:pPr>
              <w:adjustRightInd w:val="0"/>
              <w:snapToGrid w:val="0"/>
              <w:jc w:val="center"/>
              <w:rPr>
                <w:bCs/>
                <w:color w:val="auto"/>
                <w:szCs w:val="21"/>
              </w:rPr>
            </w:pPr>
            <w:r>
              <w:rPr>
                <w:bCs/>
                <w:color w:val="auto"/>
                <w:szCs w:val="21"/>
              </w:rPr>
              <w:t>噪声</w:t>
            </w:r>
          </w:p>
        </w:tc>
        <w:tc>
          <w:tcPr>
            <w:tcW w:w="4431" w:type="pct"/>
            <w:gridSpan w:val="4"/>
            <w:vAlign w:val="center"/>
          </w:tcPr>
          <w:p>
            <w:pPr>
              <w:adjustRightInd w:val="0"/>
              <w:snapToGrid w:val="0"/>
              <w:ind w:firstLine="420" w:firstLineChars="200"/>
              <w:jc w:val="left"/>
              <w:rPr>
                <w:color w:val="auto"/>
                <w:szCs w:val="21"/>
              </w:rPr>
            </w:pPr>
            <w:r>
              <w:rPr>
                <w:rFonts w:hint="eastAsia"/>
                <w:color w:val="auto"/>
                <w:szCs w:val="21"/>
              </w:rPr>
              <w:t>建设</w:t>
            </w:r>
            <w:r>
              <w:rPr>
                <w:rFonts w:hint="eastAsia"/>
                <w:bCs/>
                <w:color w:val="auto"/>
                <w:szCs w:val="21"/>
              </w:rPr>
              <w:t>项</w:t>
            </w:r>
            <w:r>
              <w:rPr>
                <w:rFonts w:hint="eastAsia"/>
                <w:color w:val="auto"/>
                <w:kern w:val="0"/>
                <w:szCs w:val="21"/>
              </w:rPr>
              <w:t>目噪声源主要为运输车辆和机械设备运行，产生的噪声约为</w:t>
            </w:r>
            <w:r>
              <w:rPr>
                <w:rFonts w:hint="eastAsia"/>
                <w:bCs/>
                <w:color w:val="auto"/>
                <w:kern w:val="0"/>
                <w:szCs w:val="21"/>
              </w:rPr>
              <w:t>6</w:t>
            </w:r>
            <w:r>
              <w:rPr>
                <w:bCs/>
                <w:color w:val="auto"/>
                <w:kern w:val="0"/>
                <w:szCs w:val="21"/>
              </w:rPr>
              <w:t>5</w:t>
            </w:r>
            <w:r>
              <w:rPr>
                <w:rFonts w:hint="eastAsia"/>
                <w:bCs/>
                <w:color w:val="auto"/>
                <w:kern w:val="0"/>
                <w:szCs w:val="21"/>
              </w:rPr>
              <w:t>～80</w:t>
            </w:r>
            <w:r>
              <w:rPr>
                <w:color w:val="auto"/>
                <w:kern w:val="0"/>
                <w:szCs w:val="21"/>
              </w:rPr>
              <w:t>dB</w:t>
            </w:r>
            <w:r>
              <w:rPr>
                <w:rFonts w:hint="eastAsia"/>
                <w:color w:val="auto"/>
                <w:kern w:val="0"/>
                <w:szCs w:val="21"/>
              </w:rPr>
              <w:t>（</w:t>
            </w:r>
            <w:r>
              <w:rPr>
                <w:color w:val="auto"/>
                <w:kern w:val="0"/>
                <w:szCs w:val="21"/>
              </w:rPr>
              <w:t>A</w:t>
            </w:r>
            <w:r>
              <w:rPr>
                <w:rFonts w:hint="eastAsia"/>
                <w:color w:val="auto"/>
                <w:kern w:val="0"/>
                <w:szCs w:val="21"/>
              </w:rPr>
              <w:t>），采取减振降噪、隔声等治理措施后，可达到《建筑施工场界噪声标准限值》（GB12523-2011）表1规定的排放限值。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568" w:type="pct"/>
            <w:vAlign w:val="center"/>
          </w:tcPr>
          <w:p>
            <w:pPr>
              <w:adjustRightInd w:val="0"/>
              <w:snapToGrid w:val="0"/>
              <w:jc w:val="center"/>
              <w:rPr>
                <w:bCs/>
                <w:color w:val="auto"/>
                <w:szCs w:val="21"/>
              </w:rPr>
            </w:pPr>
            <w:r>
              <w:rPr>
                <w:bCs/>
                <w:color w:val="auto"/>
                <w:szCs w:val="21"/>
              </w:rPr>
              <w:t>其它</w:t>
            </w:r>
          </w:p>
        </w:tc>
        <w:tc>
          <w:tcPr>
            <w:tcW w:w="4431" w:type="pct"/>
            <w:gridSpan w:val="4"/>
            <w:vAlign w:val="center"/>
          </w:tcPr>
          <w:p>
            <w:pPr>
              <w:adjustRightInd w:val="0"/>
              <w:snapToGrid w:val="0"/>
              <w:jc w:val="center"/>
              <w:rPr>
                <w:color w:val="auto"/>
                <w:kern w:val="0"/>
                <w:szCs w:val="21"/>
              </w:rPr>
            </w:pPr>
            <w:r>
              <w:rPr>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00" w:type="pct"/>
            <w:gridSpan w:val="5"/>
          </w:tcPr>
          <w:p>
            <w:pPr>
              <w:adjustRightInd w:val="0"/>
              <w:snapToGrid w:val="0"/>
              <w:spacing w:line="360" w:lineRule="auto"/>
              <w:rPr>
                <w:b/>
                <w:color w:val="auto"/>
                <w:kern w:val="0"/>
                <w:szCs w:val="21"/>
              </w:rPr>
            </w:pPr>
            <w:r>
              <w:rPr>
                <w:rFonts w:hint="eastAsia"/>
                <w:b/>
                <w:color w:val="auto"/>
                <w:kern w:val="0"/>
                <w:szCs w:val="21"/>
              </w:rPr>
              <w:t>生态保护措施及预期效果：</w:t>
            </w:r>
          </w:p>
          <w:p>
            <w:pPr>
              <w:adjustRightInd w:val="0"/>
              <w:snapToGrid w:val="0"/>
              <w:spacing w:line="360" w:lineRule="auto"/>
              <w:ind w:firstLine="420" w:firstLineChars="200"/>
              <w:rPr>
                <w:color w:val="auto"/>
                <w:kern w:val="0"/>
                <w:szCs w:val="21"/>
              </w:rPr>
            </w:pPr>
            <w:r>
              <w:rPr>
                <w:rFonts w:hint="eastAsia"/>
                <w:color w:val="auto"/>
                <w:kern w:val="0"/>
                <w:szCs w:val="21"/>
              </w:rPr>
              <w:t>无。</w:t>
            </w:r>
          </w:p>
        </w:tc>
      </w:tr>
    </w:tbl>
    <w:p>
      <w:pPr>
        <w:numPr>
          <w:ilvl w:val="0"/>
          <w:numId w:val="3"/>
        </w:numPr>
        <w:snapToGrid w:val="0"/>
        <w:spacing w:line="360" w:lineRule="auto"/>
        <w:outlineLvl w:val="0"/>
        <w:rPr>
          <w:b/>
          <w:bCs/>
          <w:color w:val="auto"/>
          <w:sz w:val="24"/>
        </w:rPr>
      </w:pPr>
      <w:r>
        <w:rPr>
          <w:b/>
          <w:bCs/>
          <w:color w:val="auto"/>
          <w:sz w:val="24"/>
        </w:rPr>
        <w:t>结论与建议</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autoSpaceDE w:val="0"/>
              <w:autoSpaceDN w:val="0"/>
              <w:adjustRightInd w:val="0"/>
              <w:spacing w:line="346" w:lineRule="auto"/>
              <w:ind w:firstLine="354" w:firstLineChars="147"/>
              <w:rPr>
                <w:b/>
                <w:color w:val="auto"/>
                <w:kern w:val="0"/>
                <w:sz w:val="24"/>
              </w:rPr>
            </w:pPr>
            <w:r>
              <w:rPr>
                <w:b/>
                <w:color w:val="auto"/>
                <w:kern w:val="0"/>
                <w:sz w:val="24"/>
              </w:rPr>
              <w:t>一、结论</w:t>
            </w:r>
          </w:p>
          <w:p>
            <w:pPr>
              <w:spacing w:line="360" w:lineRule="auto"/>
              <w:ind w:firstLine="480" w:firstLineChars="200"/>
              <w:rPr>
                <w:rFonts w:cs="宋体"/>
                <w:color w:val="auto"/>
                <w:kern w:val="0"/>
                <w:sz w:val="24"/>
              </w:rPr>
            </w:pPr>
            <w:r>
              <w:rPr>
                <w:rFonts w:hint="eastAsia"/>
                <w:color w:val="auto"/>
                <w:sz w:val="24"/>
                <w:lang w:val="en-US" w:eastAsia="zh-CN"/>
              </w:rPr>
              <w:t>泰州市</w:t>
            </w:r>
            <w:r>
              <w:rPr>
                <w:rFonts w:hint="eastAsia"/>
                <w:color w:val="auto"/>
                <w:sz w:val="24"/>
              </w:rPr>
              <w:t>水利局</w:t>
            </w:r>
            <w:r>
              <w:rPr>
                <w:color w:val="auto"/>
                <w:sz w:val="24"/>
              </w:rPr>
              <w:t>拟投资</w:t>
            </w:r>
            <w:r>
              <w:rPr>
                <w:rFonts w:hint="eastAsia"/>
                <w:color w:val="auto"/>
                <w:sz w:val="24"/>
              </w:rPr>
              <w:t>3000.00</w:t>
            </w:r>
            <w:r>
              <w:rPr>
                <w:color w:val="auto"/>
                <w:sz w:val="24"/>
              </w:rPr>
              <w:t>万元，拟</w:t>
            </w:r>
            <w:r>
              <w:rPr>
                <w:rFonts w:hint="eastAsia" w:cs="宋体"/>
                <w:color w:val="auto"/>
                <w:kern w:val="0"/>
                <w:sz w:val="24"/>
              </w:rPr>
              <w:t>购碎石、黄沙、水泥、油料及其它建筑材料和铲运机、推土机、自卸汽车等机械设备，临时</w:t>
            </w:r>
            <w:r>
              <w:rPr>
                <w:color w:val="auto"/>
                <w:sz w:val="24"/>
              </w:rPr>
              <w:t>租用南官河闸北段和五叉河附近土地。</w:t>
            </w:r>
            <w:r>
              <w:rPr>
                <w:rFonts w:hint="eastAsia" w:cs="宋体"/>
                <w:color w:val="auto"/>
                <w:kern w:val="0"/>
                <w:sz w:val="24"/>
              </w:rPr>
              <w:t>项目建成后可恢复南官河闸北段和五叉河两河道过水能力，提升工程区域内河道水涵养、水环境。</w:t>
            </w:r>
          </w:p>
          <w:p>
            <w:pPr>
              <w:spacing w:line="360" w:lineRule="auto"/>
              <w:ind w:firstLine="480" w:firstLineChars="200"/>
              <w:rPr>
                <w:color w:val="auto"/>
                <w:sz w:val="24"/>
              </w:rPr>
            </w:pPr>
            <w:r>
              <w:rPr>
                <w:color w:val="auto"/>
                <w:sz w:val="24"/>
              </w:rPr>
              <w:t>经对上列项目的建设内容、建设规模、污染治理措施、周围环境状况、环境影响等综合分析得出以下评价结论：</w:t>
            </w:r>
          </w:p>
          <w:p>
            <w:pPr>
              <w:spacing w:line="346" w:lineRule="auto"/>
              <w:ind w:firstLine="470" w:firstLineChars="200"/>
              <w:rPr>
                <w:b/>
                <w:color w:val="auto"/>
                <w:spacing w:val="-3"/>
                <w:sz w:val="24"/>
              </w:rPr>
            </w:pPr>
            <w:r>
              <w:rPr>
                <w:b/>
                <w:color w:val="auto"/>
                <w:spacing w:val="-3"/>
                <w:sz w:val="24"/>
              </w:rPr>
              <w:t>1、项目</w:t>
            </w:r>
            <w:r>
              <w:rPr>
                <w:b/>
                <w:bCs/>
                <w:color w:val="auto"/>
                <w:spacing w:val="-3"/>
                <w:sz w:val="24"/>
              </w:rPr>
              <w:t>符合国家、地方现行产业政策</w:t>
            </w:r>
          </w:p>
          <w:p>
            <w:pPr>
              <w:spacing w:line="336" w:lineRule="auto"/>
              <w:ind w:firstLine="480" w:firstLineChars="200"/>
              <w:rPr>
                <w:color w:val="auto"/>
                <w:sz w:val="24"/>
              </w:rPr>
            </w:pPr>
            <w:r>
              <w:rPr>
                <w:color w:val="auto"/>
                <w:sz w:val="24"/>
              </w:rPr>
              <w:t>本项目属于《国民经济行业分类》（GB/T4754-2017）（2019年修订版），中</w:t>
            </w:r>
            <w:r>
              <w:rPr>
                <w:rFonts w:hint="eastAsia"/>
                <w:color w:val="auto"/>
                <w:sz w:val="24"/>
              </w:rPr>
              <w:t>河湖治理及防洪设施工程建筑[E4822]。</w:t>
            </w:r>
          </w:p>
          <w:p>
            <w:pPr>
              <w:snapToGrid w:val="0"/>
              <w:spacing w:line="360" w:lineRule="auto"/>
              <w:ind w:firstLine="480" w:firstLineChars="200"/>
              <w:rPr>
                <w:color w:val="auto"/>
                <w:sz w:val="24"/>
              </w:rPr>
            </w:pPr>
            <w:r>
              <w:rPr>
                <w:rFonts w:hint="eastAsia"/>
                <w:color w:val="auto"/>
                <w:sz w:val="24"/>
              </w:rPr>
              <w:t>对照《产业结构调整指导目录（2019年本）》和《国家发展改革委关于修改&lt;产业结构调整指导目录2011年本&gt;有关条款的决定》（国家发展改革委第21号令），本项目属于鼓励类中水利第1条“江河堤防建设及河道、水库治理工程”项目和第7条“江河湖库清淤疏浚工程”项目；对照《江苏省工业和信息产业结构调整指导目录（2012年本）》及《关于修改&lt;江苏省工业和信息产业结构调整指导目录（2012年本）&gt;部分条目的通知》（苏经信产业[2013]183号），不属于鼓励类和限制类，为允许类；对照《省政府办公厅转发省经济和信息化委省发展改革委江苏省工业和信息产业结构调整限制淘汰目录和能耗限额的通知》（苏政办发[2015]118号），本项目不属于限制类和淘汰类，为允许类；对照《泰州市产业结构调整指导目录》（2016年本），建设项目属于鼓励类中水利第6条“江河清淤疏浚工程”项目和第18条“水生态治理工程”项目。本项目已取得泰州市发展和改革委员会关于立项的批复（见附件1）。</w:t>
            </w:r>
          </w:p>
          <w:p>
            <w:pPr>
              <w:snapToGrid w:val="0"/>
              <w:spacing w:line="360" w:lineRule="auto"/>
              <w:ind w:firstLine="480" w:firstLineChars="200"/>
              <w:rPr>
                <w:color w:val="auto"/>
                <w:sz w:val="24"/>
              </w:rPr>
            </w:pPr>
            <w:r>
              <w:rPr>
                <w:rFonts w:hint="eastAsia"/>
                <w:color w:val="auto"/>
                <w:sz w:val="24"/>
              </w:rPr>
              <w:t>因此，项目符合国家和地方产业政策。对照《江苏省“两减六治三提升”专项行动实施方案的通知》（苏政办发[2017]30号），本项目不属于其规定的应减少的“落后化工产能”，不涉及应治理的“环境隐患”，符合其“提升生态保护水平”等方面的要求。</w:t>
            </w:r>
          </w:p>
          <w:p>
            <w:pPr>
              <w:spacing w:line="346" w:lineRule="auto"/>
              <w:ind w:firstLine="470" w:firstLineChars="200"/>
              <w:rPr>
                <w:b/>
                <w:color w:val="auto"/>
                <w:spacing w:val="-3"/>
                <w:sz w:val="24"/>
              </w:rPr>
            </w:pPr>
            <w:r>
              <w:rPr>
                <w:b/>
                <w:color w:val="auto"/>
                <w:spacing w:val="-3"/>
                <w:sz w:val="24"/>
              </w:rPr>
              <w:t>2、项目符合所在区域相关规划</w:t>
            </w:r>
          </w:p>
          <w:p>
            <w:pPr>
              <w:snapToGrid w:val="0"/>
              <w:spacing w:line="346" w:lineRule="auto"/>
              <w:ind w:firstLine="480" w:firstLineChars="200"/>
              <w:rPr>
                <w:color w:val="auto"/>
                <w:sz w:val="24"/>
              </w:rPr>
            </w:pPr>
            <w:r>
              <w:rPr>
                <w:color w:val="auto"/>
                <w:sz w:val="24"/>
              </w:rPr>
              <w:t>（1）生态红线区域保护规划</w:t>
            </w:r>
          </w:p>
          <w:p>
            <w:pPr>
              <w:snapToGrid w:val="0"/>
              <w:spacing w:line="360" w:lineRule="auto"/>
              <w:ind w:firstLine="480" w:firstLineChars="200"/>
              <w:rPr>
                <w:color w:val="auto"/>
                <w:sz w:val="24"/>
                <w:highlight w:val="none"/>
              </w:rPr>
            </w:pPr>
            <w:r>
              <w:rPr>
                <w:rFonts w:hint="eastAsia"/>
                <w:color w:val="auto"/>
                <w:sz w:val="24"/>
                <w:highlight w:val="none"/>
              </w:rPr>
              <w:t>对照《江苏省生态空间管控区域规划》（苏政发</w:t>
            </w:r>
            <w:r>
              <w:rPr>
                <w:color w:val="auto"/>
                <w:sz w:val="24"/>
                <w:highlight w:val="none"/>
              </w:rPr>
              <w:t>[2020]1</w:t>
            </w:r>
            <w:r>
              <w:rPr>
                <w:rFonts w:hint="eastAsia"/>
                <w:color w:val="auto"/>
                <w:sz w:val="24"/>
                <w:highlight w:val="none"/>
              </w:rPr>
              <w:t>号），距离本项目最近的生态红线区域（见</w:t>
            </w:r>
            <w:r>
              <w:rPr>
                <w:rFonts w:hint="eastAsia"/>
                <w:b/>
                <w:color w:val="auto"/>
                <w:sz w:val="24"/>
                <w:highlight w:val="none"/>
              </w:rPr>
              <w:t>附图</w:t>
            </w:r>
            <w:r>
              <w:rPr>
                <w:b/>
                <w:color w:val="auto"/>
                <w:sz w:val="24"/>
                <w:highlight w:val="none"/>
              </w:rPr>
              <w:t>4</w:t>
            </w:r>
            <w:r>
              <w:rPr>
                <w:rFonts w:hint="eastAsia"/>
                <w:color w:val="auto"/>
                <w:sz w:val="24"/>
                <w:highlight w:val="none"/>
              </w:rPr>
              <w:t>）为：</w:t>
            </w:r>
            <w:r>
              <w:rPr>
                <w:rFonts w:hint="eastAsia" w:cs="宋体"/>
                <w:color w:val="auto"/>
                <w:sz w:val="24"/>
                <w:highlight w:val="none"/>
              </w:rPr>
              <w:t>新通扬运河（海陵区）清水通道维护区</w:t>
            </w:r>
            <w:r>
              <w:rPr>
                <w:rFonts w:hint="eastAsia"/>
                <w:color w:val="auto"/>
                <w:sz w:val="24"/>
                <w:highlight w:val="none"/>
              </w:rPr>
              <w:t>，其总面积为30.67</w:t>
            </w:r>
            <w:r>
              <w:rPr>
                <w:color w:val="auto"/>
                <w:sz w:val="24"/>
                <w:highlight w:val="none"/>
              </w:rPr>
              <w:t>km</w:t>
            </w:r>
            <w:r>
              <w:rPr>
                <w:color w:val="auto"/>
                <w:sz w:val="24"/>
                <w:highlight w:val="none"/>
                <w:vertAlign w:val="superscript"/>
              </w:rPr>
              <w:t>2</w:t>
            </w:r>
            <w:r>
              <w:rPr>
                <w:rFonts w:hint="eastAsia"/>
                <w:color w:val="auto"/>
                <w:sz w:val="24"/>
                <w:highlight w:val="none"/>
              </w:rPr>
              <w:t>，全部为</w:t>
            </w:r>
            <w:r>
              <w:rPr>
                <w:rFonts w:hint="eastAsia"/>
                <w:color w:val="auto"/>
                <w:sz w:val="24"/>
                <w:highlight w:val="none"/>
                <w:lang w:val="en-US" w:eastAsia="zh-CN"/>
              </w:rPr>
              <w:t>生态空间管控区域</w:t>
            </w:r>
            <w:r>
              <w:rPr>
                <w:rFonts w:hint="eastAsia"/>
                <w:color w:val="auto"/>
                <w:sz w:val="24"/>
                <w:highlight w:val="none"/>
              </w:rPr>
              <w:t>，范围为“泰州北部与江都交界处至泰州与姜堰交界处，全长14.5公里，两岸宽度各1000米范围内。东西流向，其中，卤汀河至引江河口段河面宽约160米，泰东河至卤汀河口段河面宽约120米”。</w:t>
            </w:r>
          </w:p>
          <w:p>
            <w:pPr>
              <w:snapToGrid w:val="0"/>
              <w:spacing w:line="360" w:lineRule="auto"/>
              <w:ind w:firstLine="480" w:firstLineChars="200"/>
              <w:rPr>
                <w:rFonts w:hint="eastAsia"/>
                <w:color w:val="auto"/>
                <w:sz w:val="24"/>
                <w:highlight w:val="none"/>
              </w:rPr>
            </w:pPr>
            <w:r>
              <w:rPr>
                <w:rFonts w:hint="eastAsia"/>
                <w:color w:val="auto"/>
                <w:sz w:val="24"/>
                <w:highlight w:val="none"/>
              </w:rPr>
              <w:t>对照《江苏省生态空间管控区域规划》（苏政发</w:t>
            </w:r>
            <w:r>
              <w:rPr>
                <w:color w:val="auto"/>
                <w:sz w:val="24"/>
                <w:highlight w:val="none"/>
              </w:rPr>
              <w:t>[2020]1</w:t>
            </w:r>
            <w:r>
              <w:rPr>
                <w:rFonts w:hint="eastAsia"/>
                <w:color w:val="auto"/>
                <w:sz w:val="24"/>
                <w:highlight w:val="none"/>
              </w:rPr>
              <w:t>号），距离项目最近的陆域生态保护红线区域为</w:t>
            </w:r>
            <w:r>
              <w:rPr>
                <w:rFonts w:hint="eastAsia"/>
                <w:color w:val="auto"/>
                <w:sz w:val="24"/>
                <w:highlight w:val="none"/>
                <w:lang w:eastAsia="zh-CN"/>
              </w:rPr>
              <w:t>：</w:t>
            </w:r>
            <w:r>
              <w:rPr>
                <w:rFonts w:hint="eastAsia"/>
                <w:color w:val="auto"/>
                <w:sz w:val="24"/>
                <w:highlight w:val="none"/>
              </w:rPr>
              <w:t>环城河风景名胜区，</w:t>
            </w:r>
            <w:r>
              <w:rPr>
                <w:rFonts w:hint="eastAsia"/>
                <w:color w:val="auto"/>
                <w:sz w:val="24"/>
                <w:highlight w:val="none"/>
                <w:lang w:val="en-US" w:eastAsia="zh-CN"/>
              </w:rPr>
              <w:t>其总面积为2.62km</w:t>
            </w:r>
            <w:r>
              <w:rPr>
                <w:rFonts w:hint="eastAsia"/>
                <w:color w:val="auto"/>
                <w:sz w:val="24"/>
                <w:highlight w:val="none"/>
                <w:vertAlign w:val="superscript"/>
                <w:lang w:val="en-US" w:eastAsia="zh-CN"/>
              </w:rPr>
              <w:t>2</w:t>
            </w:r>
            <w:r>
              <w:rPr>
                <w:rFonts w:hint="eastAsia"/>
                <w:color w:val="auto"/>
                <w:sz w:val="24"/>
                <w:highlight w:val="none"/>
                <w:vertAlign w:val="baseline"/>
                <w:lang w:val="en-US" w:eastAsia="zh-CN"/>
              </w:rPr>
              <w:t>，全部为</w:t>
            </w:r>
            <w:r>
              <w:rPr>
                <w:rFonts w:hint="eastAsia"/>
                <w:color w:val="auto"/>
                <w:sz w:val="24"/>
                <w:highlight w:val="none"/>
              </w:rPr>
              <w:t>生态空间管控区域</w:t>
            </w:r>
            <w:r>
              <w:rPr>
                <w:rFonts w:hint="eastAsia"/>
                <w:color w:val="auto"/>
                <w:sz w:val="24"/>
                <w:highlight w:val="none"/>
                <w:lang w:eastAsia="zh-CN"/>
              </w:rPr>
              <w:t>，</w:t>
            </w:r>
            <w:r>
              <w:rPr>
                <w:rFonts w:hint="eastAsia"/>
                <w:color w:val="auto"/>
                <w:sz w:val="24"/>
                <w:highlight w:val="none"/>
              </w:rPr>
              <w:t>范围</w:t>
            </w:r>
            <w:r>
              <w:rPr>
                <w:color w:val="auto"/>
                <w:sz w:val="24"/>
                <w:highlight w:val="none"/>
              </w:rPr>
              <w:t>为</w:t>
            </w:r>
            <w:r>
              <w:rPr>
                <w:rFonts w:hint="eastAsia"/>
                <w:color w:val="auto"/>
                <w:sz w:val="24"/>
                <w:highlight w:val="none"/>
              </w:rPr>
              <w:t>“位于泰州市区，东部东城河以工农路为界，内侧以人民东路为界；西部西城河外侧20-30米，内侧以人民西路为界；南部老通扬运河南侧20-30米，内侧南城河（或老通扬运河）北侧20-50米；北部外侧坡子街以东进东路为界，坡子街以西为城河北侧20米，内侧以人民路为界”</w:t>
            </w:r>
            <w:r>
              <w:rPr>
                <w:color w:val="auto"/>
                <w:sz w:val="24"/>
                <w:highlight w:val="none"/>
              </w:rPr>
              <w:t>。</w:t>
            </w:r>
          </w:p>
          <w:p>
            <w:pPr>
              <w:snapToGrid w:val="0"/>
              <w:spacing w:line="360" w:lineRule="auto"/>
              <w:ind w:firstLine="480" w:firstLineChars="200"/>
              <w:rPr>
                <w:color w:val="auto"/>
                <w:sz w:val="24"/>
              </w:rPr>
            </w:pPr>
            <w:r>
              <w:rPr>
                <w:rFonts w:hint="eastAsia"/>
                <w:color w:val="auto"/>
                <w:sz w:val="24"/>
              </w:rPr>
              <w:t>根据《江苏省生态空间管控区域规划》（苏政发[2020]1号），清水通道维护区：严格执行《南水北调工程供用水管理条例》《江苏省河道管理条例》《江苏省太湖水污染防治条例》和《江苏省通榆河水污染防治条例》等有关规定。</w:t>
            </w:r>
          </w:p>
          <w:p>
            <w:pPr>
              <w:snapToGrid w:val="0"/>
              <w:spacing w:line="360" w:lineRule="auto"/>
              <w:ind w:firstLine="480" w:firstLineChars="200"/>
              <w:rPr>
                <w:rFonts w:hint="eastAsia"/>
                <w:color w:val="auto"/>
                <w:sz w:val="24"/>
                <w:highlight w:val="none"/>
              </w:rPr>
            </w:pPr>
            <w:r>
              <w:rPr>
                <w:rFonts w:hint="eastAsia"/>
                <w:color w:val="auto"/>
                <w:sz w:val="24"/>
                <w:highlight w:val="none"/>
              </w:rPr>
              <w:t>根据现场勘察，本次整治工程南官河北段部分、五叉河段在</w:t>
            </w:r>
            <w:r>
              <w:rPr>
                <w:rFonts w:hint="eastAsia" w:cs="宋体"/>
                <w:color w:val="auto"/>
                <w:sz w:val="24"/>
                <w:highlight w:val="none"/>
              </w:rPr>
              <w:t>新通扬运河（海陵区）清水通道维护区</w:t>
            </w:r>
            <w:r>
              <w:rPr>
                <w:rFonts w:hint="eastAsia"/>
                <w:color w:val="auto"/>
                <w:sz w:val="24"/>
                <w:highlight w:val="none"/>
              </w:rPr>
              <w:t>的生态空间管控区域范围内，以南距离环城河风景名胜区610m，由于本项目城区河道清淤轮浚工程，属于非污染建设项目，经对照《南水北调工程供用水管理条例》《江苏省河道管理条例》《江苏省太湖水污染防治条例》和《江苏省通榆河水污染防治条例》，符合相关文件规定。</w:t>
            </w:r>
          </w:p>
          <w:p>
            <w:pPr>
              <w:snapToGrid w:val="0"/>
              <w:spacing w:line="360" w:lineRule="auto"/>
              <w:ind w:firstLine="480" w:firstLineChars="200"/>
              <w:rPr>
                <w:rFonts w:hint="eastAsia" w:eastAsia="宋体"/>
                <w:color w:val="auto"/>
                <w:sz w:val="24"/>
                <w:highlight w:val="yellow"/>
                <w:lang w:eastAsia="zh-CN"/>
              </w:rPr>
            </w:pPr>
            <w:r>
              <w:rPr>
                <w:rFonts w:hint="eastAsia"/>
                <w:color w:val="auto"/>
                <w:sz w:val="24"/>
              </w:rPr>
              <w:t>综上，因此本项目的建设符合《江苏省生态空间管控区域规划》（苏政发[2020]1号）。</w:t>
            </w:r>
          </w:p>
          <w:p>
            <w:pPr>
              <w:snapToGrid w:val="0"/>
              <w:spacing w:line="346" w:lineRule="auto"/>
              <w:ind w:firstLine="480" w:firstLineChars="200"/>
              <w:rPr>
                <w:color w:val="auto"/>
                <w:sz w:val="24"/>
              </w:rPr>
            </w:pPr>
            <w:r>
              <w:rPr>
                <w:color w:val="auto"/>
                <w:sz w:val="24"/>
              </w:rPr>
              <w:t>（2）国家和地方用地规划</w:t>
            </w:r>
          </w:p>
          <w:p>
            <w:pPr>
              <w:snapToGrid w:val="0"/>
              <w:spacing w:line="336" w:lineRule="auto"/>
              <w:ind w:firstLine="480" w:firstLineChars="200"/>
              <w:rPr>
                <w:color w:val="auto"/>
                <w:sz w:val="24"/>
              </w:rPr>
            </w:pPr>
            <w:r>
              <w:rPr>
                <w:color w:val="auto"/>
                <w:sz w:val="24"/>
              </w:rPr>
              <w:t>本项目位于</w:t>
            </w:r>
            <w:r>
              <w:rPr>
                <w:rFonts w:hint="eastAsia"/>
                <w:color w:val="auto"/>
                <w:sz w:val="24"/>
              </w:rPr>
              <w:t>泰州市海陵区</w:t>
            </w:r>
            <w:r>
              <w:rPr>
                <w:rFonts w:hint="eastAsia" w:cs="宋体"/>
                <w:color w:val="auto"/>
                <w:kern w:val="0"/>
                <w:sz w:val="24"/>
              </w:rPr>
              <w:t>五叉河整治北起老宫涵闸，南至新宫涵闸；南官河闸北段整治北起南官河闸北段钢坝，南至泰州科学发展观展览馆</w:t>
            </w:r>
            <w:r>
              <w:rPr>
                <w:color w:val="auto"/>
                <w:sz w:val="24"/>
              </w:rPr>
              <w:t>为租赁用地，根据租赁合同，项目用地为工业用地，符合园区土地利用规划。</w:t>
            </w:r>
          </w:p>
          <w:p>
            <w:pPr>
              <w:spacing w:line="346" w:lineRule="auto"/>
              <w:ind w:firstLine="482" w:firstLineChars="200"/>
              <w:rPr>
                <w:b/>
                <w:color w:val="auto"/>
                <w:sz w:val="24"/>
              </w:rPr>
            </w:pPr>
            <w:r>
              <w:rPr>
                <w:b/>
                <w:color w:val="auto"/>
                <w:sz w:val="24"/>
              </w:rPr>
              <w:t>3、项目选址合理性分析</w:t>
            </w:r>
          </w:p>
          <w:p>
            <w:pPr>
              <w:snapToGrid w:val="0"/>
              <w:spacing w:line="360" w:lineRule="auto"/>
              <w:ind w:firstLine="480" w:firstLineChars="200"/>
              <w:rPr>
                <w:color w:val="auto"/>
                <w:sz w:val="24"/>
                <w:szCs w:val="21"/>
              </w:rPr>
            </w:pPr>
            <w:r>
              <w:rPr>
                <w:color w:val="auto"/>
                <w:sz w:val="24"/>
                <w:szCs w:val="21"/>
              </w:rPr>
              <w:t>本项目位于</w:t>
            </w:r>
            <w:r>
              <w:rPr>
                <w:rFonts w:hint="eastAsia" w:cs="宋体"/>
                <w:color w:val="auto"/>
                <w:kern w:val="0"/>
                <w:sz w:val="24"/>
              </w:rPr>
              <w:t>江苏省泰州市海陵区南官河闸北段（从招贤桥开始，到新通扬运河结束）和五叉河河段（从南官河开始，到五叉港闸站段结束）</w:t>
            </w:r>
            <w:r>
              <w:rPr>
                <w:color w:val="auto"/>
                <w:sz w:val="24"/>
                <w:szCs w:val="21"/>
              </w:rPr>
              <w:t>。对照《国民经济行业分类》（GB/T4754-2017）（2019年修订版），本项目属于</w:t>
            </w:r>
            <w:r>
              <w:rPr>
                <w:rFonts w:hint="eastAsia"/>
                <w:color w:val="auto"/>
                <w:sz w:val="24"/>
              </w:rPr>
              <w:t>河湖治理及防洪设施工程建筑[E4822]</w:t>
            </w:r>
            <w:r>
              <w:rPr>
                <w:color w:val="auto"/>
                <w:sz w:val="24"/>
                <w:szCs w:val="21"/>
              </w:rPr>
              <w:t>，对照总体规划，项目符合发展方向。</w:t>
            </w:r>
          </w:p>
          <w:p>
            <w:pPr>
              <w:snapToGrid w:val="0"/>
              <w:spacing w:line="360" w:lineRule="auto"/>
              <w:ind w:firstLine="480" w:firstLineChars="200"/>
              <w:rPr>
                <w:color w:val="auto"/>
                <w:sz w:val="24"/>
                <w:szCs w:val="21"/>
              </w:rPr>
            </w:pPr>
            <w:r>
              <w:rPr>
                <w:color w:val="auto"/>
                <w:sz w:val="24"/>
                <w:szCs w:val="21"/>
              </w:rPr>
              <w:t>本项目用地为</w:t>
            </w:r>
            <w:r>
              <w:rPr>
                <w:rFonts w:hint="eastAsia"/>
                <w:color w:val="auto"/>
                <w:sz w:val="24"/>
                <w:szCs w:val="21"/>
              </w:rPr>
              <w:t>临时</w:t>
            </w:r>
            <w:r>
              <w:rPr>
                <w:color w:val="auto"/>
                <w:sz w:val="24"/>
                <w:szCs w:val="21"/>
              </w:rPr>
              <w:t>用地，</w:t>
            </w:r>
            <w:r>
              <w:rPr>
                <w:rFonts w:hint="eastAsia"/>
                <w:color w:val="auto"/>
                <w:sz w:val="24"/>
                <w:szCs w:val="21"/>
              </w:rPr>
              <w:t>本工程实施后，工程建设区将改变新面貌，工程运行时对当地生态环境基本无影响，</w:t>
            </w:r>
            <w:r>
              <w:rPr>
                <w:color w:val="auto"/>
                <w:sz w:val="24"/>
                <w:szCs w:val="21"/>
              </w:rPr>
              <w:t>符合</w:t>
            </w:r>
            <w:r>
              <w:rPr>
                <w:rFonts w:hint="eastAsia"/>
                <w:color w:val="auto"/>
                <w:sz w:val="24"/>
                <w:szCs w:val="21"/>
              </w:rPr>
              <w:t>海陵</w:t>
            </w:r>
            <w:r>
              <w:rPr>
                <w:color w:val="auto"/>
                <w:sz w:val="24"/>
                <w:szCs w:val="21"/>
              </w:rPr>
              <w:t>区土地利用规划</w:t>
            </w:r>
            <w:r>
              <w:rPr>
                <w:rFonts w:hint="eastAsia"/>
                <w:color w:val="auto"/>
                <w:sz w:val="24"/>
                <w:szCs w:val="21"/>
              </w:rPr>
              <w:t>。</w:t>
            </w:r>
            <w:r>
              <w:rPr>
                <w:color w:val="auto"/>
                <w:sz w:val="24"/>
                <w:szCs w:val="21"/>
              </w:rPr>
              <w:t>另根据对周边情况的调查，根据现状监测，项目区域水、气、声等环境质量均满足功能规划要求，无项目制约因素，经分析，项目产生的各项污染对周围环境影响较小。因此，本项目选址合理可行。</w:t>
            </w:r>
          </w:p>
          <w:p>
            <w:pPr>
              <w:spacing w:line="346" w:lineRule="auto"/>
              <w:ind w:firstLine="482" w:firstLineChars="200"/>
              <w:rPr>
                <w:b/>
                <w:color w:val="auto"/>
                <w:sz w:val="24"/>
              </w:rPr>
            </w:pPr>
            <w:r>
              <w:rPr>
                <w:b/>
                <w:color w:val="auto"/>
                <w:sz w:val="24"/>
              </w:rPr>
              <w:t>4、项目所在区域环境质量状况良好</w:t>
            </w:r>
          </w:p>
          <w:p>
            <w:pPr>
              <w:spacing w:line="346" w:lineRule="auto"/>
              <w:ind w:firstLine="480" w:firstLineChars="200"/>
              <w:rPr>
                <w:color w:val="auto"/>
                <w:sz w:val="24"/>
              </w:rPr>
            </w:pPr>
            <w:r>
              <w:rPr>
                <w:color w:val="auto"/>
                <w:sz w:val="24"/>
              </w:rPr>
              <w:t>（1）环境空气质量现状：根据</w:t>
            </w:r>
            <w:r>
              <w:rPr>
                <w:rFonts w:hint="eastAsia"/>
                <w:color w:val="auto"/>
                <w:sz w:val="24"/>
              </w:rPr>
              <w:t>《</w:t>
            </w:r>
            <w:r>
              <w:rPr>
                <w:color w:val="auto"/>
                <w:sz w:val="24"/>
              </w:rPr>
              <w:t>201</w:t>
            </w:r>
            <w:r>
              <w:rPr>
                <w:rFonts w:hint="eastAsia"/>
                <w:color w:val="auto"/>
                <w:sz w:val="24"/>
              </w:rPr>
              <w:t>9年泰州市环境质量报告书》</w:t>
            </w:r>
            <w:r>
              <w:rPr>
                <w:color w:val="auto"/>
                <w:sz w:val="24"/>
              </w:rPr>
              <w:t>，项目所在地的空气环境质量现状较好。环境空气满足《环境空气质量标准》（GB3095-2012）中二级标准。</w:t>
            </w:r>
          </w:p>
          <w:p>
            <w:pPr>
              <w:spacing w:line="346" w:lineRule="auto"/>
              <w:ind w:firstLine="480" w:firstLineChars="200"/>
              <w:rPr>
                <w:color w:val="auto"/>
                <w:sz w:val="24"/>
              </w:rPr>
            </w:pPr>
            <w:r>
              <w:rPr>
                <w:color w:val="auto"/>
                <w:sz w:val="24"/>
              </w:rPr>
              <w:t>（2）水环境质量现状：地表水满足《地表水环境质量标准》（GB3838-2002）中Ⅲ</w:t>
            </w:r>
            <w:r>
              <w:rPr>
                <w:rFonts w:hint="eastAsia"/>
                <w:color w:val="auto"/>
                <w:sz w:val="24"/>
                <w:lang w:eastAsia="zh-CN"/>
              </w:rPr>
              <w:t>、</w:t>
            </w:r>
            <w:r>
              <w:rPr>
                <w:rFonts w:hint="eastAsia"/>
                <w:color w:val="auto"/>
                <w:sz w:val="24"/>
                <w:lang w:eastAsia="zh-CN"/>
              </w:rPr>
              <w:fldChar w:fldCharType="begin"/>
            </w:r>
            <w:r>
              <w:rPr>
                <w:rFonts w:hint="eastAsia"/>
                <w:color w:val="auto"/>
                <w:sz w:val="24"/>
                <w:lang w:eastAsia="zh-CN"/>
              </w:rPr>
              <w:instrText xml:space="preserve"> = 4 \* ROMAN \* MERGEFORMAT </w:instrText>
            </w:r>
            <w:r>
              <w:rPr>
                <w:rFonts w:hint="eastAsia"/>
                <w:color w:val="auto"/>
                <w:sz w:val="24"/>
                <w:lang w:eastAsia="zh-CN"/>
              </w:rPr>
              <w:fldChar w:fldCharType="separate"/>
            </w:r>
            <w:r>
              <w:rPr>
                <w:color w:val="auto"/>
              </w:rPr>
              <w:t>IV</w:t>
            </w:r>
            <w:r>
              <w:rPr>
                <w:rFonts w:hint="eastAsia"/>
                <w:color w:val="auto"/>
                <w:sz w:val="24"/>
                <w:lang w:eastAsia="zh-CN"/>
              </w:rPr>
              <w:fldChar w:fldCharType="end"/>
            </w:r>
            <w:r>
              <w:rPr>
                <w:color w:val="auto"/>
                <w:sz w:val="24"/>
              </w:rPr>
              <w:t>类标准要求。</w:t>
            </w:r>
          </w:p>
          <w:p>
            <w:pPr>
              <w:adjustRightInd w:val="0"/>
              <w:snapToGrid w:val="0"/>
              <w:spacing w:line="360" w:lineRule="auto"/>
              <w:ind w:firstLine="480"/>
              <w:rPr>
                <w:color w:val="auto"/>
                <w:sz w:val="24"/>
                <w:highlight w:val="none"/>
              </w:rPr>
            </w:pPr>
            <w:r>
              <w:rPr>
                <w:color w:val="auto"/>
                <w:sz w:val="24"/>
                <w:highlight w:val="none"/>
              </w:rPr>
              <w:t>（3）声环境质量现状：</w:t>
            </w:r>
            <w:r>
              <w:rPr>
                <w:rFonts w:hint="eastAsia"/>
                <w:color w:val="auto"/>
                <w:sz w:val="24"/>
                <w:highlight w:val="none"/>
                <w:lang w:val="en-US" w:eastAsia="zh-CN"/>
              </w:rPr>
              <w:t>声环境能达到</w:t>
            </w:r>
            <w:r>
              <w:rPr>
                <w:rFonts w:hint="eastAsia"/>
                <w:color w:val="auto"/>
                <w:sz w:val="24"/>
                <w:highlight w:val="none"/>
              </w:rPr>
              <w:t>《城区域环境噪声标准》（GB3096-93）2类标准</w:t>
            </w:r>
            <w:r>
              <w:rPr>
                <w:rFonts w:hint="eastAsia"/>
                <w:color w:val="auto"/>
                <w:sz w:val="24"/>
                <w:highlight w:val="none"/>
                <w:lang w:eastAsia="zh-CN"/>
              </w:rPr>
              <w:t>。</w:t>
            </w:r>
          </w:p>
          <w:p>
            <w:pPr>
              <w:spacing w:line="346" w:lineRule="auto"/>
              <w:ind w:firstLine="482" w:firstLineChars="200"/>
              <w:rPr>
                <w:b/>
                <w:color w:val="auto"/>
                <w:sz w:val="24"/>
              </w:rPr>
            </w:pPr>
            <w:r>
              <w:rPr>
                <w:b/>
                <w:color w:val="auto"/>
                <w:sz w:val="24"/>
              </w:rPr>
              <w:t>5、项目各类污染物可得到有效治理，对周边环境影响较小。</w:t>
            </w:r>
          </w:p>
          <w:p>
            <w:pPr>
              <w:spacing w:line="346" w:lineRule="auto"/>
              <w:ind w:firstLine="480" w:firstLineChars="200"/>
              <w:rPr>
                <w:color w:val="auto"/>
                <w:sz w:val="24"/>
              </w:rPr>
            </w:pPr>
            <w:r>
              <w:rPr>
                <w:color w:val="auto"/>
                <w:sz w:val="24"/>
              </w:rPr>
              <w:t>废气：项目废气主要为</w:t>
            </w:r>
            <w:r>
              <w:rPr>
                <w:rFonts w:hint="eastAsia"/>
                <w:color w:val="auto"/>
                <w:sz w:val="24"/>
              </w:rPr>
              <w:t>恶臭气体、机械废气和扬尘</w:t>
            </w:r>
            <w:r>
              <w:rPr>
                <w:color w:val="auto"/>
                <w:sz w:val="24"/>
              </w:rPr>
              <w:t>，</w:t>
            </w:r>
            <w:r>
              <w:rPr>
                <w:rFonts w:hint="eastAsia"/>
                <w:color w:val="auto"/>
                <w:sz w:val="24"/>
              </w:rPr>
              <w:t>企业采取相应措施进行控制。在采取措施的情况下，项目污染物可实现稳定达标排放</w:t>
            </w:r>
            <w:r>
              <w:rPr>
                <w:color w:val="auto"/>
                <w:sz w:val="24"/>
              </w:rPr>
              <w:t>。</w:t>
            </w:r>
          </w:p>
          <w:p>
            <w:pPr>
              <w:spacing w:line="346" w:lineRule="auto"/>
              <w:ind w:firstLine="480" w:firstLineChars="200"/>
              <w:rPr>
                <w:rFonts w:hint="eastAsia"/>
                <w:color w:val="auto"/>
                <w:sz w:val="24"/>
              </w:rPr>
            </w:pPr>
            <w:r>
              <w:rPr>
                <w:color w:val="auto"/>
                <w:sz w:val="24"/>
              </w:rPr>
              <w:t>废水：</w:t>
            </w:r>
            <w:r>
              <w:rPr>
                <w:rFonts w:hint="eastAsia"/>
                <w:color w:val="auto"/>
                <w:sz w:val="24"/>
              </w:rPr>
              <w:t>项目废水主要为泥浆水、施工车辆冲洗废水、生活污水。根据企业提供的资料，泥浆水经过临时设置的沉淀池处理后就近排入附近河道；施工车辆冲洗废水经临时设置的</w:t>
            </w:r>
            <w:r>
              <w:rPr>
                <w:rFonts w:hint="eastAsia"/>
                <w:color w:val="auto"/>
                <w:sz w:val="24"/>
                <w:lang w:val="en-US" w:eastAsia="zh-CN"/>
              </w:rPr>
              <w:t>隔油</w:t>
            </w:r>
            <w:r>
              <w:rPr>
                <w:rFonts w:hint="eastAsia"/>
                <w:color w:val="auto"/>
                <w:sz w:val="24"/>
              </w:rPr>
              <w:t>沉淀池处理后回用于施工现场浇洒用水，以减少施工扬尘；生活用水纳入城市公厕污水处理系统处理。</w:t>
            </w:r>
          </w:p>
          <w:p>
            <w:pPr>
              <w:spacing w:line="346" w:lineRule="auto"/>
              <w:ind w:firstLine="480" w:firstLineChars="200"/>
              <w:rPr>
                <w:color w:val="auto"/>
                <w:sz w:val="24"/>
              </w:rPr>
            </w:pPr>
            <w:r>
              <w:rPr>
                <w:rFonts w:hint="eastAsia"/>
                <w:color w:val="auto"/>
                <w:sz w:val="24"/>
              </w:rPr>
              <w:t>因此，不会对周围水体产生不良影响。</w:t>
            </w:r>
          </w:p>
          <w:p>
            <w:pPr>
              <w:spacing w:line="346" w:lineRule="auto"/>
              <w:ind w:firstLine="480" w:firstLineChars="200"/>
              <w:rPr>
                <w:color w:val="auto"/>
                <w:sz w:val="24"/>
              </w:rPr>
            </w:pPr>
            <w:r>
              <w:rPr>
                <w:color w:val="auto"/>
                <w:sz w:val="24"/>
              </w:rPr>
              <w:t>噪声：通过采取选购低噪声设备、建筑物隔声减震、加强绿化等措施，项目运营后各噪声源对</w:t>
            </w:r>
            <w:r>
              <w:rPr>
                <w:rFonts w:hint="eastAsia"/>
                <w:color w:val="auto"/>
                <w:sz w:val="24"/>
                <w:lang w:val="en-US" w:eastAsia="zh-CN"/>
              </w:rPr>
              <w:t>敏感目标</w:t>
            </w:r>
            <w:r>
              <w:rPr>
                <w:color w:val="auto"/>
                <w:sz w:val="24"/>
              </w:rPr>
              <w:t>的影响值均较小，临时</w:t>
            </w:r>
            <w:r>
              <w:rPr>
                <w:rFonts w:hint="eastAsia"/>
                <w:color w:val="auto"/>
                <w:sz w:val="24"/>
                <w:lang w:val="en-US" w:eastAsia="zh-CN"/>
              </w:rPr>
              <w:t>施工场地边界</w:t>
            </w:r>
            <w:r>
              <w:rPr>
                <w:color w:val="auto"/>
                <w:sz w:val="24"/>
              </w:rPr>
              <w:t>噪声均符合</w:t>
            </w:r>
            <w:r>
              <w:rPr>
                <w:rFonts w:hint="eastAsia"/>
                <w:color w:val="auto"/>
                <w:sz w:val="24"/>
              </w:rPr>
              <w:t>《建筑施工场界噪声标准限值》（GB12523-2011）表1规定的排放限值</w:t>
            </w:r>
            <w:r>
              <w:rPr>
                <w:color w:val="auto"/>
                <w:sz w:val="24"/>
              </w:rPr>
              <w:t>。</w:t>
            </w:r>
          </w:p>
          <w:p>
            <w:pPr>
              <w:spacing w:line="360" w:lineRule="auto"/>
              <w:ind w:firstLine="480" w:firstLineChars="200"/>
              <w:rPr>
                <w:color w:val="auto"/>
                <w:sz w:val="24"/>
                <w:szCs w:val="22"/>
              </w:rPr>
            </w:pPr>
            <w:r>
              <w:rPr>
                <w:color w:val="auto"/>
                <w:sz w:val="24"/>
              </w:rPr>
              <w:t>固废：产生的</w:t>
            </w:r>
            <w:r>
              <w:rPr>
                <w:rFonts w:hint="eastAsia"/>
                <w:color w:val="auto"/>
                <w:sz w:val="24"/>
                <w:szCs w:val="22"/>
              </w:rPr>
              <w:t>废弃土方经统一收集后由自卸汽车运至郊区空地</w:t>
            </w:r>
            <w:r>
              <w:rPr>
                <w:color w:val="auto"/>
                <w:sz w:val="24"/>
                <w:szCs w:val="22"/>
              </w:rPr>
              <w:t>；</w:t>
            </w:r>
            <w:r>
              <w:rPr>
                <w:rFonts w:hint="eastAsia"/>
                <w:color w:val="auto"/>
                <w:sz w:val="24"/>
                <w:szCs w:val="22"/>
              </w:rPr>
              <w:t>建筑、</w:t>
            </w:r>
            <w:r>
              <w:rPr>
                <w:color w:val="auto"/>
                <w:sz w:val="24"/>
                <w:szCs w:val="22"/>
              </w:rPr>
              <w:t>生活垃圾</w:t>
            </w:r>
            <w:r>
              <w:rPr>
                <w:rFonts w:hint="eastAsia"/>
                <w:color w:val="auto"/>
                <w:sz w:val="24"/>
                <w:szCs w:val="22"/>
              </w:rPr>
              <w:t>统一收集后由环卫公司用专车运到垃圾焚烧厂处理</w:t>
            </w:r>
            <w:r>
              <w:rPr>
                <w:color w:val="auto"/>
                <w:sz w:val="24"/>
                <w:szCs w:val="22"/>
              </w:rPr>
              <w:t>。以上各固废均能得到安全有效处置，不会对周边环境造成不良影响。</w:t>
            </w:r>
          </w:p>
          <w:p>
            <w:pPr>
              <w:spacing w:line="353" w:lineRule="auto"/>
              <w:ind w:firstLine="482" w:firstLineChars="200"/>
              <w:rPr>
                <w:color w:val="auto"/>
                <w:sz w:val="24"/>
                <w:highlight w:val="none"/>
              </w:rPr>
            </w:pPr>
            <w:r>
              <w:rPr>
                <w:rFonts w:hint="eastAsia"/>
                <w:b/>
                <w:color w:val="auto"/>
                <w:sz w:val="24"/>
                <w:highlight w:val="none"/>
              </w:rPr>
              <w:t>6</w:t>
            </w:r>
            <w:r>
              <w:rPr>
                <w:b/>
                <w:color w:val="auto"/>
                <w:sz w:val="24"/>
                <w:highlight w:val="none"/>
              </w:rPr>
              <w:t>、项目符合污</w:t>
            </w:r>
            <w:r>
              <w:rPr>
                <w:b/>
                <w:bCs/>
                <w:color w:val="auto"/>
                <w:sz w:val="24"/>
                <w:highlight w:val="none"/>
              </w:rPr>
              <w:t>染物排放</w:t>
            </w:r>
            <w:r>
              <w:rPr>
                <w:b/>
                <w:color w:val="auto"/>
                <w:sz w:val="24"/>
                <w:highlight w:val="none"/>
              </w:rPr>
              <w:t>总量控制要求</w:t>
            </w:r>
          </w:p>
          <w:p>
            <w:pPr>
              <w:tabs>
                <w:tab w:val="center" w:pos="4780"/>
              </w:tabs>
              <w:spacing w:line="360" w:lineRule="auto"/>
              <w:ind w:firstLine="480" w:firstLineChars="200"/>
              <w:rPr>
                <w:rFonts w:hint="eastAsia" w:ascii="Times New Roman" w:hAnsi="Times New Roman" w:cs="Times New Roman"/>
                <w:color w:val="auto"/>
                <w:sz w:val="24"/>
                <w:lang w:eastAsia="zh-CN"/>
              </w:rPr>
            </w:pPr>
            <w:r>
              <w:rPr>
                <w:rFonts w:hint="eastAsia" w:ascii="Times New Roman" w:hAnsi="Times New Roman" w:cs="Times New Roman"/>
                <w:color w:val="auto"/>
                <w:sz w:val="24"/>
              </w:rPr>
              <w:t>本项目</w:t>
            </w:r>
            <w:r>
              <w:rPr>
                <w:rFonts w:hint="eastAsia" w:ascii="Times New Roman" w:hAnsi="Times New Roman" w:cs="Times New Roman"/>
                <w:color w:val="auto"/>
                <w:sz w:val="24"/>
                <w:lang w:eastAsia="zh-CN"/>
              </w:rPr>
              <w:t>河道整治項目</w:t>
            </w:r>
            <w:r>
              <w:rPr>
                <w:rFonts w:hint="eastAsia" w:ascii="Times New Roman" w:hAnsi="Times New Roman" w:cs="Times New Roman"/>
                <w:color w:val="auto"/>
                <w:sz w:val="24"/>
              </w:rPr>
              <w:t>，为非生产性项目，</w:t>
            </w:r>
            <w:r>
              <w:rPr>
                <w:rFonts w:hint="eastAsia" w:ascii="Times New Roman" w:hAnsi="Times New Roman" w:cs="Times New Roman"/>
                <w:color w:val="auto"/>
                <w:sz w:val="24"/>
                <w:lang w:eastAsia="zh-CN"/>
              </w:rPr>
              <w:t>本项目的污染物产生及排放主要在施工期，因此，本项目不设总量控制指标。</w:t>
            </w:r>
          </w:p>
          <w:p>
            <w:pPr>
              <w:adjustRightInd w:val="0"/>
              <w:snapToGrid w:val="0"/>
              <w:spacing w:line="360" w:lineRule="auto"/>
              <w:ind w:firstLine="482" w:firstLineChars="200"/>
              <w:rPr>
                <w:b/>
                <w:color w:val="auto"/>
                <w:sz w:val="24"/>
              </w:rPr>
            </w:pPr>
            <w:r>
              <w:rPr>
                <w:rFonts w:hint="eastAsia"/>
                <w:b/>
                <w:color w:val="auto"/>
                <w:sz w:val="24"/>
              </w:rPr>
              <w:t>总结论：综上所述，通过对项目所在地区的环境现状评价以及项目的环境影响分析，认为本项目符合国家的产业导向政策规定、项目各项污染物排放量较少且均能达标排放，</w:t>
            </w:r>
            <w:r>
              <w:rPr>
                <w:b/>
                <w:color w:val="auto"/>
                <w:sz w:val="24"/>
              </w:rPr>
              <w:t>经预测分析，本项目建成后不会对周围环境造成不良影响。在落实各项环保措施前提下，从环保角度分析，本项目建设具备可行性。</w:t>
            </w:r>
          </w:p>
          <w:p>
            <w:pPr>
              <w:spacing w:line="360" w:lineRule="auto"/>
              <w:ind w:firstLine="480" w:firstLineChars="200"/>
              <w:rPr>
                <w:color w:val="auto"/>
                <w:sz w:val="24"/>
              </w:rPr>
            </w:pPr>
            <w:r>
              <w:rPr>
                <w:color w:val="auto"/>
                <w:sz w:val="24"/>
              </w:rPr>
              <w:t>以上评价结论是泰州市水利局提供的项目材料分析得出的。如本项目建设内容、方案、规模等发生改变，建设单位应向环保部门进行申报，重新办理环评审批手续。</w:t>
            </w:r>
          </w:p>
          <w:p>
            <w:pPr>
              <w:spacing w:line="360" w:lineRule="auto"/>
              <w:ind w:firstLine="482" w:firstLineChars="200"/>
              <w:rPr>
                <w:b/>
                <w:color w:val="auto"/>
                <w:kern w:val="0"/>
                <w:sz w:val="24"/>
                <w:highlight w:val="none"/>
              </w:rPr>
            </w:pPr>
            <w:r>
              <w:rPr>
                <w:b/>
                <w:color w:val="auto"/>
                <w:kern w:val="0"/>
                <w:sz w:val="24"/>
                <w:highlight w:val="none"/>
              </w:rPr>
              <w:t>二、建议</w:t>
            </w:r>
          </w:p>
          <w:p>
            <w:pPr>
              <w:spacing w:line="360" w:lineRule="auto"/>
              <w:ind w:firstLine="480" w:firstLineChars="200"/>
              <w:rPr>
                <w:rFonts w:hint="eastAsia"/>
                <w:color w:val="auto"/>
                <w:sz w:val="24"/>
                <w:highlight w:val="none"/>
              </w:rPr>
            </w:pPr>
            <w:r>
              <w:rPr>
                <w:rFonts w:hint="eastAsia"/>
                <w:color w:val="auto"/>
                <w:sz w:val="24"/>
                <w:highlight w:val="none"/>
              </w:rPr>
              <w:t>1、建设方应重视环境保护重要性，认真落实本环评报告表中提出的各项污染防治措施和施工期生态保护措施，确保各项环保措施落实到位，以切实有效控制各类污染问题，进一步提高区域环境质量。</w:t>
            </w:r>
          </w:p>
          <w:p>
            <w:pPr>
              <w:spacing w:line="360" w:lineRule="auto"/>
              <w:ind w:firstLine="480" w:firstLineChars="200"/>
              <w:rPr>
                <w:rFonts w:hint="default" w:eastAsia="宋体"/>
                <w:color w:val="auto"/>
                <w:sz w:val="24"/>
                <w:highlight w:val="none"/>
                <w:lang w:val="en-US" w:eastAsia="zh-CN"/>
              </w:rPr>
            </w:pPr>
            <w:r>
              <w:rPr>
                <w:rFonts w:hint="eastAsia"/>
                <w:color w:val="auto"/>
                <w:sz w:val="24"/>
                <w:highlight w:val="none"/>
                <w:lang w:val="en-US" w:eastAsia="zh-CN"/>
              </w:rPr>
              <w:t>2、加强管理，提高施工人员的环保意识。</w:t>
            </w:r>
          </w:p>
          <w:p>
            <w:pPr>
              <w:pStyle w:val="4"/>
              <w:spacing w:line="360" w:lineRule="auto"/>
              <w:ind w:firstLine="643" w:firstLineChars="200"/>
              <w:rPr>
                <w:rFonts w:hint="eastAsia"/>
                <w:color w:val="auto"/>
                <w:highlight w:val="yellow"/>
                <w:lang w:val="en-US" w:eastAsia="zh-CN"/>
              </w:rPr>
            </w:pPr>
          </w:p>
          <w:p>
            <w:pPr>
              <w:pStyle w:val="247"/>
              <w:widowControl w:val="0"/>
              <w:numPr>
                <w:ilvl w:val="0"/>
                <w:numId w:val="0"/>
              </w:numPr>
              <w:autoSpaceDE w:val="0"/>
              <w:autoSpaceDN w:val="0"/>
              <w:adjustRightInd w:val="0"/>
              <w:jc w:val="both"/>
              <w:rPr>
                <w:color w:val="auto"/>
                <w:vertAlign w:val="baseline"/>
              </w:rPr>
            </w:pPr>
          </w:p>
          <w:p>
            <w:pPr>
              <w:pStyle w:val="247"/>
              <w:widowControl w:val="0"/>
              <w:numPr>
                <w:ilvl w:val="0"/>
                <w:numId w:val="0"/>
              </w:numPr>
              <w:autoSpaceDE w:val="0"/>
              <w:autoSpaceDN w:val="0"/>
              <w:adjustRightInd w:val="0"/>
              <w:jc w:val="both"/>
              <w:rPr>
                <w:color w:val="auto"/>
                <w:vertAlign w:val="baseline"/>
              </w:rPr>
            </w:pPr>
          </w:p>
          <w:p>
            <w:pPr>
              <w:pStyle w:val="247"/>
              <w:widowControl w:val="0"/>
              <w:numPr>
                <w:ilvl w:val="0"/>
                <w:numId w:val="0"/>
              </w:numPr>
              <w:autoSpaceDE w:val="0"/>
              <w:autoSpaceDN w:val="0"/>
              <w:adjustRightInd w:val="0"/>
              <w:jc w:val="both"/>
              <w:rPr>
                <w:color w:val="auto"/>
                <w:vertAlign w:val="baseline"/>
              </w:rPr>
            </w:pPr>
          </w:p>
          <w:p>
            <w:pPr>
              <w:pStyle w:val="247"/>
              <w:widowControl w:val="0"/>
              <w:numPr>
                <w:ilvl w:val="0"/>
                <w:numId w:val="0"/>
              </w:numPr>
              <w:autoSpaceDE w:val="0"/>
              <w:autoSpaceDN w:val="0"/>
              <w:adjustRightInd w:val="0"/>
              <w:jc w:val="both"/>
              <w:rPr>
                <w:color w:val="auto"/>
                <w:vertAlign w:val="baseline"/>
              </w:rPr>
            </w:pPr>
          </w:p>
          <w:p>
            <w:pPr>
              <w:pStyle w:val="247"/>
              <w:widowControl w:val="0"/>
              <w:numPr>
                <w:ilvl w:val="0"/>
                <w:numId w:val="0"/>
              </w:numPr>
              <w:autoSpaceDE w:val="0"/>
              <w:autoSpaceDN w:val="0"/>
              <w:adjustRightInd w:val="0"/>
              <w:jc w:val="both"/>
              <w:rPr>
                <w:color w:val="auto"/>
                <w:vertAlign w:val="baseline"/>
              </w:rPr>
            </w:pPr>
          </w:p>
          <w:p>
            <w:pPr>
              <w:pStyle w:val="247"/>
              <w:widowControl w:val="0"/>
              <w:numPr>
                <w:ilvl w:val="0"/>
                <w:numId w:val="0"/>
              </w:numPr>
              <w:autoSpaceDE w:val="0"/>
              <w:autoSpaceDN w:val="0"/>
              <w:adjustRightInd w:val="0"/>
              <w:jc w:val="both"/>
              <w:rPr>
                <w:color w:val="auto"/>
                <w:vertAlign w:val="baseline"/>
              </w:rPr>
            </w:pPr>
          </w:p>
          <w:p>
            <w:pPr>
              <w:pStyle w:val="247"/>
              <w:widowControl w:val="0"/>
              <w:numPr>
                <w:ilvl w:val="0"/>
                <w:numId w:val="0"/>
              </w:numPr>
              <w:autoSpaceDE w:val="0"/>
              <w:autoSpaceDN w:val="0"/>
              <w:adjustRightInd w:val="0"/>
              <w:jc w:val="both"/>
              <w:rPr>
                <w:color w:val="auto"/>
                <w:vertAlign w:val="baseline"/>
              </w:rPr>
            </w:pPr>
          </w:p>
          <w:p>
            <w:pPr>
              <w:pStyle w:val="247"/>
              <w:widowControl w:val="0"/>
              <w:numPr>
                <w:ilvl w:val="0"/>
                <w:numId w:val="0"/>
              </w:numPr>
              <w:autoSpaceDE w:val="0"/>
              <w:autoSpaceDN w:val="0"/>
              <w:adjustRightInd w:val="0"/>
              <w:jc w:val="both"/>
              <w:rPr>
                <w:color w:val="auto"/>
                <w:vertAlign w:val="baseline"/>
              </w:rPr>
            </w:pPr>
          </w:p>
          <w:p>
            <w:pPr>
              <w:pStyle w:val="247"/>
              <w:widowControl w:val="0"/>
              <w:numPr>
                <w:ilvl w:val="0"/>
                <w:numId w:val="0"/>
              </w:numPr>
              <w:autoSpaceDE w:val="0"/>
              <w:autoSpaceDN w:val="0"/>
              <w:adjustRightInd w:val="0"/>
              <w:jc w:val="both"/>
              <w:rPr>
                <w:color w:val="auto"/>
                <w:vertAlign w:val="baseline"/>
              </w:rPr>
            </w:pPr>
          </w:p>
          <w:p>
            <w:pPr>
              <w:pStyle w:val="247"/>
              <w:widowControl w:val="0"/>
              <w:numPr>
                <w:ilvl w:val="0"/>
                <w:numId w:val="0"/>
              </w:numPr>
              <w:autoSpaceDE w:val="0"/>
              <w:autoSpaceDN w:val="0"/>
              <w:adjustRightInd w:val="0"/>
              <w:jc w:val="both"/>
              <w:rPr>
                <w:color w:val="auto"/>
                <w:vertAlign w:val="baseline"/>
              </w:rPr>
            </w:pPr>
          </w:p>
          <w:p>
            <w:pPr>
              <w:pStyle w:val="247"/>
              <w:widowControl w:val="0"/>
              <w:numPr>
                <w:ilvl w:val="0"/>
                <w:numId w:val="0"/>
              </w:numPr>
              <w:autoSpaceDE w:val="0"/>
              <w:autoSpaceDN w:val="0"/>
              <w:adjustRightInd w:val="0"/>
              <w:jc w:val="both"/>
              <w:rPr>
                <w:color w:val="auto"/>
                <w:vertAlign w:val="baseline"/>
              </w:rPr>
            </w:pPr>
          </w:p>
          <w:p>
            <w:pPr>
              <w:pStyle w:val="247"/>
              <w:widowControl w:val="0"/>
              <w:numPr>
                <w:ilvl w:val="0"/>
                <w:numId w:val="0"/>
              </w:numPr>
              <w:autoSpaceDE w:val="0"/>
              <w:autoSpaceDN w:val="0"/>
              <w:adjustRightInd w:val="0"/>
              <w:jc w:val="both"/>
              <w:rPr>
                <w:color w:val="auto"/>
                <w:vertAlign w:val="baseline"/>
              </w:rPr>
            </w:pPr>
          </w:p>
        </w:tc>
      </w:tr>
    </w:tbl>
    <w:p>
      <w:pPr>
        <w:pStyle w:val="247"/>
        <w:widowControl w:val="0"/>
        <w:numPr>
          <w:ilvl w:val="0"/>
          <w:numId w:val="0"/>
        </w:numPr>
        <w:autoSpaceDE w:val="0"/>
        <w:autoSpaceDN w:val="0"/>
        <w:adjustRightInd w:val="0"/>
        <w:rPr>
          <w:color w:val="auto"/>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r>
              <w:rPr>
                <w:color w:val="auto"/>
                <w:kern w:val="0"/>
                <w:sz w:val="24"/>
              </w:rPr>
              <w:t>预审意见：</w:t>
            </w: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rPr>
                <w:color w:val="auto"/>
                <w:kern w:val="0"/>
                <w:sz w:val="24"/>
              </w:rPr>
            </w:pPr>
          </w:p>
          <w:p>
            <w:pPr>
              <w:pStyle w:val="4"/>
              <w:rPr>
                <w:color w:val="auto"/>
                <w:lang w:val="en-US" w:eastAsia="zh-CN"/>
              </w:rPr>
            </w:pPr>
          </w:p>
          <w:p>
            <w:pPr>
              <w:autoSpaceDE w:val="0"/>
              <w:autoSpaceDN w:val="0"/>
              <w:adjustRightInd w:val="0"/>
              <w:spacing w:line="345" w:lineRule="auto"/>
              <w:rPr>
                <w:color w:val="auto"/>
                <w:kern w:val="0"/>
                <w:sz w:val="24"/>
              </w:rPr>
            </w:pPr>
          </w:p>
          <w:p>
            <w:pPr>
              <w:autoSpaceDE w:val="0"/>
              <w:autoSpaceDN w:val="0"/>
              <w:adjustRightInd w:val="0"/>
              <w:spacing w:line="345" w:lineRule="auto"/>
              <w:rPr>
                <w:color w:val="auto"/>
                <w:kern w:val="0"/>
                <w:sz w:val="24"/>
              </w:rPr>
            </w:pP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r>
              <w:rPr>
                <w:color w:val="auto"/>
                <w:kern w:val="0"/>
                <w:sz w:val="24"/>
              </w:rPr>
              <w:t>公章</w:t>
            </w: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r>
              <w:rPr>
                <w:color w:val="auto"/>
                <w:kern w:val="0"/>
                <w:sz w:val="24"/>
              </w:rPr>
              <w:t>经办：</w:t>
            </w:r>
          </w:p>
          <w:p>
            <w:pPr>
              <w:autoSpaceDE w:val="0"/>
              <w:autoSpaceDN w:val="0"/>
              <w:adjustRightInd w:val="0"/>
              <w:spacing w:line="345" w:lineRule="auto"/>
              <w:ind w:firstLine="352" w:firstLineChars="147"/>
              <w:jc w:val="right"/>
              <w:rPr>
                <w:color w:val="auto"/>
                <w:kern w:val="0"/>
                <w:sz w:val="24"/>
              </w:rPr>
            </w:pPr>
            <w:r>
              <w:rPr>
                <w:rFonts w:hint="eastAsia"/>
                <w:color w:val="auto"/>
                <w:kern w:val="0"/>
                <w:sz w:val="24"/>
                <w:lang w:val="en-US" w:eastAsia="zh-CN"/>
              </w:rPr>
              <w:t xml:space="preserve">  </w:t>
            </w:r>
            <w:r>
              <w:rPr>
                <w:color w:val="auto"/>
                <w:kern w:val="0"/>
                <w:sz w:val="24"/>
              </w:rPr>
              <w:t>签发：</w:t>
            </w:r>
            <w:r>
              <w:rPr>
                <w:rFonts w:hint="eastAsia"/>
                <w:color w:val="auto"/>
                <w:kern w:val="0"/>
                <w:sz w:val="24"/>
                <w:lang w:val="en-US" w:eastAsia="zh-CN"/>
              </w:rPr>
              <w:t xml:space="preserve">  </w:t>
            </w:r>
            <w:r>
              <w:rPr>
                <w:color w:val="auto"/>
                <w:kern w:val="0"/>
                <w:sz w:val="24"/>
              </w:rPr>
              <w:t>年</w:t>
            </w:r>
            <w:r>
              <w:rPr>
                <w:rFonts w:hint="eastAsia"/>
                <w:color w:val="auto"/>
                <w:kern w:val="0"/>
                <w:sz w:val="24"/>
                <w:lang w:val="en-US" w:eastAsia="zh-CN"/>
              </w:rPr>
              <w:t xml:space="preserve">  </w:t>
            </w:r>
            <w:r>
              <w:rPr>
                <w:color w:val="auto"/>
                <w:kern w:val="0"/>
                <w:sz w:val="24"/>
              </w:rPr>
              <w:t>月</w:t>
            </w:r>
            <w:r>
              <w:rPr>
                <w:rFonts w:hint="eastAsia"/>
                <w:color w:val="auto"/>
                <w:kern w:val="0"/>
                <w:sz w:val="24"/>
                <w:lang w:val="en-US" w:eastAsia="zh-CN"/>
              </w:rPr>
              <w:t xml:space="preserve">  </w:t>
            </w:r>
            <w:r>
              <w:rPr>
                <w:color w:val="auto"/>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45" w:lineRule="auto"/>
              <w:ind w:firstLine="308" w:firstLineChars="147"/>
              <w:rPr>
                <w:color w:val="auto"/>
              </w:rPr>
            </w:pPr>
          </w:p>
          <w:p>
            <w:pPr>
              <w:autoSpaceDE w:val="0"/>
              <w:autoSpaceDN w:val="0"/>
              <w:adjustRightInd w:val="0"/>
              <w:spacing w:line="345" w:lineRule="auto"/>
              <w:ind w:firstLine="308" w:firstLineChars="147"/>
              <w:rPr>
                <w:color w:val="auto"/>
              </w:rPr>
            </w:pPr>
            <w:r>
              <w:rPr>
                <w:color w:val="auto"/>
              </w:rPr>
              <w:t>下一级环境保护行政主管部门审查意见：</w:t>
            </w:r>
          </w:p>
          <w:p>
            <w:pPr>
              <w:autoSpaceDE w:val="0"/>
              <w:autoSpaceDN w:val="0"/>
              <w:adjustRightInd w:val="0"/>
              <w:spacing w:line="345" w:lineRule="auto"/>
              <w:ind w:firstLine="308" w:firstLineChars="147"/>
              <w:rPr>
                <w:color w:val="auto"/>
              </w:rPr>
            </w:pPr>
          </w:p>
          <w:p>
            <w:pPr>
              <w:autoSpaceDE w:val="0"/>
              <w:autoSpaceDN w:val="0"/>
              <w:adjustRightInd w:val="0"/>
              <w:spacing w:line="345" w:lineRule="auto"/>
              <w:ind w:firstLine="308" w:firstLineChars="147"/>
              <w:rPr>
                <w:color w:val="auto"/>
              </w:rPr>
            </w:pPr>
          </w:p>
          <w:p>
            <w:pPr>
              <w:autoSpaceDE w:val="0"/>
              <w:autoSpaceDN w:val="0"/>
              <w:adjustRightInd w:val="0"/>
              <w:spacing w:line="345" w:lineRule="auto"/>
              <w:ind w:firstLine="308" w:firstLineChars="147"/>
              <w:rPr>
                <w:color w:val="auto"/>
              </w:rPr>
            </w:pPr>
          </w:p>
          <w:p>
            <w:pPr>
              <w:autoSpaceDE w:val="0"/>
              <w:autoSpaceDN w:val="0"/>
              <w:adjustRightInd w:val="0"/>
              <w:spacing w:line="345" w:lineRule="auto"/>
              <w:rPr>
                <w:color w:val="auto"/>
              </w:rPr>
            </w:pPr>
          </w:p>
          <w:p>
            <w:pPr>
              <w:autoSpaceDE w:val="0"/>
              <w:autoSpaceDN w:val="0"/>
              <w:adjustRightInd w:val="0"/>
              <w:spacing w:line="345" w:lineRule="auto"/>
              <w:rPr>
                <w:color w:val="auto"/>
              </w:rPr>
            </w:pPr>
          </w:p>
          <w:p>
            <w:pPr>
              <w:autoSpaceDE w:val="0"/>
              <w:autoSpaceDN w:val="0"/>
              <w:adjustRightInd w:val="0"/>
              <w:spacing w:line="345" w:lineRule="auto"/>
              <w:rPr>
                <w:color w:val="auto"/>
              </w:rPr>
            </w:pPr>
          </w:p>
          <w:p>
            <w:pPr>
              <w:autoSpaceDE w:val="0"/>
              <w:autoSpaceDN w:val="0"/>
              <w:adjustRightInd w:val="0"/>
              <w:spacing w:line="345" w:lineRule="auto"/>
              <w:rPr>
                <w:color w:val="auto"/>
              </w:rPr>
            </w:pPr>
          </w:p>
          <w:p>
            <w:pPr>
              <w:autoSpaceDE w:val="0"/>
              <w:autoSpaceDN w:val="0"/>
              <w:adjustRightInd w:val="0"/>
              <w:spacing w:line="345" w:lineRule="auto"/>
              <w:ind w:firstLine="308" w:firstLineChars="147"/>
              <w:rPr>
                <w:color w:val="auto"/>
              </w:rPr>
            </w:pPr>
          </w:p>
          <w:p>
            <w:pPr>
              <w:autoSpaceDE w:val="0"/>
              <w:autoSpaceDN w:val="0"/>
              <w:adjustRightInd w:val="0"/>
              <w:spacing w:line="345" w:lineRule="auto"/>
              <w:ind w:firstLine="308" w:firstLineChars="147"/>
              <w:rPr>
                <w:color w:val="auto"/>
              </w:rPr>
            </w:pPr>
            <w:r>
              <w:rPr>
                <w:color w:val="auto"/>
              </w:rPr>
              <w:t>公章</w:t>
            </w:r>
          </w:p>
          <w:p>
            <w:pPr>
              <w:autoSpaceDE w:val="0"/>
              <w:autoSpaceDN w:val="0"/>
              <w:adjustRightInd w:val="0"/>
              <w:spacing w:line="345" w:lineRule="auto"/>
              <w:ind w:firstLine="308" w:firstLineChars="147"/>
              <w:rPr>
                <w:color w:val="auto"/>
              </w:rPr>
            </w:pPr>
          </w:p>
          <w:p>
            <w:pPr>
              <w:autoSpaceDE w:val="0"/>
              <w:autoSpaceDN w:val="0"/>
              <w:adjustRightInd w:val="0"/>
              <w:spacing w:line="345" w:lineRule="auto"/>
              <w:ind w:firstLine="308" w:firstLineChars="147"/>
              <w:rPr>
                <w:color w:val="auto"/>
              </w:rPr>
            </w:pPr>
          </w:p>
          <w:p>
            <w:pPr>
              <w:autoSpaceDE w:val="0"/>
              <w:autoSpaceDN w:val="0"/>
              <w:adjustRightInd w:val="0"/>
              <w:spacing w:line="345" w:lineRule="auto"/>
              <w:ind w:firstLine="308" w:firstLineChars="147"/>
              <w:rPr>
                <w:color w:val="auto"/>
              </w:rPr>
            </w:pPr>
            <w:r>
              <w:rPr>
                <w:color w:val="auto"/>
              </w:rPr>
              <w:t>经办：</w:t>
            </w:r>
          </w:p>
          <w:p>
            <w:pPr>
              <w:autoSpaceDE w:val="0"/>
              <w:autoSpaceDN w:val="0"/>
              <w:adjustRightInd w:val="0"/>
              <w:spacing w:line="345" w:lineRule="auto"/>
              <w:ind w:firstLine="0" w:firstLineChars="0"/>
              <w:jc w:val="right"/>
              <w:rPr>
                <w:color w:val="auto"/>
              </w:rPr>
            </w:pPr>
            <w:r>
              <w:rPr>
                <w:rFonts w:hint="eastAsia"/>
                <w:color w:val="auto"/>
                <w:lang w:val="en-US" w:eastAsia="zh-CN"/>
              </w:rPr>
              <w:t xml:space="preserve">  </w:t>
            </w:r>
            <w:r>
              <w:rPr>
                <w:color w:val="auto"/>
              </w:rPr>
              <w:t>签发：</w:t>
            </w:r>
            <w:r>
              <w:rPr>
                <w:rFonts w:hint="eastAsia"/>
                <w:color w:val="auto"/>
                <w:lang w:val="en-US" w:eastAsia="zh-CN"/>
              </w:rPr>
              <w:t xml:space="preserve">  </w:t>
            </w:r>
            <w:r>
              <w:rPr>
                <w:color w:val="auto"/>
              </w:rPr>
              <w:t>年</w:t>
            </w:r>
            <w:r>
              <w:rPr>
                <w:rFonts w:hint="eastAsia"/>
                <w:color w:val="auto"/>
                <w:lang w:val="en-US" w:eastAsia="zh-CN"/>
              </w:rPr>
              <w:t xml:space="preserve">  </w:t>
            </w:r>
            <w:r>
              <w:rPr>
                <w:color w:val="auto"/>
              </w:rPr>
              <w:t>月</w:t>
            </w:r>
            <w:r>
              <w:rPr>
                <w:rFonts w:hint="eastAsia"/>
                <w:color w:val="auto"/>
                <w:lang w:val="en-US" w:eastAsia="zh-CN"/>
              </w:rPr>
              <w:t xml:space="preserve">  </w:t>
            </w:r>
            <w:r>
              <w:rPr>
                <w:color w:val="auto"/>
              </w:rPr>
              <w:t>日</w:t>
            </w:r>
          </w:p>
          <w:p>
            <w:pPr>
              <w:pStyle w:val="247"/>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2" w:hRule="atLeast"/>
        </w:trPr>
        <w:tc>
          <w:tcPr>
            <w:tcW w:w="852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45" w:lineRule="auto"/>
              <w:ind w:firstLine="411" w:firstLineChars="147"/>
              <w:jc w:val="center"/>
              <w:rPr>
                <w:color w:val="auto"/>
                <w:kern w:val="0"/>
                <w:sz w:val="28"/>
                <w:szCs w:val="28"/>
              </w:rPr>
            </w:pPr>
            <w:r>
              <w:rPr>
                <w:color w:val="auto"/>
                <w:kern w:val="0"/>
                <w:sz w:val="28"/>
                <w:szCs w:val="28"/>
              </w:rPr>
              <w:t>注释</w:t>
            </w:r>
          </w:p>
          <w:p>
            <w:pPr>
              <w:autoSpaceDE w:val="0"/>
              <w:autoSpaceDN w:val="0"/>
              <w:adjustRightInd w:val="0"/>
              <w:spacing w:line="345" w:lineRule="auto"/>
              <w:ind w:firstLine="352" w:firstLineChars="147"/>
              <w:rPr>
                <w:color w:val="auto"/>
                <w:kern w:val="0"/>
                <w:sz w:val="24"/>
              </w:rPr>
            </w:pPr>
            <w:r>
              <w:rPr>
                <w:color w:val="auto"/>
                <w:kern w:val="0"/>
                <w:sz w:val="24"/>
              </w:rPr>
              <w:t>一、本报告表应附以下附件、附图：</w:t>
            </w:r>
          </w:p>
          <w:p>
            <w:pPr>
              <w:autoSpaceDE w:val="0"/>
              <w:autoSpaceDN w:val="0"/>
              <w:adjustRightInd w:val="0"/>
              <w:spacing w:line="400" w:lineRule="exact"/>
              <w:ind w:firstLine="352" w:firstLineChars="147"/>
              <w:rPr>
                <w:color w:val="auto"/>
                <w:kern w:val="0"/>
                <w:sz w:val="24"/>
              </w:rPr>
            </w:pPr>
            <w:r>
              <w:rPr>
                <w:rFonts w:hint="eastAsia"/>
                <w:color w:val="auto"/>
                <w:kern w:val="0"/>
                <w:sz w:val="24"/>
              </w:rPr>
              <w:t>附件1 可行性研究报告的批复</w:t>
            </w:r>
          </w:p>
          <w:p>
            <w:pPr>
              <w:autoSpaceDE w:val="0"/>
              <w:autoSpaceDN w:val="0"/>
              <w:adjustRightInd w:val="0"/>
              <w:spacing w:line="400" w:lineRule="exact"/>
              <w:ind w:firstLine="352" w:firstLineChars="147"/>
              <w:rPr>
                <w:color w:val="auto"/>
                <w:kern w:val="0"/>
                <w:sz w:val="24"/>
              </w:rPr>
            </w:pPr>
            <w:r>
              <w:rPr>
                <w:rFonts w:hint="eastAsia"/>
                <w:color w:val="auto"/>
                <w:kern w:val="0"/>
                <w:sz w:val="24"/>
                <w:lang w:val="en-US" w:eastAsia="zh-CN"/>
              </w:rPr>
              <w:t xml:space="preserve">附件2 </w:t>
            </w:r>
            <w:r>
              <w:rPr>
                <w:rFonts w:hint="eastAsia"/>
                <w:color w:val="auto"/>
                <w:kern w:val="0"/>
                <w:sz w:val="24"/>
              </w:rPr>
              <w:t>环评合同</w:t>
            </w:r>
          </w:p>
          <w:p>
            <w:pPr>
              <w:autoSpaceDE w:val="0"/>
              <w:autoSpaceDN w:val="0"/>
              <w:adjustRightInd w:val="0"/>
              <w:spacing w:line="400" w:lineRule="exact"/>
              <w:ind w:firstLine="352" w:firstLineChars="147"/>
              <w:rPr>
                <w:rFonts w:hint="default" w:eastAsia="宋体"/>
                <w:color w:val="auto"/>
                <w:kern w:val="0"/>
                <w:sz w:val="24"/>
                <w:lang w:val="en-US" w:eastAsia="zh-CN"/>
              </w:rPr>
            </w:pPr>
            <w:r>
              <w:rPr>
                <w:rFonts w:hint="eastAsia"/>
                <w:color w:val="auto"/>
                <w:kern w:val="0"/>
                <w:sz w:val="24"/>
              </w:rPr>
              <w:t>附件</w:t>
            </w:r>
            <w:r>
              <w:rPr>
                <w:rFonts w:hint="eastAsia"/>
                <w:color w:val="auto"/>
                <w:kern w:val="0"/>
                <w:sz w:val="24"/>
                <w:lang w:val="en-US" w:eastAsia="zh-CN"/>
              </w:rPr>
              <w:t>3</w:t>
            </w:r>
            <w:r>
              <w:rPr>
                <w:rFonts w:hint="eastAsia"/>
                <w:color w:val="auto"/>
                <w:kern w:val="0"/>
                <w:sz w:val="24"/>
              </w:rPr>
              <w:t xml:space="preserve"> 委托书</w:t>
            </w:r>
          </w:p>
          <w:p>
            <w:pPr>
              <w:autoSpaceDE w:val="0"/>
              <w:autoSpaceDN w:val="0"/>
              <w:adjustRightInd w:val="0"/>
              <w:spacing w:line="400" w:lineRule="exact"/>
              <w:ind w:firstLine="352" w:firstLineChars="147"/>
              <w:rPr>
                <w:rFonts w:hint="default" w:eastAsia="宋体"/>
                <w:color w:val="auto"/>
                <w:kern w:val="0"/>
                <w:sz w:val="24"/>
                <w:lang w:val="en-US" w:eastAsia="zh-CN"/>
              </w:rPr>
            </w:pPr>
            <w:r>
              <w:rPr>
                <w:rFonts w:hint="eastAsia"/>
                <w:color w:val="auto"/>
                <w:kern w:val="0"/>
                <w:sz w:val="24"/>
              </w:rPr>
              <w:t>附件</w:t>
            </w:r>
            <w:r>
              <w:rPr>
                <w:rFonts w:hint="eastAsia"/>
                <w:color w:val="auto"/>
                <w:kern w:val="0"/>
                <w:sz w:val="24"/>
                <w:lang w:val="en-US" w:eastAsia="zh-CN"/>
              </w:rPr>
              <w:t>4</w:t>
            </w:r>
            <w:r>
              <w:rPr>
                <w:rFonts w:hint="eastAsia"/>
                <w:color w:val="auto"/>
                <w:kern w:val="0"/>
                <w:sz w:val="24"/>
              </w:rPr>
              <w:t xml:space="preserve"> </w:t>
            </w:r>
            <w:r>
              <w:rPr>
                <w:rFonts w:hint="eastAsia"/>
                <w:color w:val="auto"/>
                <w:kern w:val="0"/>
                <w:sz w:val="24"/>
                <w:lang w:val="en-US" w:eastAsia="zh-CN"/>
              </w:rPr>
              <w:t>事业单位法人证书</w:t>
            </w:r>
          </w:p>
          <w:p>
            <w:pPr>
              <w:autoSpaceDE w:val="0"/>
              <w:autoSpaceDN w:val="0"/>
              <w:adjustRightInd w:val="0"/>
              <w:spacing w:line="400" w:lineRule="exact"/>
              <w:ind w:firstLine="352" w:firstLineChars="147"/>
              <w:rPr>
                <w:color w:val="auto"/>
                <w:kern w:val="0"/>
                <w:sz w:val="24"/>
              </w:rPr>
            </w:pPr>
            <w:r>
              <w:rPr>
                <w:rFonts w:hint="eastAsia"/>
                <w:color w:val="auto"/>
                <w:kern w:val="0"/>
                <w:sz w:val="24"/>
              </w:rPr>
              <w:t>附件</w:t>
            </w:r>
            <w:r>
              <w:rPr>
                <w:rFonts w:hint="eastAsia"/>
                <w:color w:val="auto"/>
                <w:kern w:val="0"/>
                <w:sz w:val="24"/>
                <w:lang w:val="en-US" w:eastAsia="zh-CN"/>
              </w:rPr>
              <w:t>5</w:t>
            </w:r>
            <w:r>
              <w:rPr>
                <w:rFonts w:hint="eastAsia"/>
                <w:color w:val="auto"/>
                <w:kern w:val="0"/>
                <w:sz w:val="24"/>
              </w:rPr>
              <w:t xml:space="preserve"> 现状检测报告</w:t>
            </w:r>
          </w:p>
          <w:p>
            <w:pPr>
              <w:autoSpaceDE w:val="0"/>
              <w:autoSpaceDN w:val="0"/>
              <w:adjustRightInd w:val="0"/>
              <w:spacing w:line="400" w:lineRule="exact"/>
              <w:ind w:firstLine="352" w:firstLineChars="147"/>
              <w:rPr>
                <w:color w:val="auto"/>
                <w:kern w:val="0"/>
                <w:sz w:val="24"/>
              </w:rPr>
            </w:pPr>
            <w:r>
              <w:rPr>
                <w:color w:val="auto"/>
                <w:kern w:val="0"/>
                <w:sz w:val="24"/>
              </w:rPr>
              <w:t>附件</w:t>
            </w:r>
            <w:r>
              <w:rPr>
                <w:rFonts w:hint="eastAsia"/>
                <w:color w:val="auto"/>
                <w:kern w:val="0"/>
                <w:sz w:val="24"/>
                <w:lang w:val="en-US" w:eastAsia="zh-CN"/>
              </w:rPr>
              <w:t>6</w:t>
            </w:r>
            <w:r>
              <w:rPr>
                <w:rFonts w:hint="eastAsia"/>
                <w:color w:val="auto"/>
                <w:kern w:val="0"/>
                <w:sz w:val="24"/>
              </w:rPr>
              <w:t xml:space="preserve"> 公示截图</w:t>
            </w:r>
          </w:p>
          <w:p>
            <w:pPr>
              <w:autoSpaceDE w:val="0"/>
              <w:autoSpaceDN w:val="0"/>
              <w:adjustRightInd w:val="0"/>
              <w:spacing w:line="400" w:lineRule="exact"/>
              <w:ind w:firstLine="352" w:firstLineChars="147"/>
              <w:rPr>
                <w:color w:val="auto"/>
                <w:kern w:val="0"/>
                <w:sz w:val="24"/>
              </w:rPr>
            </w:pPr>
            <w:r>
              <w:rPr>
                <w:rFonts w:hint="eastAsia"/>
                <w:color w:val="auto"/>
                <w:kern w:val="0"/>
                <w:sz w:val="24"/>
              </w:rPr>
              <w:t>附件</w:t>
            </w:r>
            <w:r>
              <w:rPr>
                <w:rFonts w:hint="eastAsia"/>
                <w:color w:val="auto"/>
                <w:kern w:val="0"/>
                <w:sz w:val="24"/>
                <w:lang w:val="en-US" w:eastAsia="zh-CN"/>
              </w:rPr>
              <w:t>7</w:t>
            </w:r>
            <w:r>
              <w:rPr>
                <w:rFonts w:hint="eastAsia"/>
                <w:color w:val="auto"/>
                <w:kern w:val="0"/>
                <w:sz w:val="24"/>
              </w:rPr>
              <w:t xml:space="preserve"> 建设项目审批信息表</w:t>
            </w:r>
          </w:p>
          <w:p>
            <w:pPr>
              <w:autoSpaceDE w:val="0"/>
              <w:autoSpaceDN w:val="0"/>
              <w:adjustRightInd w:val="0"/>
              <w:spacing w:line="400" w:lineRule="exact"/>
              <w:ind w:firstLine="352" w:firstLineChars="147"/>
              <w:rPr>
                <w:color w:val="auto"/>
                <w:kern w:val="0"/>
                <w:sz w:val="24"/>
              </w:rPr>
            </w:pPr>
            <w:r>
              <w:rPr>
                <w:rFonts w:hint="eastAsia"/>
                <w:color w:val="auto"/>
                <w:kern w:val="0"/>
                <w:sz w:val="24"/>
              </w:rPr>
              <w:t>附件</w:t>
            </w:r>
            <w:r>
              <w:rPr>
                <w:rFonts w:hint="eastAsia"/>
                <w:color w:val="auto"/>
                <w:kern w:val="0"/>
                <w:sz w:val="24"/>
                <w:lang w:val="en-US" w:eastAsia="zh-CN"/>
              </w:rPr>
              <w:t>8</w:t>
            </w:r>
            <w:r>
              <w:rPr>
                <w:rFonts w:hint="eastAsia"/>
                <w:color w:val="auto"/>
                <w:kern w:val="0"/>
                <w:sz w:val="24"/>
              </w:rPr>
              <w:t xml:space="preserve"> 申明</w:t>
            </w:r>
          </w:p>
          <w:p>
            <w:pPr>
              <w:autoSpaceDE w:val="0"/>
              <w:autoSpaceDN w:val="0"/>
              <w:adjustRightInd w:val="0"/>
              <w:spacing w:line="400" w:lineRule="exact"/>
              <w:ind w:firstLine="352" w:firstLineChars="147"/>
              <w:rPr>
                <w:color w:val="auto"/>
                <w:kern w:val="0"/>
                <w:sz w:val="24"/>
              </w:rPr>
            </w:pPr>
          </w:p>
          <w:p>
            <w:pPr>
              <w:autoSpaceDE w:val="0"/>
              <w:autoSpaceDN w:val="0"/>
              <w:adjustRightInd w:val="0"/>
              <w:spacing w:line="400" w:lineRule="exact"/>
              <w:ind w:firstLine="352" w:firstLineChars="147"/>
              <w:rPr>
                <w:color w:val="auto"/>
                <w:kern w:val="0"/>
                <w:sz w:val="24"/>
              </w:rPr>
            </w:pPr>
            <w:r>
              <w:rPr>
                <w:color w:val="auto"/>
                <w:kern w:val="0"/>
                <w:sz w:val="24"/>
              </w:rPr>
              <w:t>附图1</w:t>
            </w:r>
            <w:r>
              <w:rPr>
                <w:rFonts w:hint="eastAsia"/>
                <w:color w:val="auto"/>
                <w:kern w:val="0"/>
                <w:sz w:val="24"/>
              </w:rPr>
              <w:t xml:space="preserve"> </w:t>
            </w:r>
            <w:r>
              <w:rPr>
                <w:color w:val="auto"/>
                <w:kern w:val="0"/>
                <w:sz w:val="24"/>
              </w:rPr>
              <w:t>项目地理位置图</w:t>
            </w:r>
          </w:p>
          <w:p>
            <w:pPr>
              <w:autoSpaceDE w:val="0"/>
              <w:autoSpaceDN w:val="0"/>
              <w:adjustRightInd w:val="0"/>
              <w:spacing w:line="400" w:lineRule="exact"/>
              <w:ind w:firstLine="352" w:firstLineChars="147"/>
              <w:rPr>
                <w:color w:val="auto"/>
                <w:kern w:val="0"/>
                <w:sz w:val="24"/>
              </w:rPr>
            </w:pPr>
            <w:r>
              <w:rPr>
                <w:color w:val="auto"/>
                <w:kern w:val="0"/>
                <w:sz w:val="24"/>
              </w:rPr>
              <w:t>附图2</w:t>
            </w:r>
            <w:r>
              <w:rPr>
                <w:rFonts w:hint="eastAsia"/>
                <w:color w:val="auto"/>
                <w:kern w:val="0"/>
                <w:sz w:val="24"/>
              </w:rPr>
              <w:t xml:space="preserve"> </w:t>
            </w:r>
            <w:r>
              <w:rPr>
                <w:color w:val="auto"/>
                <w:kern w:val="0"/>
                <w:sz w:val="24"/>
              </w:rPr>
              <w:t>项目周边</w:t>
            </w:r>
            <w:r>
              <w:rPr>
                <w:rFonts w:hint="eastAsia"/>
                <w:color w:val="auto"/>
                <w:kern w:val="0"/>
                <w:sz w:val="24"/>
                <w:lang w:val="en-US" w:eastAsia="zh-CN"/>
              </w:rPr>
              <w:t>30</w:t>
            </w:r>
            <w:r>
              <w:rPr>
                <w:color w:val="auto"/>
                <w:kern w:val="0"/>
                <w:sz w:val="24"/>
              </w:rPr>
              <w:t>0米环境状况图</w:t>
            </w:r>
          </w:p>
          <w:p>
            <w:pPr>
              <w:autoSpaceDE w:val="0"/>
              <w:autoSpaceDN w:val="0"/>
              <w:adjustRightInd w:val="0"/>
              <w:spacing w:line="400" w:lineRule="exact"/>
              <w:ind w:firstLine="352" w:firstLineChars="147"/>
              <w:rPr>
                <w:color w:val="auto"/>
                <w:kern w:val="0"/>
                <w:sz w:val="24"/>
              </w:rPr>
            </w:pPr>
            <w:r>
              <w:rPr>
                <w:color w:val="auto"/>
                <w:kern w:val="0"/>
                <w:sz w:val="24"/>
              </w:rPr>
              <w:t>附图3</w:t>
            </w:r>
            <w:r>
              <w:rPr>
                <w:rFonts w:hint="eastAsia"/>
                <w:color w:val="auto"/>
                <w:kern w:val="0"/>
                <w:sz w:val="24"/>
              </w:rPr>
              <w:t xml:space="preserve"> </w:t>
            </w:r>
            <w:r>
              <w:rPr>
                <w:color w:val="auto"/>
                <w:kern w:val="0"/>
                <w:sz w:val="24"/>
              </w:rPr>
              <w:t>临时施工用地平面规划布置图</w:t>
            </w:r>
          </w:p>
          <w:p>
            <w:pPr>
              <w:autoSpaceDE w:val="0"/>
              <w:autoSpaceDN w:val="0"/>
              <w:adjustRightInd w:val="0"/>
              <w:spacing w:line="400" w:lineRule="exact"/>
              <w:ind w:firstLine="352" w:firstLineChars="147"/>
              <w:rPr>
                <w:color w:val="auto"/>
                <w:kern w:val="0"/>
                <w:sz w:val="24"/>
              </w:rPr>
            </w:pPr>
            <w:r>
              <w:rPr>
                <w:color w:val="auto"/>
                <w:kern w:val="0"/>
                <w:sz w:val="24"/>
              </w:rPr>
              <w:t>附图4</w:t>
            </w:r>
            <w:r>
              <w:rPr>
                <w:rFonts w:hint="eastAsia"/>
                <w:color w:val="auto"/>
                <w:kern w:val="0"/>
                <w:sz w:val="24"/>
              </w:rPr>
              <w:t xml:space="preserve"> 项目</w:t>
            </w:r>
            <w:r>
              <w:rPr>
                <w:color w:val="auto"/>
                <w:kern w:val="0"/>
                <w:sz w:val="24"/>
              </w:rPr>
              <w:t>生态红线</w:t>
            </w:r>
            <w:r>
              <w:rPr>
                <w:rFonts w:hint="eastAsia"/>
                <w:color w:val="auto"/>
                <w:kern w:val="0"/>
                <w:sz w:val="24"/>
              </w:rPr>
              <w:t>区域保护规划</w:t>
            </w:r>
            <w:r>
              <w:rPr>
                <w:color w:val="auto"/>
                <w:kern w:val="0"/>
                <w:sz w:val="24"/>
              </w:rPr>
              <w:t>图</w:t>
            </w:r>
          </w:p>
          <w:p>
            <w:pPr>
              <w:autoSpaceDE w:val="0"/>
              <w:autoSpaceDN w:val="0"/>
              <w:adjustRightInd w:val="0"/>
              <w:spacing w:line="400" w:lineRule="exact"/>
              <w:ind w:firstLine="352" w:firstLineChars="147"/>
              <w:rPr>
                <w:color w:val="auto"/>
                <w:kern w:val="0"/>
                <w:sz w:val="24"/>
              </w:rPr>
            </w:pPr>
            <w:r>
              <w:rPr>
                <w:color w:val="auto"/>
                <w:kern w:val="0"/>
                <w:sz w:val="24"/>
              </w:rPr>
              <w:t>附图5</w:t>
            </w:r>
            <w:r>
              <w:rPr>
                <w:rFonts w:hint="eastAsia"/>
                <w:color w:val="auto"/>
                <w:kern w:val="0"/>
                <w:sz w:val="24"/>
              </w:rPr>
              <w:t xml:space="preserve"> </w:t>
            </w:r>
            <w:r>
              <w:rPr>
                <w:color w:val="auto"/>
                <w:kern w:val="0"/>
                <w:sz w:val="24"/>
              </w:rPr>
              <w:t>项目噪声监测点位图</w:t>
            </w:r>
          </w:p>
          <w:p>
            <w:pPr>
              <w:autoSpaceDE w:val="0"/>
              <w:autoSpaceDN w:val="0"/>
              <w:adjustRightInd w:val="0"/>
              <w:spacing w:line="400" w:lineRule="exact"/>
              <w:ind w:firstLine="352" w:firstLineChars="147"/>
              <w:rPr>
                <w:color w:val="auto"/>
                <w:kern w:val="0"/>
                <w:sz w:val="24"/>
              </w:rPr>
            </w:pPr>
            <w:r>
              <w:rPr>
                <w:color w:val="auto"/>
                <w:kern w:val="0"/>
                <w:sz w:val="24"/>
              </w:rPr>
              <w:t>附图6</w:t>
            </w:r>
            <w:r>
              <w:rPr>
                <w:rFonts w:hint="eastAsia"/>
                <w:color w:val="auto"/>
                <w:kern w:val="0"/>
                <w:sz w:val="24"/>
              </w:rPr>
              <w:t xml:space="preserve"> </w:t>
            </w:r>
            <w:r>
              <w:rPr>
                <w:color w:val="auto"/>
                <w:kern w:val="0"/>
                <w:sz w:val="24"/>
              </w:rPr>
              <w:t>项目现场照片</w:t>
            </w: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r>
              <w:rPr>
                <w:color w:val="auto"/>
                <w:kern w:val="0"/>
                <w:sz w:val="24"/>
              </w:rPr>
              <w:t>二、如果本报告表不能说明项目产生的污染及对环境造成的影响，应进行专项评价根据建设项目的特点和当地环境特征，应选下列2项进行专项评价。</w:t>
            </w:r>
          </w:p>
          <w:p>
            <w:pPr>
              <w:autoSpaceDE w:val="0"/>
              <w:autoSpaceDN w:val="0"/>
              <w:adjustRightInd w:val="0"/>
              <w:spacing w:line="345" w:lineRule="auto"/>
              <w:ind w:firstLine="352" w:firstLineChars="147"/>
              <w:rPr>
                <w:color w:val="auto"/>
                <w:kern w:val="0"/>
                <w:sz w:val="24"/>
              </w:rPr>
            </w:pPr>
            <w:r>
              <w:rPr>
                <w:color w:val="auto"/>
                <w:kern w:val="0"/>
                <w:sz w:val="24"/>
              </w:rPr>
              <w:t>1、大气环境影响专项评价</w:t>
            </w:r>
          </w:p>
          <w:p>
            <w:pPr>
              <w:autoSpaceDE w:val="0"/>
              <w:autoSpaceDN w:val="0"/>
              <w:adjustRightInd w:val="0"/>
              <w:spacing w:line="345" w:lineRule="auto"/>
              <w:ind w:firstLine="352" w:firstLineChars="147"/>
              <w:rPr>
                <w:color w:val="auto"/>
                <w:kern w:val="0"/>
                <w:sz w:val="24"/>
              </w:rPr>
            </w:pPr>
            <w:r>
              <w:rPr>
                <w:color w:val="auto"/>
                <w:kern w:val="0"/>
                <w:sz w:val="24"/>
              </w:rPr>
              <w:t>2、水环境影响专项评价（包括地表水和地下水）</w:t>
            </w:r>
          </w:p>
          <w:p>
            <w:pPr>
              <w:autoSpaceDE w:val="0"/>
              <w:autoSpaceDN w:val="0"/>
              <w:adjustRightInd w:val="0"/>
              <w:spacing w:line="345" w:lineRule="auto"/>
              <w:ind w:firstLine="352" w:firstLineChars="147"/>
              <w:rPr>
                <w:color w:val="auto"/>
                <w:kern w:val="0"/>
                <w:sz w:val="24"/>
              </w:rPr>
            </w:pPr>
            <w:r>
              <w:rPr>
                <w:color w:val="auto"/>
                <w:kern w:val="0"/>
                <w:sz w:val="24"/>
              </w:rPr>
              <w:t>3、生态环境影响专项评价</w:t>
            </w:r>
          </w:p>
          <w:p>
            <w:pPr>
              <w:autoSpaceDE w:val="0"/>
              <w:autoSpaceDN w:val="0"/>
              <w:adjustRightInd w:val="0"/>
              <w:spacing w:line="345" w:lineRule="auto"/>
              <w:ind w:firstLine="352" w:firstLineChars="147"/>
              <w:rPr>
                <w:color w:val="auto"/>
                <w:kern w:val="0"/>
                <w:sz w:val="24"/>
              </w:rPr>
            </w:pPr>
            <w:r>
              <w:rPr>
                <w:color w:val="auto"/>
                <w:kern w:val="0"/>
                <w:sz w:val="24"/>
              </w:rPr>
              <w:t>4、声影响专项评价</w:t>
            </w:r>
          </w:p>
          <w:p>
            <w:pPr>
              <w:autoSpaceDE w:val="0"/>
              <w:autoSpaceDN w:val="0"/>
              <w:adjustRightInd w:val="0"/>
              <w:spacing w:line="345" w:lineRule="auto"/>
              <w:ind w:firstLine="352" w:firstLineChars="147"/>
              <w:rPr>
                <w:color w:val="auto"/>
                <w:kern w:val="0"/>
                <w:sz w:val="24"/>
              </w:rPr>
            </w:pPr>
            <w:r>
              <w:rPr>
                <w:color w:val="auto"/>
                <w:kern w:val="0"/>
                <w:sz w:val="24"/>
              </w:rPr>
              <w:t>5、土壤影响专项评价</w:t>
            </w:r>
          </w:p>
          <w:p>
            <w:pPr>
              <w:autoSpaceDE w:val="0"/>
              <w:autoSpaceDN w:val="0"/>
              <w:adjustRightInd w:val="0"/>
              <w:spacing w:line="345" w:lineRule="auto"/>
              <w:ind w:firstLine="352" w:firstLineChars="147"/>
              <w:rPr>
                <w:color w:val="auto"/>
                <w:kern w:val="0"/>
                <w:sz w:val="24"/>
              </w:rPr>
            </w:pPr>
            <w:r>
              <w:rPr>
                <w:color w:val="auto"/>
                <w:kern w:val="0"/>
                <w:sz w:val="24"/>
              </w:rPr>
              <w:t>6、固体废弃物影响专项评价</w:t>
            </w:r>
          </w:p>
          <w:p>
            <w:pPr>
              <w:autoSpaceDE w:val="0"/>
              <w:autoSpaceDN w:val="0"/>
              <w:adjustRightInd w:val="0"/>
              <w:spacing w:line="345" w:lineRule="auto"/>
              <w:ind w:firstLine="352" w:firstLineChars="147"/>
              <w:rPr>
                <w:color w:val="auto"/>
                <w:kern w:val="0"/>
                <w:sz w:val="24"/>
              </w:rPr>
            </w:pPr>
            <w:r>
              <w:rPr>
                <w:color w:val="auto"/>
                <w:kern w:val="0"/>
                <w:sz w:val="24"/>
              </w:rPr>
              <w:t>7、辐射环境影响专项评价（包括电离辐射和电磁辐射）</w:t>
            </w:r>
          </w:p>
          <w:p>
            <w:pPr>
              <w:autoSpaceDE w:val="0"/>
              <w:autoSpaceDN w:val="0"/>
              <w:adjustRightInd w:val="0"/>
              <w:spacing w:line="345" w:lineRule="auto"/>
              <w:ind w:firstLine="352" w:firstLineChars="147"/>
              <w:rPr>
                <w:color w:val="auto"/>
                <w:kern w:val="0"/>
                <w:sz w:val="24"/>
              </w:rPr>
            </w:pPr>
            <w:r>
              <w:rPr>
                <w:color w:val="auto"/>
                <w:kern w:val="0"/>
                <w:sz w:val="24"/>
              </w:rPr>
              <w:t>以上专项评价未包括的可另列专项，专项评价按照《环境影响评价技术导则》中的要求进行。</w:t>
            </w:r>
          </w:p>
        </w:tc>
      </w:tr>
    </w:tbl>
    <w:p>
      <w:pPr>
        <w:spacing w:line="440" w:lineRule="exact"/>
        <w:jc w:val="left"/>
        <w:rPr>
          <w:color w:val="auto"/>
        </w:rPr>
      </w:pPr>
    </w:p>
    <w:sectPr>
      <w:footerReference r:id="rId9" w:type="default"/>
      <w:pgSz w:w="11906" w:h="16838"/>
      <w:pgMar w:top="1440" w:right="1797"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新魏">
    <w:altName w:val="宋体"/>
    <w:panose1 w:val="02010800040101010101"/>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Impact">
    <w:panose1 w:val="020B080603090205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华文行楷">
    <w:altName w:val="微软雅黑"/>
    <w:panose1 w:val="02010800040101010101"/>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4"/>
      </w:rPr>
    </w:pPr>
    <w:r>
      <w:fldChar w:fldCharType="begin"/>
    </w:r>
    <w:r>
      <w:rPr>
        <w:rStyle w:val="54"/>
      </w:rPr>
      <w:instrText xml:space="preserve">PAGE  </w:instrText>
    </w:r>
    <w: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4140" w:firstLineChars="2300"/>
      <w:rPr>
        <w:sz w:val="21"/>
      </w:rPr>
    </w:pPr>
    <w:r>
      <w:fldChar w:fldCharType="begin"/>
    </w:r>
    <w:r>
      <w:rPr>
        <w:rStyle w:val="54"/>
      </w:rPr>
      <w:instrText xml:space="preserve"> PAGE </w:instrText>
    </w:r>
    <w:r>
      <w:fldChar w:fldCharType="separate"/>
    </w:r>
    <w:r>
      <w:rPr>
        <w:rStyle w:val="54"/>
      </w:rPr>
      <w:t>28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4"/>
      </w:rPr>
    </w:pPr>
    <w:r>
      <w:fldChar w:fldCharType="begin"/>
    </w:r>
    <w:r>
      <w:rPr>
        <w:rStyle w:val="54"/>
      </w:rPr>
      <w:instrText xml:space="preserve">PAGE  </w:instrText>
    </w:r>
    <w:r>
      <w:fldChar w:fldCharType="end"/>
    </w:r>
  </w:p>
  <w:p>
    <w:pPr>
      <w:pStyle w:val="3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PAGE   \* MERGEFORMAT</w:instrText>
    </w:r>
    <w:r>
      <w:fldChar w:fldCharType="separate"/>
    </w:r>
    <w:r>
      <w:rPr>
        <w:lang w:val="zh-CN" w:eastAsia="zh-CN"/>
      </w:rPr>
      <w:t>52</w:t>
    </w:r>
    <w:r>
      <w:rPr>
        <w:lang w:val="zh-CN" w:eastAsia="zh-CN"/>
      </w:rPr>
      <w:fldChar w:fldCharType="end"/>
    </w:r>
  </w:p>
  <w:p>
    <w:pPr>
      <w:pStyle w:val="35"/>
      <w:ind w:firstLine="4830" w:firstLineChars="2300"/>
      <w:rPr>
        <w:sz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PAGE   \* MERGEFORMAT</w:instrText>
    </w:r>
    <w:r>
      <w:fldChar w:fldCharType="separate"/>
    </w:r>
    <w:r>
      <w:rPr>
        <w:lang w:val="zh-CN" w:eastAsia="zh-CN"/>
      </w:rPr>
      <w:t>60</w:t>
    </w:r>
    <w:r>
      <w:rPr>
        <w:lang w:val="zh-CN" w:eastAsia="zh-CN"/>
      </w:rPr>
      <w:fldChar w:fldCharType="end"/>
    </w:r>
  </w:p>
  <w:p>
    <w:pPr>
      <w:pStyle w:val="35"/>
      <w:ind w:firstLine="4830" w:firstLineChars="2300"/>
      <w:rPr>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rPr>
        <w:rFonts w:eastAsia="华文行楷"/>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5EAC9"/>
    <w:multiLevelType w:val="singleLevel"/>
    <w:tmpl w:val="AC35EAC9"/>
    <w:lvl w:ilvl="0" w:tentative="0">
      <w:start w:val="9"/>
      <w:numFmt w:val="chineseCounting"/>
      <w:suff w:val="nothing"/>
      <w:lvlText w:val="%1、"/>
      <w:lvlJc w:val="left"/>
      <w:rPr>
        <w:rFonts w:hint="eastAsia"/>
      </w:rPr>
    </w:lvl>
  </w:abstractNum>
  <w:abstractNum w:abstractNumId="1">
    <w:nsid w:val="AF3A5A68"/>
    <w:multiLevelType w:val="singleLevel"/>
    <w:tmpl w:val="AF3A5A68"/>
    <w:lvl w:ilvl="0" w:tentative="0">
      <w:start w:val="5"/>
      <w:numFmt w:val="decimal"/>
      <w:suff w:val="nothing"/>
      <w:lvlText w:val="%1）"/>
      <w:lvlJc w:val="left"/>
    </w:lvl>
  </w:abstractNum>
  <w:abstractNum w:abstractNumId="2">
    <w:nsid w:val="6E59717B"/>
    <w:multiLevelType w:val="singleLevel"/>
    <w:tmpl w:val="6E59717B"/>
    <w:lvl w:ilvl="0" w:tentative="0">
      <w:start w:val="4"/>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14"/>
    <w:rsid w:val="000004F1"/>
    <w:rsid w:val="0000092F"/>
    <w:rsid w:val="00000A47"/>
    <w:rsid w:val="00001207"/>
    <w:rsid w:val="0000169B"/>
    <w:rsid w:val="000017BC"/>
    <w:rsid w:val="00001B41"/>
    <w:rsid w:val="00001E0B"/>
    <w:rsid w:val="00002450"/>
    <w:rsid w:val="000026A5"/>
    <w:rsid w:val="000028F2"/>
    <w:rsid w:val="00002F36"/>
    <w:rsid w:val="000037BC"/>
    <w:rsid w:val="00003C36"/>
    <w:rsid w:val="000044F7"/>
    <w:rsid w:val="0000474F"/>
    <w:rsid w:val="00004A2D"/>
    <w:rsid w:val="00004B9E"/>
    <w:rsid w:val="000053B7"/>
    <w:rsid w:val="00005421"/>
    <w:rsid w:val="00005F94"/>
    <w:rsid w:val="0000639E"/>
    <w:rsid w:val="00006B3A"/>
    <w:rsid w:val="0000721B"/>
    <w:rsid w:val="000100C7"/>
    <w:rsid w:val="0001016A"/>
    <w:rsid w:val="00010677"/>
    <w:rsid w:val="00010B53"/>
    <w:rsid w:val="00011129"/>
    <w:rsid w:val="0001144E"/>
    <w:rsid w:val="000117C5"/>
    <w:rsid w:val="00011848"/>
    <w:rsid w:val="00011859"/>
    <w:rsid w:val="000118B5"/>
    <w:rsid w:val="00011D1D"/>
    <w:rsid w:val="000120E7"/>
    <w:rsid w:val="000124A0"/>
    <w:rsid w:val="00012A8A"/>
    <w:rsid w:val="00012CD4"/>
    <w:rsid w:val="00012CF4"/>
    <w:rsid w:val="00012D2D"/>
    <w:rsid w:val="00012F44"/>
    <w:rsid w:val="00012F9A"/>
    <w:rsid w:val="000137FE"/>
    <w:rsid w:val="00013ABF"/>
    <w:rsid w:val="00013BC8"/>
    <w:rsid w:val="00013EAB"/>
    <w:rsid w:val="0001432B"/>
    <w:rsid w:val="000146C4"/>
    <w:rsid w:val="00014992"/>
    <w:rsid w:val="00014AD2"/>
    <w:rsid w:val="00014B26"/>
    <w:rsid w:val="00014E5E"/>
    <w:rsid w:val="00014E98"/>
    <w:rsid w:val="00015AEC"/>
    <w:rsid w:val="00015D4D"/>
    <w:rsid w:val="000160DF"/>
    <w:rsid w:val="00016188"/>
    <w:rsid w:val="0001623B"/>
    <w:rsid w:val="000163D7"/>
    <w:rsid w:val="000164F0"/>
    <w:rsid w:val="000165AB"/>
    <w:rsid w:val="00016ED0"/>
    <w:rsid w:val="00016FF6"/>
    <w:rsid w:val="0001711E"/>
    <w:rsid w:val="0001724F"/>
    <w:rsid w:val="00017A28"/>
    <w:rsid w:val="00017AEE"/>
    <w:rsid w:val="00017BB9"/>
    <w:rsid w:val="00017F28"/>
    <w:rsid w:val="000200EC"/>
    <w:rsid w:val="000205EB"/>
    <w:rsid w:val="00020D69"/>
    <w:rsid w:val="0002118B"/>
    <w:rsid w:val="0002128A"/>
    <w:rsid w:val="000212CB"/>
    <w:rsid w:val="0002159F"/>
    <w:rsid w:val="000219AB"/>
    <w:rsid w:val="00022036"/>
    <w:rsid w:val="0002241E"/>
    <w:rsid w:val="000228A8"/>
    <w:rsid w:val="00022EB8"/>
    <w:rsid w:val="00022F8A"/>
    <w:rsid w:val="000230B8"/>
    <w:rsid w:val="0002337B"/>
    <w:rsid w:val="00023468"/>
    <w:rsid w:val="000239B5"/>
    <w:rsid w:val="000242E7"/>
    <w:rsid w:val="00024B0A"/>
    <w:rsid w:val="00024C1E"/>
    <w:rsid w:val="00024DDA"/>
    <w:rsid w:val="0002514F"/>
    <w:rsid w:val="00025152"/>
    <w:rsid w:val="000253D8"/>
    <w:rsid w:val="000259A4"/>
    <w:rsid w:val="000262D9"/>
    <w:rsid w:val="0002663A"/>
    <w:rsid w:val="00026908"/>
    <w:rsid w:val="000275E2"/>
    <w:rsid w:val="000277D2"/>
    <w:rsid w:val="0003019A"/>
    <w:rsid w:val="000301F3"/>
    <w:rsid w:val="0003059B"/>
    <w:rsid w:val="00030D2A"/>
    <w:rsid w:val="00031630"/>
    <w:rsid w:val="0003193A"/>
    <w:rsid w:val="00031BA8"/>
    <w:rsid w:val="00031BCA"/>
    <w:rsid w:val="000321FD"/>
    <w:rsid w:val="00032528"/>
    <w:rsid w:val="000327F9"/>
    <w:rsid w:val="000328DB"/>
    <w:rsid w:val="00032959"/>
    <w:rsid w:val="00032BB8"/>
    <w:rsid w:val="00032D22"/>
    <w:rsid w:val="00032DCF"/>
    <w:rsid w:val="0003306F"/>
    <w:rsid w:val="00033212"/>
    <w:rsid w:val="00033477"/>
    <w:rsid w:val="000338FB"/>
    <w:rsid w:val="000341B1"/>
    <w:rsid w:val="00034429"/>
    <w:rsid w:val="000344B7"/>
    <w:rsid w:val="000347FE"/>
    <w:rsid w:val="00034A3B"/>
    <w:rsid w:val="00034BAB"/>
    <w:rsid w:val="00034F2D"/>
    <w:rsid w:val="000354D7"/>
    <w:rsid w:val="0003654D"/>
    <w:rsid w:val="0003670A"/>
    <w:rsid w:val="00036E2F"/>
    <w:rsid w:val="000374C4"/>
    <w:rsid w:val="00037775"/>
    <w:rsid w:val="00037FD1"/>
    <w:rsid w:val="00040161"/>
    <w:rsid w:val="000403A7"/>
    <w:rsid w:val="000403B1"/>
    <w:rsid w:val="000406A3"/>
    <w:rsid w:val="0004072B"/>
    <w:rsid w:val="00040828"/>
    <w:rsid w:val="00040D4F"/>
    <w:rsid w:val="000410CC"/>
    <w:rsid w:val="0004122D"/>
    <w:rsid w:val="000415F0"/>
    <w:rsid w:val="000417B9"/>
    <w:rsid w:val="000419E5"/>
    <w:rsid w:val="00041C6A"/>
    <w:rsid w:val="00041F93"/>
    <w:rsid w:val="00042BF6"/>
    <w:rsid w:val="00042C66"/>
    <w:rsid w:val="0004300A"/>
    <w:rsid w:val="000430E5"/>
    <w:rsid w:val="0004315E"/>
    <w:rsid w:val="000431F3"/>
    <w:rsid w:val="00043862"/>
    <w:rsid w:val="000443A0"/>
    <w:rsid w:val="00044417"/>
    <w:rsid w:val="00044718"/>
    <w:rsid w:val="00044874"/>
    <w:rsid w:val="00044B94"/>
    <w:rsid w:val="00044C35"/>
    <w:rsid w:val="000450D5"/>
    <w:rsid w:val="000450E0"/>
    <w:rsid w:val="0004510F"/>
    <w:rsid w:val="00045B84"/>
    <w:rsid w:val="000464BE"/>
    <w:rsid w:val="00046638"/>
    <w:rsid w:val="00046686"/>
    <w:rsid w:val="00046CEA"/>
    <w:rsid w:val="00046F27"/>
    <w:rsid w:val="000470F7"/>
    <w:rsid w:val="00047756"/>
    <w:rsid w:val="000479C2"/>
    <w:rsid w:val="00047CD3"/>
    <w:rsid w:val="0005025F"/>
    <w:rsid w:val="0005060C"/>
    <w:rsid w:val="0005087C"/>
    <w:rsid w:val="00050BEF"/>
    <w:rsid w:val="00050CE7"/>
    <w:rsid w:val="00050D91"/>
    <w:rsid w:val="00050ED2"/>
    <w:rsid w:val="0005231C"/>
    <w:rsid w:val="0005258E"/>
    <w:rsid w:val="00052706"/>
    <w:rsid w:val="00053350"/>
    <w:rsid w:val="00053B06"/>
    <w:rsid w:val="00053D97"/>
    <w:rsid w:val="00054398"/>
    <w:rsid w:val="00054977"/>
    <w:rsid w:val="00055E9F"/>
    <w:rsid w:val="00055EA6"/>
    <w:rsid w:val="00055F06"/>
    <w:rsid w:val="0005625D"/>
    <w:rsid w:val="00057390"/>
    <w:rsid w:val="0005761A"/>
    <w:rsid w:val="0005782B"/>
    <w:rsid w:val="00057A9F"/>
    <w:rsid w:val="00057AB9"/>
    <w:rsid w:val="00057E03"/>
    <w:rsid w:val="00057F72"/>
    <w:rsid w:val="000601EE"/>
    <w:rsid w:val="0006025A"/>
    <w:rsid w:val="000602DF"/>
    <w:rsid w:val="0006030B"/>
    <w:rsid w:val="000607DD"/>
    <w:rsid w:val="00060D98"/>
    <w:rsid w:val="00060DF0"/>
    <w:rsid w:val="00061122"/>
    <w:rsid w:val="00061135"/>
    <w:rsid w:val="000612F3"/>
    <w:rsid w:val="0006137C"/>
    <w:rsid w:val="00061D97"/>
    <w:rsid w:val="000624E7"/>
    <w:rsid w:val="00062660"/>
    <w:rsid w:val="00062E1A"/>
    <w:rsid w:val="00062F16"/>
    <w:rsid w:val="00063311"/>
    <w:rsid w:val="00063486"/>
    <w:rsid w:val="00063908"/>
    <w:rsid w:val="00063E01"/>
    <w:rsid w:val="000640D1"/>
    <w:rsid w:val="00064470"/>
    <w:rsid w:val="00064C95"/>
    <w:rsid w:val="00065020"/>
    <w:rsid w:val="00065840"/>
    <w:rsid w:val="00065862"/>
    <w:rsid w:val="000664CB"/>
    <w:rsid w:val="00067782"/>
    <w:rsid w:val="00067967"/>
    <w:rsid w:val="000702B8"/>
    <w:rsid w:val="00070E43"/>
    <w:rsid w:val="00071184"/>
    <w:rsid w:val="00071604"/>
    <w:rsid w:val="000717D2"/>
    <w:rsid w:val="000719AC"/>
    <w:rsid w:val="00072061"/>
    <w:rsid w:val="000721B4"/>
    <w:rsid w:val="00072D57"/>
    <w:rsid w:val="0007325D"/>
    <w:rsid w:val="00073543"/>
    <w:rsid w:val="000735E8"/>
    <w:rsid w:val="00073678"/>
    <w:rsid w:val="00073A63"/>
    <w:rsid w:val="00073A90"/>
    <w:rsid w:val="00073F0B"/>
    <w:rsid w:val="00074064"/>
    <w:rsid w:val="00074091"/>
    <w:rsid w:val="00074155"/>
    <w:rsid w:val="000742BD"/>
    <w:rsid w:val="00074393"/>
    <w:rsid w:val="000748FA"/>
    <w:rsid w:val="000749EA"/>
    <w:rsid w:val="00074A56"/>
    <w:rsid w:val="000755DE"/>
    <w:rsid w:val="0007564B"/>
    <w:rsid w:val="000760E6"/>
    <w:rsid w:val="0007622E"/>
    <w:rsid w:val="00076417"/>
    <w:rsid w:val="00076BDD"/>
    <w:rsid w:val="000770AB"/>
    <w:rsid w:val="00077868"/>
    <w:rsid w:val="00077921"/>
    <w:rsid w:val="00081AE7"/>
    <w:rsid w:val="00082047"/>
    <w:rsid w:val="0008254A"/>
    <w:rsid w:val="00082A00"/>
    <w:rsid w:val="00082E54"/>
    <w:rsid w:val="0008301B"/>
    <w:rsid w:val="000830FC"/>
    <w:rsid w:val="000835D8"/>
    <w:rsid w:val="000836AB"/>
    <w:rsid w:val="0008394D"/>
    <w:rsid w:val="00083B1F"/>
    <w:rsid w:val="00083E4A"/>
    <w:rsid w:val="000841C4"/>
    <w:rsid w:val="00084397"/>
    <w:rsid w:val="00084493"/>
    <w:rsid w:val="000855D2"/>
    <w:rsid w:val="00085C12"/>
    <w:rsid w:val="00085F1C"/>
    <w:rsid w:val="00086621"/>
    <w:rsid w:val="0008693A"/>
    <w:rsid w:val="00086B9C"/>
    <w:rsid w:val="00086F94"/>
    <w:rsid w:val="00087248"/>
    <w:rsid w:val="0008769C"/>
    <w:rsid w:val="00087937"/>
    <w:rsid w:val="00087A65"/>
    <w:rsid w:val="00087AFD"/>
    <w:rsid w:val="0009072B"/>
    <w:rsid w:val="00090B58"/>
    <w:rsid w:val="00090BD0"/>
    <w:rsid w:val="00090CEF"/>
    <w:rsid w:val="00090E30"/>
    <w:rsid w:val="000912F5"/>
    <w:rsid w:val="00091790"/>
    <w:rsid w:val="00091942"/>
    <w:rsid w:val="00091AB2"/>
    <w:rsid w:val="00091AC5"/>
    <w:rsid w:val="0009233C"/>
    <w:rsid w:val="00092465"/>
    <w:rsid w:val="000925F0"/>
    <w:rsid w:val="00092732"/>
    <w:rsid w:val="00092B29"/>
    <w:rsid w:val="00092EA0"/>
    <w:rsid w:val="00092EEC"/>
    <w:rsid w:val="00092F86"/>
    <w:rsid w:val="0009308D"/>
    <w:rsid w:val="0009379A"/>
    <w:rsid w:val="000938FC"/>
    <w:rsid w:val="00093CF7"/>
    <w:rsid w:val="00093DA5"/>
    <w:rsid w:val="000941BE"/>
    <w:rsid w:val="000942F3"/>
    <w:rsid w:val="00094C66"/>
    <w:rsid w:val="00094DC5"/>
    <w:rsid w:val="00094F09"/>
    <w:rsid w:val="0009519E"/>
    <w:rsid w:val="000951B6"/>
    <w:rsid w:val="00095AF5"/>
    <w:rsid w:val="00095B95"/>
    <w:rsid w:val="00095CAF"/>
    <w:rsid w:val="00095E10"/>
    <w:rsid w:val="0009632C"/>
    <w:rsid w:val="0009725A"/>
    <w:rsid w:val="0009751D"/>
    <w:rsid w:val="00097F9B"/>
    <w:rsid w:val="000A00D4"/>
    <w:rsid w:val="000A00F9"/>
    <w:rsid w:val="000A0221"/>
    <w:rsid w:val="000A0447"/>
    <w:rsid w:val="000A0C26"/>
    <w:rsid w:val="000A15D7"/>
    <w:rsid w:val="000A19C2"/>
    <w:rsid w:val="000A1B9F"/>
    <w:rsid w:val="000A1E2E"/>
    <w:rsid w:val="000A1F2E"/>
    <w:rsid w:val="000A2059"/>
    <w:rsid w:val="000A25B3"/>
    <w:rsid w:val="000A270B"/>
    <w:rsid w:val="000A2C64"/>
    <w:rsid w:val="000A2C8D"/>
    <w:rsid w:val="000A32A7"/>
    <w:rsid w:val="000A3760"/>
    <w:rsid w:val="000A37FB"/>
    <w:rsid w:val="000A3CAD"/>
    <w:rsid w:val="000A3D7E"/>
    <w:rsid w:val="000A3DED"/>
    <w:rsid w:val="000A3F65"/>
    <w:rsid w:val="000A46B3"/>
    <w:rsid w:val="000A476A"/>
    <w:rsid w:val="000A50CF"/>
    <w:rsid w:val="000A5794"/>
    <w:rsid w:val="000A59EC"/>
    <w:rsid w:val="000A5A86"/>
    <w:rsid w:val="000A5D4D"/>
    <w:rsid w:val="000A6061"/>
    <w:rsid w:val="000A61B9"/>
    <w:rsid w:val="000A6394"/>
    <w:rsid w:val="000A6C7D"/>
    <w:rsid w:val="000A6E31"/>
    <w:rsid w:val="000A7154"/>
    <w:rsid w:val="000A7633"/>
    <w:rsid w:val="000A7F45"/>
    <w:rsid w:val="000B019B"/>
    <w:rsid w:val="000B037B"/>
    <w:rsid w:val="000B0521"/>
    <w:rsid w:val="000B07C6"/>
    <w:rsid w:val="000B089A"/>
    <w:rsid w:val="000B11CB"/>
    <w:rsid w:val="000B14A4"/>
    <w:rsid w:val="000B1CD0"/>
    <w:rsid w:val="000B21A5"/>
    <w:rsid w:val="000B24B0"/>
    <w:rsid w:val="000B25C3"/>
    <w:rsid w:val="000B29C4"/>
    <w:rsid w:val="000B29D2"/>
    <w:rsid w:val="000B32FC"/>
    <w:rsid w:val="000B376A"/>
    <w:rsid w:val="000B3898"/>
    <w:rsid w:val="000B3A43"/>
    <w:rsid w:val="000B3D14"/>
    <w:rsid w:val="000B3E63"/>
    <w:rsid w:val="000B4077"/>
    <w:rsid w:val="000B45F9"/>
    <w:rsid w:val="000B4683"/>
    <w:rsid w:val="000B4891"/>
    <w:rsid w:val="000B4B1B"/>
    <w:rsid w:val="000B522C"/>
    <w:rsid w:val="000B522E"/>
    <w:rsid w:val="000B52E4"/>
    <w:rsid w:val="000B52E8"/>
    <w:rsid w:val="000B54B5"/>
    <w:rsid w:val="000B5C01"/>
    <w:rsid w:val="000B5FAA"/>
    <w:rsid w:val="000B6465"/>
    <w:rsid w:val="000B6469"/>
    <w:rsid w:val="000B656D"/>
    <w:rsid w:val="000B67DD"/>
    <w:rsid w:val="000B6F41"/>
    <w:rsid w:val="000B71DE"/>
    <w:rsid w:val="000B73BC"/>
    <w:rsid w:val="000C0387"/>
    <w:rsid w:val="000C059C"/>
    <w:rsid w:val="000C0B44"/>
    <w:rsid w:val="000C1097"/>
    <w:rsid w:val="000C137D"/>
    <w:rsid w:val="000C151C"/>
    <w:rsid w:val="000C1C97"/>
    <w:rsid w:val="000C1E3C"/>
    <w:rsid w:val="000C1FA2"/>
    <w:rsid w:val="000C22E7"/>
    <w:rsid w:val="000C2688"/>
    <w:rsid w:val="000C2789"/>
    <w:rsid w:val="000C27BB"/>
    <w:rsid w:val="000C3B72"/>
    <w:rsid w:val="000C3D4F"/>
    <w:rsid w:val="000C3D7E"/>
    <w:rsid w:val="000C3FDF"/>
    <w:rsid w:val="000C4068"/>
    <w:rsid w:val="000C4096"/>
    <w:rsid w:val="000C42F2"/>
    <w:rsid w:val="000C4310"/>
    <w:rsid w:val="000C4555"/>
    <w:rsid w:val="000C470B"/>
    <w:rsid w:val="000C4A10"/>
    <w:rsid w:val="000C4CBE"/>
    <w:rsid w:val="000C4D2D"/>
    <w:rsid w:val="000C5391"/>
    <w:rsid w:val="000C5683"/>
    <w:rsid w:val="000C5929"/>
    <w:rsid w:val="000C5EBB"/>
    <w:rsid w:val="000C6807"/>
    <w:rsid w:val="000C6C5F"/>
    <w:rsid w:val="000C6C8B"/>
    <w:rsid w:val="000C6E31"/>
    <w:rsid w:val="000C6E7B"/>
    <w:rsid w:val="000C6F82"/>
    <w:rsid w:val="000C71B6"/>
    <w:rsid w:val="000C7786"/>
    <w:rsid w:val="000C7CCB"/>
    <w:rsid w:val="000D194F"/>
    <w:rsid w:val="000D1CC4"/>
    <w:rsid w:val="000D1F5D"/>
    <w:rsid w:val="000D1FB1"/>
    <w:rsid w:val="000D2252"/>
    <w:rsid w:val="000D26F3"/>
    <w:rsid w:val="000D2EA0"/>
    <w:rsid w:val="000D3004"/>
    <w:rsid w:val="000D3690"/>
    <w:rsid w:val="000D396D"/>
    <w:rsid w:val="000D3F64"/>
    <w:rsid w:val="000D402B"/>
    <w:rsid w:val="000D4030"/>
    <w:rsid w:val="000D48B8"/>
    <w:rsid w:val="000D503F"/>
    <w:rsid w:val="000D5457"/>
    <w:rsid w:val="000D5639"/>
    <w:rsid w:val="000D588E"/>
    <w:rsid w:val="000D58B5"/>
    <w:rsid w:val="000D5970"/>
    <w:rsid w:val="000D5EED"/>
    <w:rsid w:val="000D5F31"/>
    <w:rsid w:val="000D644C"/>
    <w:rsid w:val="000D697E"/>
    <w:rsid w:val="000D70E2"/>
    <w:rsid w:val="000D7676"/>
    <w:rsid w:val="000D7AC1"/>
    <w:rsid w:val="000D7B60"/>
    <w:rsid w:val="000D7D4F"/>
    <w:rsid w:val="000E05CC"/>
    <w:rsid w:val="000E09AC"/>
    <w:rsid w:val="000E0C47"/>
    <w:rsid w:val="000E0DC5"/>
    <w:rsid w:val="000E1409"/>
    <w:rsid w:val="000E1969"/>
    <w:rsid w:val="000E1CAB"/>
    <w:rsid w:val="000E1D0D"/>
    <w:rsid w:val="000E2869"/>
    <w:rsid w:val="000E2877"/>
    <w:rsid w:val="000E2BA3"/>
    <w:rsid w:val="000E2DF6"/>
    <w:rsid w:val="000E2EA4"/>
    <w:rsid w:val="000E2EC3"/>
    <w:rsid w:val="000E3723"/>
    <w:rsid w:val="000E3861"/>
    <w:rsid w:val="000E398A"/>
    <w:rsid w:val="000E3FAD"/>
    <w:rsid w:val="000E3FC5"/>
    <w:rsid w:val="000E401A"/>
    <w:rsid w:val="000E43E4"/>
    <w:rsid w:val="000E4A36"/>
    <w:rsid w:val="000E4D44"/>
    <w:rsid w:val="000E5297"/>
    <w:rsid w:val="000E5BB5"/>
    <w:rsid w:val="000E5E08"/>
    <w:rsid w:val="000E5F85"/>
    <w:rsid w:val="000E6097"/>
    <w:rsid w:val="000E62CF"/>
    <w:rsid w:val="000E6416"/>
    <w:rsid w:val="000E663A"/>
    <w:rsid w:val="000E6690"/>
    <w:rsid w:val="000E66D6"/>
    <w:rsid w:val="000E6A25"/>
    <w:rsid w:val="000E706F"/>
    <w:rsid w:val="000E7298"/>
    <w:rsid w:val="000E7407"/>
    <w:rsid w:val="000E76CA"/>
    <w:rsid w:val="000F118A"/>
    <w:rsid w:val="000F134E"/>
    <w:rsid w:val="000F1809"/>
    <w:rsid w:val="000F1AF6"/>
    <w:rsid w:val="000F1B59"/>
    <w:rsid w:val="000F1B66"/>
    <w:rsid w:val="000F273C"/>
    <w:rsid w:val="000F28D5"/>
    <w:rsid w:val="000F299C"/>
    <w:rsid w:val="000F2EFB"/>
    <w:rsid w:val="000F341D"/>
    <w:rsid w:val="000F353B"/>
    <w:rsid w:val="000F3654"/>
    <w:rsid w:val="000F392A"/>
    <w:rsid w:val="000F3DC1"/>
    <w:rsid w:val="000F42E4"/>
    <w:rsid w:val="000F4337"/>
    <w:rsid w:val="000F4350"/>
    <w:rsid w:val="000F455D"/>
    <w:rsid w:val="000F458C"/>
    <w:rsid w:val="000F4AB5"/>
    <w:rsid w:val="000F6554"/>
    <w:rsid w:val="000F674A"/>
    <w:rsid w:val="000F6A6F"/>
    <w:rsid w:val="000F708F"/>
    <w:rsid w:val="000F71A9"/>
    <w:rsid w:val="000F73DB"/>
    <w:rsid w:val="000F7C27"/>
    <w:rsid w:val="00100124"/>
    <w:rsid w:val="001007A2"/>
    <w:rsid w:val="00100A2F"/>
    <w:rsid w:val="00100A53"/>
    <w:rsid w:val="00100EF0"/>
    <w:rsid w:val="00101027"/>
    <w:rsid w:val="00101671"/>
    <w:rsid w:val="001019BE"/>
    <w:rsid w:val="00101C81"/>
    <w:rsid w:val="00101EC6"/>
    <w:rsid w:val="00101EE8"/>
    <w:rsid w:val="00102254"/>
    <w:rsid w:val="001023EA"/>
    <w:rsid w:val="0010253C"/>
    <w:rsid w:val="00102688"/>
    <w:rsid w:val="00102979"/>
    <w:rsid w:val="00102AFF"/>
    <w:rsid w:val="00102C0B"/>
    <w:rsid w:val="00102D43"/>
    <w:rsid w:val="00102FA8"/>
    <w:rsid w:val="001030AC"/>
    <w:rsid w:val="00103223"/>
    <w:rsid w:val="00103312"/>
    <w:rsid w:val="00103542"/>
    <w:rsid w:val="001035DF"/>
    <w:rsid w:val="001044E9"/>
    <w:rsid w:val="00104746"/>
    <w:rsid w:val="0010479E"/>
    <w:rsid w:val="00104CA1"/>
    <w:rsid w:val="00104EED"/>
    <w:rsid w:val="0010571E"/>
    <w:rsid w:val="00105725"/>
    <w:rsid w:val="00105C50"/>
    <w:rsid w:val="00105D49"/>
    <w:rsid w:val="00105E79"/>
    <w:rsid w:val="001060A9"/>
    <w:rsid w:val="0010636C"/>
    <w:rsid w:val="00106530"/>
    <w:rsid w:val="00106793"/>
    <w:rsid w:val="00106DA3"/>
    <w:rsid w:val="001079A2"/>
    <w:rsid w:val="00107E09"/>
    <w:rsid w:val="00107FFB"/>
    <w:rsid w:val="0011051F"/>
    <w:rsid w:val="001108DB"/>
    <w:rsid w:val="00110D54"/>
    <w:rsid w:val="00110F6D"/>
    <w:rsid w:val="0011144B"/>
    <w:rsid w:val="00111614"/>
    <w:rsid w:val="001126E3"/>
    <w:rsid w:val="0011298F"/>
    <w:rsid w:val="00112A25"/>
    <w:rsid w:val="00112A66"/>
    <w:rsid w:val="001136DE"/>
    <w:rsid w:val="00113DA9"/>
    <w:rsid w:val="00114106"/>
    <w:rsid w:val="00114B1C"/>
    <w:rsid w:val="00115358"/>
    <w:rsid w:val="00115440"/>
    <w:rsid w:val="00115496"/>
    <w:rsid w:val="001155F2"/>
    <w:rsid w:val="00115874"/>
    <w:rsid w:val="00115FDE"/>
    <w:rsid w:val="00116248"/>
    <w:rsid w:val="001166AF"/>
    <w:rsid w:val="00116848"/>
    <w:rsid w:val="00116CAE"/>
    <w:rsid w:val="00116D8D"/>
    <w:rsid w:val="00117014"/>
    <w:rsid w:val="00117BB7"/>
    <w:rsid w:val="00117BE5"/>
    <w:rsid w:val="00117EAB"/>
    <w:rsid w:val="00120C10"/>
    <w:rsid w:val="00120C6E"/>
    <w:rsid w:val="00121851"/>
    <w:rsid w:val="00121D9F"/>
    <w:rsid w:val="00122147"/>
    <w:rsid w:val="00122782"/>
    <w:rsid w:val="00123069"/>
    <w:rsid w:val="001231B1"/>
    <w:rsid w:val="001239ED"/>
    <w:rsid w:val="00123ACA"/>
    <w:rsid w:val="001240D2"/>
    <w:rsid w:val="001247B4"/>
    <w:rsid w:val="00124898"/>
    <w:rsid w:val="00124AD8"/>
    <w:rsid w:val="00125296"/>
    <w:rsid w:val="00125889"/>
    <w:rsid w:val="0012594F"/>
    <w:rsid w:val="00125AF3"/>
    <w:rsid w:val="00126307"/>
    <w:rsid w:val="00126309"/>
    <w:rsid w:val="00126D79"/>
    <w:rsid w:val="00126EC2"/>
    <w:rsid w:val="00127656"/>
    <w:rsid w:val="00127710"/>
    <w:rsid w:val="00127FBE"/>
    <w:rsid w:val="00127FD1"/>
    <w:rsid w:val="001306C8"/>
    <w:rsid w:val="00130913"/>
    <w:rsid w:val="00130A73"/>
    <w:rsid w:val="00130F09"/>
    <w:rsid w:val="00131058"/>
    <w:rsid w:val="0013148E"/>
    <w:rsid w:val="0013162C"/>
    <w:rsid w:val="00131A5C"/>
    <w:rsid w:val="00131FE7"/>
    <w:rsid w:val="00132067"/>
    <w:rsid w:val="001320A2"/>
    <w:rsid w:val="00132578"/>
    <w:rsid w:val="00132E42"/>
    <w:rsid w:val="00133452"/>
    <w:rsid w:val="001339FA"/>
    <w:rsid w:val="00133E6A"/>
    <w:rsid w:val="00133E72"/>
    <w:rsid w:val="001346B7"/>
    <w:rsid w:val="001346C3"/>
    <w:rsid w:val="00134767"/>
    <w:rsid w:val="00134D42"/>
    <w:rsid w:val="00134E56"/>
    <w:rsid w:val="00135687"/>
    <w:rsid w:val="00135AF8"/>
    <w:rsid w:val="00135E27"/>
    <w:rsid w:val="001365EE"/>
    <w:rsid w:val="001367EA"/>
    <w:rsid w:val="00136D4F"/>
    <w:rsid w:val="00137711"/>
    <w:rsid w:val="00137C20"/>
    <w:rsid w:val="00137C65"/>
    <w:rsid w:val="00137D7E"/>
    <w:rsid w:val="00137F58"/>
    <w:rsid w:val="00140155"/>
    <w:rsid w:val="00140523"/>
    <w:rsid w:val="001405DE"/>
    <w:rsid w:val="00140C96"/>
    <w:rsid w:val="00140E4F"/>
    <w:rsid w:val="0014105A"/>
    <w:rsid w:val="0014149D"/>
    <w:rsid w:val="00141870"/>
    <w:rsid w:val="00141A3C"/>
    <w:rsid w:val="00141AD5"/>
    <w:rsid w:val="00141B93"/>
    <w:rsid w:val="00141CEB"/>
    <w:rsid w:val="00142050"/>
    <w:rsid w:val="00142279"/>
    <w:rsid w:val="0014275B"/>
    <w:rsid w:val="00142A87"/>
    <w:rsid w:val="00142E37"/>
    <w:rsid w:val="0014337D"/>
    <w:rsid w:val="00144182"/>
    <w:rsid w:val="0014424B"/>
    <w:rsid w:val="001448E6"/>
    <w:rsid w:val="0014511F"/>
    <w:rsid w:val="001459C1"/>
    <w:rsid w:val="00145F9D"/>
    <w:rsid w:val="0014611E"/>
    <w:rsid w:val="00146488"/>
    <w:rsid w:val="00146CDD"/>
    <w:rsid w:val="00146EB8"/>
    <w:rsid w:val="00147021"/>
    <w:rsid w:val="0014740D"/>
    <w:rsid w:val="001474C0"/>
    <w:rsid w:val="001479CF"/>
    <w:rsid w:val="00147B31"/>
    <w:rsid w:val="001509A5"/>
    <w:rsid w:val="00150D5D"/>
    <w:rsid w:val="00150F9E"/>
    <w:rsid w:val="0015135C"/>
    <w:rsid w:val="00151375"/>
    <w:rsid w:val="0015154D"/>
    <w:rsid w:val="0015158B"/>
    <w:rsid w:val="00151C62"/>
    <w:rsid w:val="00151FD0"/>
    <w:rsid w:val="001525AF"/>
    <w:rsid w:val="0015283B"/>
    <w:rsid w:val="00152B80"/>
    <w:rsid w:val="0015328D"/>
    <w:rsid w:val="0015329B"/>
    <w:rsid w:val="00153937"/>
    <w:rsid w:val="00153CA1"/>
    <w:rsid w:val="00153CEE"/>
    <w:rsid w:val="001542F7"/>
    <w:rsid w:val="001543F3"/>
    <w:rsid w:val="001544B2"/>
    <w:rsid w:val="001544D7"/>
    <w:rsid w:val="00154A2E"/>
    <w:rsid w:val="00154D73"/>
    <w:rsid w:val="0015566C"/>
    <w:rsid w:val="0015595F"/>
    <w:rsid w:val="00155A98"/>
    <w:rsid w:val="00155F63"/>
    <w:rsid w:val="00156380"/>
    <w:rsid w:val="0015670D"/>
    <w:rsid w:val="00156882"/>
    <w:rsid w:val="00156F5F"/>
    <w:rsid w:val="00156FA1"/>
    <w:rsid w:val="0015758D"/>
    <w:rsid w:val="00157C5A"/>
    <w:rsid w:val="00157F47"/>
    <w:rsid w:val="0016012B"/>
    <w:rsid w:val="001604C9"/>
    <w:rsid w:val="001605C5"/>
    <w:rsid w:val="001609FE"/>
    <w:rsid w:val="0016115C"/>
    <w:rsid w:val="00161495"/>
    <w:rsid w:val="00161705"/>
    <w:rsid w:val="00161900"/>
    <w:rsid w:val="00162208"/>
    <w:rsid w:val="00163218"/>
    <w:rsid w:val="0016345F"/>
    <w:rsid w:val="00163726"/>
    <w:rsid w:val="00163B38"/>
    <w:rsid w:val="00163E34"/>
    <w:rsid w:val="00163F39"/>
    <w:rsid w:val="00164FE4"/>
    <w:rsid w:val="00165767"/>
    <w:rsid w:val="001658B3"/>
    <w:rsid w:val="00165B2C"/>
    <w:rsid w:val="00165D05"/>
    <w:rsid w:val="00165DA9"/>
    <w:rsid w:val="00166835"/>
    <w:rsid w:val="001671A2"/>
    <w:rsid w:val="0016720F"/>
    <w:rsid w:val="00167957"/>
    <w:rsid w:val="0017005E"/>
    <w:rsid w:val="001702F2"/>
    <w:rsid w:val="0017033A"/>
    <w:rsid w:val="0017037F"/>
    <w:rsid w:val="001703DD"/>
    <w:rsid w:val="00170E8B"/>
    <w:rsid w:val="00171249"/>
    <w:rsid w:val="00171312"/>
    <w:rsid w:val="001718BA"/>
    <w:rsid w:val="00171A6F"/>
    <w:rsid w:val="00171B2C"/>
    <w:rsid w:val="00171C8F"/>
    <w:rsid w:val="00171DC3"/>
    <w:rsid w:val="00171FBC"/>
    <w:rsid w:val="001729DF"/>
    <w:rsid w:val="00172A8E"/>
    <w:rsid w:val="00172BDA"/>
    <w:rsid w:val="00172F1A"/>
    <w:rsid w:val="00173175"/>
    <w:rsid w:val="00173551"/>
    <w:rsid w:val="0017397A"/>
    <w:rsid w:val="00173BFF"/>
    <w:rsid w:val="001747FC"/>
    <w:rsid w:val="00174896"/>
    <w:rsid w:val="001748BE"/>
    <w:rsid w:val="001748D5"/>
    <w:rsid w:val="001748E1"/>
    <w:rsid w:val="0017572D"/>
    <w:rsid w:val="00175850"/>
    <w:rsid w:val="001759D0"/>
    <w:rsid w:val="00175A3D"/>
    <w:rsid w:val="00176334"/>
    <w:rsid w:val="00177308"/>
    <w:rsid w:val="0017755D"/>
    <w:rsid w:val="001776DB"/>
    <w:rsid w:val="00180E52"/>
    <w:rsid w:val="00180EEC"/>
    <w:rsid w:val="00181123"/>
    <w:rsid w:val="00181180"/>
    <w:rsid w:val="001815E5"/>
    <w:rsid w:val="00181B6A"/>
    <w:rsid w:val="001820C0"/>
    <w:rsid w:val="0018215A"/>
    <w:rsid w:val="001821B9"/>
    <w:rsid w:val="00182401"/>
    <w:rsid w:val="00182675"/>
    <w:rsid w:val="00182711"/>
    <w:rsid w:val="00182C3F"/>
    <w:rsid w:val="00182C7A"/>
    <w:rsid w:val="00182E1A"/>
    <w:rsid w:val="00182EFE"/>
    <w:rsid w:val="00182F84"/>
    <w:rsid w:val="00183982"/>
    <w:rsid w:val="00183FFB"/>
    <w:rsid w:val="001845FE"/>
    <w:rsid w:val="0018517C"/>
    <w:rsid w:val="00185725"/>
    <w:rsid w:val="00185820"/>
    <w:rsid w:val="00185C6F"/>
    <w:rsid w:val="001863A0"/>
    <w:rsid w:val="0018667E"/>
    <w:rsid w:val="00186795"/>
    <w:rsid w:val="001868AC"/>
    <w:rsid w:val="001868E4"/>
    <w:rsid w:val="00186B02"/>
    <w:rsid w:val="001872B4"/>
    <w:rsid w:val="0018775E"/>
    <w:rsid w:val="00187D72"/>
    <w:rsid w:val="00187EEF"/>
    <w:rsid w:val="00190063"/>
    <w:rsid w:val="00190855"/>
    <w:rsid w:val="00190F4E"/>
    <w:rsid w:val="001914DA"/>
    <w:rsid w:val="0019174A"/>
    <w:rsid w:val="00191B0B"/>
    <w:rsid w:val="00191F06"/>
    <w:rsid w:val="00191F70"/>
    <w:rsid w:val="00192056"/>
    <w:rsid w:val="00192088"/>
    <w:rsid w:val="00192541"/>
    <w:rsid w:val="001926B7"/>
    <w:rsid w:val="00192BE6"/>
    <w:rsid w:val="00193255"/>
    <w:rsid w:val="001932D9"/>
    <w:rsid w:val="001938B8"/>
    <w:rsid w:val="00193964"/>
    <w:rsid w:val="001939F8"/>
    <w:rsid w:val="00193E4F"/>
    <w:rsid w:val="00193FE5"/>
    <w:rsid w:val="0019438C"/>
    <w:rsid w:val="001944DA"/>
    <w:rsid w:val="001948DC"/>
    <w:rsid w:val="001949C8"/>
    <w:rsid w:val="00195469"/>
    <w:rsid w:val="0019597C"/>
    <w:rsid w:val="00196043"/>
    <w:rsid w:val="001963BD"/>
    <w:rsid w:val="001966A5"/>
    <w:rsid w:val="00196983"/>
    <w:rsid w:val="00196FAC"/>
    <w:rsid w:val="0019728C"/>
    <w:rsid w:val="00197C13"/>
    <w:rsid w:val="001A0012"/>
    <w:rsid w:val="001A071E"/>
    <w:rsid w:val="001A0E9C"/>
    <w:rsid w:val="001A1856"/>
    <w:rsid w:val="001A18A7"/>
    <w:rsid w:val="001A234E"/>
    <w:rsid w:val="001A274C"/>
    <w:rsid w:val="001A3542"/>
    <w:rsid w:val="001A3A6D"/>
    <w:rsid w:val="001A3B6F"/>
    <w:rsid w:val="001A405A"/>
    <w:rsid w:val="001A4090"/>
    <w:rsid w:val="001A44F3"/>
    <w:rsid w:val="001A4630"/>
    <w:rsid w:val="001A4717"/>
    <w:rsid w:val="001A48EB"/>
    <w:rsid w:val="001A4ECF"/>
    <w:rsid w:val="001A50F0"/>
    <w:rsid w:val="001A5277"/>
    <w:rsid w:val="001A582C"/>
    <w:rsid w:val="001A5B12"/>
    <w:rsid w:val="001A5E1B"/>
    <w:rsid w:val="001A5E92"/>
    <w:rsid w:val="001A64E5"/>
    <w:rsid w:val="001A67E0"/>
    <w:rsid w:val="001A686B"/>
    <w:rsid w:val="001A6983"/>
    <w:rsid w:val="001A69E8"/>
    <w:rsid w:val="001A6A7B"/>
    <w:rsid w:val="001A6E62"/>
    <w:rsid w:val="001A76D0"/>
    <w:rsid w:val="001A7A0F"/>
    <w:rsid w:val="001A7AC2"/>
    <w:rsid w:val="001A7B81"/>
    <w:rsid w:val="001A7F32"/>
    <w:rsid w:val="001A7F70"/>
    <w:rsid w:val="001B0367"/>
    <w:rsid w:val="001B07C9"/>
    <w:rsid w:val="001B1235"/>
    <w:rsid w:val="001B13C2"/>
    <w:rsid w:val="001B174A"/>
    <w:rsid w:val="001B1773"/>
    <w:rsid w:val="001B1B9F"/>
    <w:rsid w:val="001B1E42"/>
    <w:rsid w:val="001B2A3C"/>
    <w:rsid w:val="001B2BB4"/>
    <w:rsid w:val="001B2BC0"/>
    <w:rsid w:val="001B2EEF"/>
    <w:rsid w:val="001B3B8C"/>
    <w:rsid w:val="001B3B92"/>
    <w:rsid w:val="001B4160"/>
    <w:rsid w:val="001B41CE"/>
    <w:rsid w:val="001B4539"/>
    <w:rsid w:val="001B4F15"/>
    <w:rsid w:val="001B5186"/>
    <w:rsid w:val="001B52AC"/>
    <w:rsid w:val="001B5456"/>
    <w:rsid w:val="001B6011"/>
    <w:rsid w:val="001B60AF"/>
    <w:rsid w:val="001B61F6"/>
    <w:rsid w:val="001B6297"/>
    <w:rsid w:val="001B64AD"/>
    <w:rsid w:val="001B6729"/>
    <w:rsid w:val="001B6A0C"/>
    <w:rsid w:val="001B6BAB"/>
    <w:rsid w:val="001B6D51"/>
    <w:rsid w:val="001B777F"/>
    <w:rsid w:val="001B77E7"/>
    <w:rsid w:val="001B783B"/>
    <w:rsid w:val="001B787D"/>
    <w:rsid w:val="001B7F6E"/>
    <w:rsid w:val="001C009B"/>
    <w:rsid w:val="001C0275"/>
    <w:rsid w:val="001C0432"/>
    <w:rsid w:val="001C08AC"/>
    <w:rsid w:val="001C0F52"/>
    <w:rsid w:val="001C1EFC"/>
    <w:rsid w:val="001C2426"/>
    <w:rsid w:val="001C280B"/>
    <w:rsid w:val="001C28AC"/>
    <w:rsid w:val="001C303F"/>
    <w:rsid w:val="001C3203"/>
    <w:rsid w:val="001C3358"/>
    <w:rsid w:val="001C3737"/>
    <w:rsid w:val="001C3B87"/>
    <w:rsid w:val="001C410C"/>
    <w:rsid w:val="001C4168"/>
    <w:rsid w:val="001C4387"/>
    <w:rsid w:val="001C498F"/>
    <w:rsid w:val="001C4D2D"/>
    <w:rsid w:val="001C4E34"/>
    <w:rsid w:val="001C51B1"/>
    <w:rsid w:val="001C524E"/>
    <w:rsid w:val="001C55C3"/>
    <w:rsid w:val="001C563A"/>
    <w:rsid w:val="001C5666"/>
    <w:rsid w:val="001C5966"/>
    <w:rsid w:val="001C5973"/>
    <w:rsid w:val="001C5B40"/>
    <w:rsid w:val="001C5D5B"/>
    <w:rsid w:val="001C6035"/>
    <w:rsid w:val="001C60BF"/>
    <w:rsid w:val="001C62DE"/>
    <w:rsid w:val="001C67B8"/>
    <w:rsid w:val="001C779E"/>
    <w:rsid w:val="001D0312"/>
    <w:rsid w:val="001D0512"/>
    <w:rsid w:val="001D0547"/>
    <w:rsid w:val="001D0583"/>
    <w:rsid w:val="001D06A2"/>
    <w:rsid w:val="001D0926"/>
    <w:rsid w:val="001D0A7E"/>
    <w:rsid w:val="001D0B95"/>
    <w:rsid w:val="001D0C0B"/>
    <w:rsid w:val="001D0CE3"/>
    <w:rsid w:val="001D0E23"/>
    <w:rsid w:val="001D0F42"/>
    <w:rsid w:val="001D0FD6"/>
    <w:rsid w:val="001D1589"/>
    <w:rsid w:val="001D1976"/>
    <w:rsid w:val="001D1DAA"/>
    <w:rsid w:val="001D2066"/>
    <w:rsid w:val="001D20D0"/>
    <w:rsid w:val="001D2B61"/>
    <w:rsid w:val="001D2CB0"/>
    <w:rsid w:val="001D321E"/>
    <w:rsid w:val="001D35D7"/>
    <w:rsid w:val="001D3781"/>
    <w:rsid w:val="001D3A66"/>
    <w:rsid w:val="001D3BD0"/>
    <w:rsid w:val="001D4587"/>
    <w:rsid w:val="001D45DA"/>
    <w:rsid w:val="001D476F"/>
    <w:rsid w:val="001D4A0A"/>
    <w:rsid w:val="001D4D19"/>
    <w:rsid w:val="001D57D8"/>
    <w:rsid w:val="001D5E75"/>
    <w:rsid w:val="001D5F9F"/>
    <w:rsid w:val="001D60F6"/>
    <w:rsid w:val="001D6372"/>
    <w:rsid w:val="001D66A7"/>
    <w:rsid w:val="001D69BF"/>
    <w:rsid w:val="001D6A9D"/>
    <w:rsid w:val="001D72E1"/>
    <w:rsid w:val="001D74A0"/>
    <w:rsid w:val="001E0B0A"/>
    <w:rsid w:val="001E1186"/>
    <w:rsid w:val="001E11A5"/>
    <w:rsid w:val="001E1734"/>
    <w:rsid w:val="001E20E6"/>
    <w:rsid w:val="001E2157"/>
    <w:rsid w:val="001E21CC"/>
    <w:rsid w:val="001E2575"/>
    <w:rsid w:val="001E2C73"/>
    <w:rsid w:val="001E313A"/>
    <w:rsid w:val="001E347B"/>
    <w:rsid w:val="001E37D5"/>
    <w:rsid w:val="001E3F3B"/>
    <w:rsid w:val="001E3F76"/>
    <w:rsid w:val="001E43B5"/>
    <w:rsid w:val="001E4693"/>
    <w:rsid w:val="001E486A"/>
    <w:rsid w:val="001E48EE"/>
    <w:rsid w:val="001E4A4D"/>
    <w:rsid w:val="001E4BE2"/>
    <w:rsid w:val="001E4C07"/>
    <w:rsid w:val="001E4E2C"/>
    <w:rsid w:val="001E4F8C"/>
    <w:rsid w:val="001E5E1B"/>
    <w:rsid w:val="001E6147"/>
    <w:rsid w:val="001E6986"/>
    <w:rsid w:val="001E6987"/>
    <w:rsid w:val="001E6CB0"/>
    <w:rsid w:val="001E7259"/>
    <w:rsid w:val="001E7790"/>
    <w:rsid w:val="001E7D69"/>
    <w:rsid w:val="001F0C0B"/>
    <w:rsid w:val="001F0D13"/>
    <w:rsid w:val="001F0FE8"/>
    <w:rsid w:val="001F15B6"/>
    <w:rsid w:val="001F1702"/>
    <w:rsid w:val="001F1FF9"/>
    <w:rsid w:val="001F238D"/>
    <w:rsid w:val="001F2766"/>
    <w:rsid w:val="001F2C08"/>
    <w:rsid w:val="001F2CBC"/>
    <w:rsid w:val="001F2E61"/>
    <w:rsid w:val="001F32EE"/>
    <w:rsid w:val="001F33C6"/>
    <w:rsid w:val="001F364B"/>
    <w:rsid w:val="001F3814"/>
    <w:rsid w:val="001F3C74"/>
    <w:rsid w:val="001F3DB4"/>
    <w:rsid w:val="001F3ED7"/>
    <w:rsid w:val="001F41E9"/>
    <w:rsid w:val="001F442A"/>
    <w:rsid w:val="001F478F"/>
    <w:rsid w:val="001F48A0"/>
    <w:rsid w:val="001F4FE0"/>
    <w:rsid w:val="001F5209"/>
    <w:rsid w:val="001F57C6"/>
    <w:rsid w:val="001F589E"/>
    <w:rsid w:val="001F63D1"/>
    <w:rsid w:val="001F6DE1"/>
    <w:rsid w:val="001F726E"/>
    <w:rsid w:val="001F787C"/>
    <w:rsid w:val="001F7960"/>
    <w:rsid w:val="001F7A14"/>
    <w:rsid w:val="00200149"/>
    <w:rsid w:val="002007C1"/>
    <w:rsid w:val="00200AFB"/>
    <w:rsid w:val="00200CD6"/>
    <w:rsid w:val="002017B5"/>
    <w:rsid w:val="0020198A"/>
    <w:rsid w:val="00201D39"/>
    <w:rsid w:val="00202204"/>
    <w:rsid w:val="0020224E"/>
    <w:rsid w:val="0020263D"/>
    <w:rsid w:val="00202B0A"/>
    <w:rsid w:val="0020307A"/>
    <w:rsid w:val="0020337E"/>
    <w:rsid w:val="00203497"/>
    <w:rsid w:val="00203720"/>
    <w:rsid w:val="00203830"/>
    <w:rsid w:val="00203A43"/>
    <w:rsid w:val="00203AE5"/>
    <w:rsid w:val="00203D67"/>
    <w:rsid w:val="00203EA1"/>
    <w:rsid w:val="00203F99"/>
    <w:rsid w:val="00204868"/>
    <w:rsid w:val="00204ACF"/>
    <w:rsid w:val="00204F35"/>
    <w:rsid w:val="0020546C"/>
    <w:rsid w:val="002054A2"/>
    <w:rsid w:val="00205503"/>
    <w:rsid w:val="0020573C"/>
    <w:rsid w:val="00205A84"/>
    <w:rsid w:val="00205FAB"/>
    <w:rsid w:val="002063F0"/>
    <w:rsid w:val="002065D7"/>
    <w:rsid w:val="002067CB"/>
    <w:rsid w:val="00206924"/>
    <w:rsid w:val="00206A6F"/>
    <w:rsid w:val="00206BE0"/>
    <w:rsid w:val="00206FD7"/>
    <w:rsid w:val="002070A8"/>
    <w:rsid w:val="00207A85"/>
    <w:rsid w:val="00207ABF"/>
    <w:rsid w:val="00207E76"/>
    <w:rsid w:val="00210418"/>
    <w:rsid w:val="00210F6A"/>
    <w:rsid w:val="00212048"/>
    <w:rsid w:val="00212A8A"/>
    <w:rsid w:val="00212C82"/>
    <w:rsid w:val="00212D01"/>
    <w:rsid w:val="00212E20"/>
    <w:rsid w:val="00213369"/>
    <w:rsid w:val="002136CF"/>
    <w:rsid w:val="00213757"/>
    <w:rsid w:val="002137D0"/>
    <w:rsid w:val="00213A2D"/>
    <w:rsid w:val="00213E0B"/>
    <w:rsid w:val="002143D8"/>
    <w:rsid w:val="0021463C"/>
    <w:rsid w:val="00214C9F"/>
    <w:rsid w:val="002155E4"/>
    <w:rsid w:val="0021567C"/>
    <w:rsid w:val="00215B24"/>
    <w:rsid w:val="00215CB4"/>
    <w:rsid w:val="0021674B"/>
    <w:rsid w:val="00216AAA"/>
    <w:rsid w:val="00217053"/>
    <w:rsid w:val="002172DE"/>
    <w:rsid w:val="00217394"/>
    <w:rsid w:val="002176BE"/>
    <w:rsid w:val="002210B3"/>
    <w:rsid w:val="00221159"/>
    <w:rsid w:val="00221A56"/>
    <w:rsid w:val="00221B4E"/>
    <w:rsid w:val="00221E67"/>
    <w:rsid w:val="002220CE"/>
    <w:rsid w:val="00222112"/>
    <w:rsid w:val="0022229D"/>
    <w:rsid w:val="00222436"/>
    <w:rsid w:val="0022272D"/>
    <w:rsid w:val="00222A31"/>
    <w:rsid w:val="00222A78"/>
    <w:rsid w:val="00222E5B"/>
    <w:rsid w:val="002238A5"/>
    <w:rsid w:val="00223E81"/>
    <w:rsid w:val="00224BD5"/>
    <w:rsid w:val="00225043"/>
    <w:rsid w:val="002251A4"/>
    <w:rsid w:val="0022522A"/>
    <w:rsid w:val="002254BB"/>
    <w:rsid w:val="00225C8E"/>
    <w:rsid w:val="00225C9C"/>
    <w:rsid w:val="00225DA5"/>
    <w:rsid w:val="00226391"/>
    <w:rsid w:val="002263B5"/>
    <w:rsid w:val="0022677A"/>
    <w:rsid w:val="00226872"/>
    <w:rsid w:val="0022693B"/>
    <w:rsid w:val="002269EC"/>
    <w:rsid w:val="00226D32"/>
    <w:rsid w:val="00226E53"/>
    <w:rsid w:val="00227283"/>
    <w:rsid w:val="002273ED"/>
    <w:rsid w:val="0022753D"/>
    <w:rsid w:val="00227BD8"/>
    <w:rsid w:val="00230742"/>
    <w:rsid w:val="00231206"/>
    <w:rsid w:val="0023128F"/>
    <w:rsid w:val="002313CD"/>
    <w:rsid w:val="00231B64"/>
    <w:rsid w:val="00231FC7"/>
    <w:rsid w:val="0023200C"/>
    <w:rsid w:val="002323E6"/>
    <w:rsid w:val="00232DD3"/>
    <w:rsid w:val="00232F7A"/>
    <w:rsid w:val="00232FE4"/>
    <w:rsid w:val="00232FF6"/>
    <w:rsid w:val="00233311"/>
    <w:rsid w:val="00233900"/>
    <w:rsid w:val="00233F27"/>
    <w:rsid w:val="0023434F"/>
    <w:rsid w:val="002345EE"/>
    <w:rsid w:val="00234A61"/>
    <w:rsid w:val="00234B8C"/>
    <w:rsid w:val="00234BDA"/>
    <w:rsid w:val="002354EC"/>
    <w:rsid w:val="00235562"/>
    <w:rsid w:val="00235EDA"/>
    <w:rsid w:val="00235F40"/>
    <w:rsid w:val="002362AD"/>
    <w:rsid w:val="0023662D"/>
    <w:rsid w:val="00236E0F"/>
    <w:rsid w:val="00237622"/>
    <w:rsid w:val="0024043F"/>
    <w:rsid w:val="00240E23"/>
    <w:rsid w:val="002412C1"/>
    <w:rsid w:val="00241617"/>
    <w:rsid w:val="00241884"/>
    <w:rsid w:val="002418AA"/>
    <w:rsid w:val="00241AD2"/>
    <w:rsid w:val="00241C3B"/>
    <w:rsid w:val="0024261A"/>
    <w:rsid w:val="002426A4"/>
    <w:rsid w:val="002427F9"/>
    <w:rsid w:val="00242818"/>
    <w:rsid w:val="00242888"/>
    <w:rsid w:val="00243124"/>
    <w:rsid w:val="00243308"/>
    <w:rsid w:val="00243DFA"/>
    <w:rsid w:val="00244118"/>
    <w:rsid w:val="002448B4"/>
    <w:rsid w:val="002448CA"/>
    <w:rsid w:val="00244981"/>
    <w:rsid w:val="00244ED6"/>
    <w:rsid w:val="00245610"/>
    <w:rsid w:val="002458F2"/>
    <w:rsid w:val="00245A08"/>
    <w:rsid w:val="00245AE9"/>
    <w:rsid w:val="00245E1B"/>
    <w:rsid w:val="002460F3"/>
    <w:rsid w:val="0024627C"/>
    <w:rsid w:val="002465F7"/>
    <w:rsid w:val="002469E0"/>
    <w:rsid w:val="00246B64"/>
    <w:rsid w:val="00246DE4"/>
    <w:rsid w:val="00247CA1"/>
    <w:rsid w:val="00250252"/>
    <w:rsid w:val="00250255"/>
    <w:rsid w:val="00250301"/>
    <w:rsid w:val="00250694"/>
    <w:rsid w:val="0025087F"/>
    <w:rsid w:val="00250AA6"/>
    <w:rsid w:val="00250F96"/>
    <w:rsid w:val="0025110D"/>
    <w:rsid w:val="002513CE"/>
    <w:rsid w:val="002518C6"/>
    <w:rsid w:val="00251BAB"/>
    <w:rsid w:val="00251E44"/>
    <w:rsid w:val="00252438"/>
    <w:rsid w:val="00252746"/>
    <w:rsid w:val="002529E2"/>
    <w:rsid w:val="00253118"/>
    <w:rsid w:val="002535C1"/>
    <w:rsid w:val="00253C7B"/>
    <w:rsid w:val="00253E5F"/>
    <w:rsid w:val="00254242"/>
    <w:rsid w:val="002542ED"/>
    <w:rsid w:val="00254D87"/>
    <w:rsid w:val="00254E43"/>
    <w:rsid w:val="0025560A"/>
    <w:rsid w:val="00255676"/>
    <w:rsid w:val="00255B6E"/>
    <w:rsid w:val="00255F1F"/>
    <w:rsid w:val="00256629"/>
    <w:rsid w:val="0025667F"/>
    <w:rsid w:val="002573EF"/>
    <w:rsid w:val="002574D2"/>
    <w:rsid w:val="00257861"/>
    <w:rsid w:val="0026012A"/>
    <w:rsid w:val="00260197"/>
    <w:rsid w:val="0026028E"/>
    <w:rsid w:val="00260558"/>
    <w:rsid w:val="002610C7"/>
    <w:rsid w:val="00261271"/>
    <w:rsid w:val="00261A86"/>
    <w:rsid w:val="00261BB8"/>
    <w:rsid w:val="00261D2C"/>
    <w:rsid w:val="00261F44"/>
    <w:rsid w:val="00262F23"/>
    <w:rsid w:val="00262FB3"/>
    <w:rsid w:val="002631E4"/>
    <w:rsid w:val="0026337B"/>
    <w:rsid w:val="0026361B"/>
    <w:rsid w:val="0026370B"/>
    <w:rsid w:val="00263B17"/>
    <w:rsid w:val="0026414F"/>
    <w:rsid w:val="002642AC"/>
    <w:rsid w:val="0026445C"/>
    <w:rsid w:val="00264B09"/>
    <w:rsid w:val="00264F1A"/>
    <w:rsid w:val="00265378"/>
    <w:rsid w:val="00265447"/>
    <w:rsid w:val="00265BBC"/>
    <w:rsid w:val="00265BD6"/>
    <w:rsid w:val="00266266"/>
    <w:rsid w:val="0026635F"/>
    <w:rsid w:val="00266512"/>
    <w:rsid w:val="00266691"/>
    <w:rsid w:val="0026675F"/>
    <w:rsid w:val="00266B78"/>
    <w:rsid w:val="00266CAC"/>
    <w:rsid w:val="00266FD2"/>
    <w:rsid w:val="0026717D"/>
    <w:rsid w:val="0026790A"/>
    <w:rsid w:val="00267AF8"/>
    <w:rsid w:val="00267DCD"/>
    <w:rsid w:val="00267F31"/>
    <w:rsid w:val="00270154"/>
    <w:rsid w:val="0027032E"/>
    <w:rsid w:val="00270746"/>
    <w:rsid w:val="0027075D"/>
    <w:rsid w:val="00271089"/>
    <w:rsid w:val="00271837"/>
    <w:rsid w:val="00271F77"/>
    <w:rsid w:val="0027215C"/>
    <w:rsid w:val="002721DC"/>
    <w:rsid w:val="00272428"/>
    <w:rsid w:val="00272616"/>
    <w:rsid w:val="00272CA0"/>
    <w:rsid w:val="00272F19"/>
    <w:rsid w:val="002732C0"/>
    <w:rsid w:val="00273320"/>
    <w:rsid w:val="00273610"/>
    <w:rsid w:val="00274342"/>
    <w:rsid w:val="00274647"/>
    <w:rsid w:val="002749AE"/>
    <w:rsid w:val="00274BB2"/>
    <w:rsid w:val="00274C54"/>
    <w:rsid w:val="00275221"/>
    <w:rsid w:val="002755C6"/>
    <w:rsid w:val="00275882"/>
    <w:rsid w:val="00275A5D"/>
    <w:rsid w:val="00275DCB"/>
    <w:rsid w:val="0027644A"/>
    <w:rsid w:val="002766A9"/>
    <w:rsid w:val="00276AEF"/>
    <w:rsid w:val="00276F5F"/>
    <w:rsid w:val="00277497"/>
    <w:rsid w:val="0027783E"/>
    <w:rsid w:val="00277A74"/>
    <w:rsid w:val="00277C9E"/>
    <w:rsid w:val="002800EE"/>
    <w:rsid w:val="00280EF2"/>
    <w:rsid w:val="00280FF6"/>
    <w:rsid w:val="00281676"/>
    <w:rsid w:val="0028213D"/>
    <w:rsid w:val="00282297"/>
    <w:rsid w:val="002822D1"/>
    <w:rsid w:val="002824BA"/>
    <w:rsid w:val="002828EC"/>
    <w:rsid w:val="00282DAC"/>
    <w:rsid w:val="00282DED"/>
    <w:rsid w:val="00282F37"/>
    <w:rsid w:val="00282FCB"/>
    <w:rsid w:val="002830D1"/>
    <w:rsid w:val="0028331F"/>
    <w:rsid w:val="002834A9"/>
    <w:rsid w:val="00283768"/>
    <w:rsid w:val="00284655"/>
    <w:rsid w:val="002846B4"/>
    <w:rsid w:val="0028477C"/>
    <w:rsid w:val="00285978"/>
    <w:rsid w:val="00286209"/>
    <w:rsid w:val="0028649A"/>
    <w:rsid w:val="002868C6"/>
    <w:rsid w:val="002868FF"/>
    <w:rsid w:val="00286D99"/>
    <w:rsid w:val="00287065"/>
    <w:rsid w:val="002872AE"/>
    <w:rsid w:val="002872B5"/>
    <w:rsid w:val="0028745E"/>
    <w:rsid w:val="00287603"/>
    <w:rsid w:val="00287A04"/>
    <w:rsid w:val="00287CC0"/>
    <w:rsid w:val="0029043A"/>
    <w:rsid w:val="00290948"/>
    <w:rsid w:val="002917FE"/>
    <w:rsid w:val="00291D38"/>
    <w:rsid w:val="00291D46"/>
    <w:rsid w:val="00291F48"/>
    <w:rsid w:val="00292213"/>
    <w:rsid w:val="00292217"/>
    <w:rsid w:val="0029274C"/>
    <w:rsid w:val="00292770"/>
    <w:rsid w:val="0029292B"/>
    <w:rsid w:val="00292965"/>
    <w:rsid w:val="00292B24"/>
    <w:rsid w:val="00292B3F"/>
    <w:rsid w:val="00292FE6"/>
    <w:rsid w:val="00293A73"/>
    <w:rsid w:val="00293AD0"/>
    <w:rsid w:val="00293DB4"/>
    <w:rsid w:val="00294146"/>
    <w:rsid w:val="002948C7"/>
    <w:rsid w:val="0029593B"/>
    <w:rsid w:val="00295BB5"/>
    <w:rsid w:val="00296A0A"/>
    <w:rsid w:val="00296C48"/>
    <w:rsid w:val="00296F08"/>
    <w:rsid w:val="00296FBE"/>
    <w:rsid w:val="002970BD"/>
    <w:rsid w:val="00297521"/>
    <w:rsid w:val="002979D4"/>
    <w:rsid w:val="00297FE8"/>
    <w:rsid w:val="002A03E3"/>
    <w:rsid w:val="002A0C1C"/>
    <w:rsid w:val="002A0F5B"/>
    <w:rsid w:val="002A0F8E"/>
    <w:rsid w:val="002A1169"/>
    <w:rsid w:val="002A15BF"/>
    <w:rsid w:val="002A1A18"/>
    <w:rsid w:val="002A202C"/>
    <w:rsid w:val="002A2478"/>
    <w:rsid w:val="002A254C"/>
    <w:rsid w:val="002A2628"/>
    <w:rsid w:val="002A26E5"/>
    <w:rsid w:val="002A2828"/>
    <w:rsid w:val="002A283B"/>
    <w:rsid w:val="002A2AF0"/>
    <w:rsid w:val="002A310E"/>
    <w:rsid w:val="002A3129"/>
    <w:rsid w:val="002A33F7"/>
    <w:rsid w:val="002A3D9B"/>
    <w:rsid w:val="002A3ED4"/>
    <w:rsid w:val="002A41DB"/>
    <w:rsid w:val="002A4840"/>
    <w:rsid w:val="002A4947"/>
    <w:rsid w:val="002A49FC"/>
    <w:rsid w:val="002A4F7B"/>
    <w:rsid w:val="002A59AF"/>
    <w:rsid w:val="002A5A8D"/>
    <w:rsid w:val="002A6C77"/>
    <w:rsid w:val="002A71FC"/>
    <w:rsid w:val="002A73AD"/>
    <w:rsid w:val="002A75B4"/>
    <w:rsid w:val="002A7DD6"/>
    <w:rsid w:val="002B0275"/>
    <w:rsid w:val="002B0AB0"/>
    <w:rsid w:val="002B0C6A"/>
    <w:rsid w:val="002B0DAA"/>
    <w:rsid w:val="002B1243"/>
    <w:rsid w:val="002B15F9"/>
    <w:rsid w:val="002B1841"/>
    <w:rsid w:val="002B1A92"/>
    <w:rsid w:val="002B1D1D"/>
    <w:rsid w:val="002B1DC0"/>
    <w:rsid w:val="002B2375"/>
    <w:rsid w:val="002B23B1"/>
    <w:rsid w:val="002B2BC7"/>
    <w:rsid w:val="002B2FA4"/>
    <w:rsid w:val="002B32EF"/>
    <w:rsid w:val="002B35CE"/>
    <w:rsid w:val="002B3972"/>
    <w:rsid w:val="002B3C75"/>
    <w:rsid w:val="002B44D8"/>
    <w:rsid w:val="002B451F"/>
    <w:rsid w:val="002B57F1"/>
    <w:rsid w:val="002B5A98"/>
    <w:rsid w:val="002B63F3"/>
    <w:rsid w:val="002B694A"/>
    <w:rsid w:val="002B6E17"/>
    <w:rsid w:val="002B7111"/>
    <w:rsid w:val="002B7563"/>
    <w:rsid w:val="002B7AA0"/>
    <w:rsid w:val="002B7E26"/>
    <w:rsid w:val="002C0070"/>
    <w:rsid w:val="002C01A8"/>
    <w:rsid w:val="002C02FB"/>
    <w:rsid w:val="002C08A5"/>
    <w:rsid w:val="002C091B"/>
    <w:rsid w:val="002C0E1B"/>
    <w:rsid w:val="002C133B"/>
    <w:rsid w:val="002C13E4"/>
    <w:rsid w:val="002C1813"/>
    <w:rsid w:val="002C1A5C"/>
    <w:rsid w:val="002C27C3"/>
    <w:rsid w:val="002C2AC9"/>
    <w:rsid w:val="002C2BB1"/>
    <w:rsid w:val="002C2FC0"/>
    <w:rsid w:val="002C31CD"/>
    <w:rsid w:val="002C3A1F"/>
    <w:rsid w:val="002C3B3F"/>
    <w:rsid w:val="002C3C90"/>
    <w:rsid w:val="002C401F"/>
    <w:rsid w:val="002C4101"/>
    <w:rsid w:val="002C43C1"/>
    <w:rsid w:val="002C498F"/>
    <w:rsid w:val="002C4C03"/>
    <w:rsid w:val="002C51AC"/>
    <w:rsid w:val="002C52E4"/>
    <w:rsid w:val="002C543C"/>
    <w:rsid w:val="002C55AA"/>
    <w:rsid w:val="002C57DA"/>
    <w:rsid w:val="002C596E"/>
    <w:rsid w:val="002C5A07"/>
    <w:rsid w:val="002C5DE5"/>
    <w:rsid w:val="002C5E64"/>
    <w:rsid w:val="002C6301"/>
    <w:rsid w:val="002C6589"/>
    <w:rsid w:val="002C66F1"/>
    <w:rsid w:val="002C6801"/>
    <w:rsid w:val="002C6A11"/>
    <w:rsid w:val="002C6E1B"/>
    <w:rsid w:val="002C72D9"/>
    <w:rsid w:val="002C755E"/>
    <w:rsid w:val="002C7BDB"/>
    <w:rsid w:val="002C7DE8"/>
    <w:rsid w:val="002D0152"/>
    <w:rsid w:val="002D056A"/>
    <w:rsid w:val="002D09F8"/>
    <w:rsid w:val="002D0A76"/>
    <w:rsid w:val="002D0AA4"/>
    <w:rsid w:val="002D220F"/>
    <w:rsid w:val="002D22A8"/>
    <w:rsid w:val="002D2D5A"/>
    <w:rsid w:val="002D2DD5"/>
    <w:rsid w:val="002D371F"/>
    <w:rsid w:val="002D3821"/>
    <w:rsid w:val="002D3ADA"/>
    <w:rsid w:val="002D3C51"/>
    <w:rsid w:val="002D3E52"/>
    <w:rsid w:val="002D3F1F"/>
    <w:rsid w:val="002D4087"/>
    <w:rsid w:val="002D42A2"/>
    <w:rsid w:val="002D4693"/>
    <w:rsid w:val="002D4D87"/>
    <w:rsid w:val="002D4DE4"/>
    <w:rsid w:val="002D501D"/>
    <w:rsid w:val="002D5060"/>
    <w:rsid w:val="002D5473"/>
    <w:rsid w:val="002D57F1"/>
    <w:rsid w:val="002D5AC8"/>
    <w:rsid w:val="002D5AF8"/>
    <w:rsid w:val="002D66F9"/>
    <w:rsid w:val="002D6DBA"/>
    <w:rsid w:val="002D6F88"/>
    <w:rsid w:val="002D6F98"/>
    <w:rsid w:val="002D7225"/>
    <w:rsid w:val="002D722B"/>
    <w:rsid w:val="002D75B0"/>
    <w:rsid w:val="002D75D0"/>
    <w:rsid w:val="002D788C"/>
    <w:rsid w:val="002D7C1F"/>
    <w:rsid w:val="002D7C43"/>
    <w:rsid w:val="002E05A9"/>
    <w:rsid w:val="002E0654"/>
    <w:rsid w:val="002E08F6"/>
    <w:rsid w:val="002E0D10"/>
    <w:rsid w:val="002E0FA9"/>
    <w:rsid w:val="002E136A"/>
    <w:rsid w:val="002E1578"/>
    <w:rsid w:val="002E1D16"/>
    <w:rsid w:val="002E25C7"/>
    <w:rsid w:val="002E29E9"/>
    <w:rsid w:val="002E2E26"/>
    <w:rsid w:val="002E2FC2"/>
    <w:rsid w:val="002E31DC"/>
    <w:rsid w:val="002E3D1B"/>
    <w:rsid w:val="002E3F70"/>
    <w:rsid w:val="002E4881"/>
    <w:rsid w:val="002E4F14"/>
    <w:rsid w:val="002E514D"/>
    <w:rsid w:val="002E563F"/>
    <w:rsid w:val="002E6159"/>
    <w:rsid w:val="002E643B"/>
    <w:rsid w:val="002E6BFE"/>
    <w:rsid w:val="002E719C"/>
    <w:rsid w:val="002E7A19"/>
    <w:rsid w:val="002F0212"/>
    <w:rsid w:val="002F0F72"/>
    <w:rsid w:val="002F1197"/>
    <w:rsid w:val="002F169A"/>
    <w:rsid w:val="002F1704"/>
    <w:rsid w:val="002F209D"/>
    <w:rsid w:val="002F2795"/>
    <w:rsid w:val="002F282D"/>
    <w:rsid w:val="002F2A76"/>
    <w:rsid w:val="002F3046"/>
    <w:rsid w:val="002F37EA"/>
    <w:rsid w:val="002F3A81"/>
    <w:rsid w:val="002F3D3E"/>
    <w:rsid w:val="002F430B"/>
    <w:rsid w:val="002F436E"/>
    <w:rsid w:val="002F4491"/>
    <w:rsid w:val="002F48BA"/>
    <w:rsid w:val="002F58C3"/>
    <w:rsid w:val="002F5A0F"/>
    <w:rsid w:val="002F5CB3"/>
    <w:rsid w:val="002F64F2"/>
    <w:rsid w:val="002F655A"/>
    <w:rsid w:val="002F672E"/>
    <w:rsid w:val="002F6C21"/>
    <w:rsid w:val="002F6D26"/>
    <w:rsid w:val="002F6F9F"/>
    <w:rsid w:val="002F717F"/>
    <w:rsid w:val="002F73D9"/>
    <w:rsid w:val="002F753F"/>
    <w:rsid w:val="002F77AC"/>
    <w:rsid w:val="002F77C2"/>
    <w:rsid w:val="002F78CF"/>
    <w:rsid w:val="002F79EC"/>
    <w:rsid w:val="002F7B0B"/>
    <w:rsid w:val="002F7B9B"/>
    <w:rsid w:val="002F7BC1"/>
    <w:rsid w:val="002F7CC1"/>
    <w:rsid w:val="003002B1"/>
    <w:rsid w:val="00300306"/>
    <w:rsid w:val="0030034C"/>
    <w:rsid w:val="0030044E"/>
    <w:rsid w:val="00300CA2"/>
    <w:rsid w:val="003011A1"/>
    <w:rsid w:val="003013A8"/>
    <w:rsid w:val="003015A6"/>
    <w:rsid w:val="00301A27"/>
    <w:rsid w:val="00301E33"/>
    <w:rsid w:val="003020A1"/>
    <w:rsid w:val="003023C3"/>
    <w:rsid w:val="00302500"/>
    <w:rsid w:val="00302C2B"/>
    <w:rsid w:val="00302C90"/>
    <w:rsid w:val="00302E75"/>
    <w:rsid w:val="00302EBF"/>
    <w:rsid w:val="00303032"/>
    <w:rsid w:val="00303137"/>
    <w:rsid w:val="00303382"/>
    <w:rsid w:val="0030366D"/>
    <w:rsid w:val="0030381B"/>
    <w:rsid w:val="00303C3C"/>
    <w:rsid w:val="00303CD3"/>
    <w:rsid w:val="00305024"/>
    <w:rsid w:val="003050D3"/>
    <w:rsid w:val="00305558"/>
    <w:rsid w:val="0030570B"/>
    <w:rsid w:val="00305C86"/>
    <w:rsid w:val="00305CEC"/>
    <w:rsid w:val="00305E40"/>
    <w:rsid w:val="0030623E"/>
    <w:rsid w:val="0030665D"/>
    <w:rsid w:val="00306837"/>
    <w:rsid w:val="003068B4"/>
    <w:rsid w:val="00307002"/>
    <w:rsid w:val="003077F8"/>
    <w:rsid w:val="00307C3A"/>
    <w:rsid w:val="0031003C"/>
    <w:rsid w:val="003104D4"/>
    <w:rsid w:val="00310F6E"/>
    <w:rsid w:val="0031161C"/>
    <w:rsid w:val="00312122"/>
    <w:rsid w:val="0031237D"/>
    <w:rsid w:val="00312B56"/>
    <w:rsid w:val="00312EDD"/>
    <w:rsid w:val="00312F92"/>
    <w:rsid w:val="00313298"/>
    <w:rsid w:val="00313745"/>
    <w:rsid w:val="003139FA"/>
    <w:rsid w:val="00313E89"/>
    <w:rsid w:val="003144D1"/>
    <w:rsid w:val="003149DC"/>
    <w:rsid w:val="0031571F"/>
    <w:rsid w:val="00315788"/>
    <w:rsid w:val="00315887"/>
    <w:rsid w:val="00315F4B"/>
    <w:rsid w:val="00316370"/>
    <w:rsid w:val="0031657E"/>
    <w:rsid w:val="0031665F"/>
    <w:rsid w:val="00316E96"/>
    <w:rsid w:val="003170A7"/>
    <w:rsid w:val="00317287"/>
    <w:rsid w:val="00317453"/>
    <w:rsid w:val="00317559"/>
    <w:rsid w:val="00317828"/>
    <w:rsid w:val="00317DF5"/>
    <w:rsid w:val="0032050B"/>
    <w:rsid w:val="003207E1"/>
    <w:rsid w:val="00321C81"/>
    <w:rsid w:val="00321ECB"/>
    <w:rsid w:val="0032228A"/>
    <w:rsid w:val="00322525"/>
    <w:rsid w:val="00322540"/>
    <w:rsid w:val="0032296B"/>
    <w:rsid w:val="0032298E"/>
    <w:rsid w:val="00322AB4"/>
    <w:rsid w:val="00323235"/>
    <w:rsid w:val="00323325"/>
    <w:rsid w:val="0032347A"/>
    <w:rsid w:val="0032370D"/>
    <w:rsid w:val="0032404F"/>
    <w:rsid w:val="00324496"/>
    <w:rsid w:val="003247A9"/>
    <w:rsid w:val="00324CB1"/>
    <w:rsid w:val="003252B7"/>
    <w:rsid w:val="00325BA0"/>
    <w:rsid w:val="00326489"/>
    <w:rsid w:val="00326B73"/>
    <w:rsid w:val="00327C79"/>
    <w:rsid w:val="00330024"/>
    <w:rsid w:val="0033006E"/>
    <w:rsid w:val="003303B4"/>
    <w:rsid w:val="003303CE"/>
    <w:rsid w:val="003304E4"/>
    <w:rsid w:val="00330B09"/>
    <w:rsid w:val="003312B6"/>
    <w:rsid w:val="0033155C"/>
    <w:rsid w:val="00331684"/>
    <w:rsid w:val="00331CBE"/>
    <w:rsid w:val="00331F69"/>
    <w:rsid w:val="00331F7D"/>
    <w:rsid w:val="00332AE3"/>
    <w:rsid w:val="00332BBD"/>
    <w:rsid w:val="003335A1"/>
    <w:rsid w:val="00333613"/>
    <w:rsid w:val="0033361A"/>
    <w:rsid w:val="00333C95"/>
    <w:rsid w:val="00334425"/>
    <w:rsid w:val="0033487C"/>
    <w:rsid w:val="00334B81"/>
    <w:rsid w:val="00334B8B"/>
    <w:rsid w:val="00334C8E"/>
    <w:rsid w:val="00334F76"/>
    <w:rsid w:val="0033516B"/>
    <w:rsid w:val="003352A8"/>
    <w:rsid w:val="00335714"/>
    <w:rsid w:val="0033577A"/>
    <w:rsid w:val="00335ACB"/>
    <w:rsid w:val="00335BB8"/>
    <w:rsid w:val="00335D0F"/>
    <w:rsid w:val="00335DA9"/>
    <w:rsid w:val="003371C8"/>
    <w:rsid w:val="0033795E"/>
    <w:rsid w:val="00337AD4"/>
    <w:rsid w:val="0034008C"/>
    <w:rsid w:val="00340728"/>
    <w:rsid w:val="00340817"/>
    <w:rsid w:val="00340C6C"/>
    <w:rsid w:val="00340DE3"/>
    <w:rsid w:val="00341731"/>
    <w:rsid w:val="00341A84"/>
    <w:rsid w:val="00341E2E"/>
    <w:rsid w:val="0034239D"/>
    <w:rsid w:val="003425BA"/>
    <w:rsid w:val="0034280A"/>
    <w:rsid w:val="00342D84"/>
    <w:rsid w:val="00343686"/>
    <w:rsid w:val="0034377F"/>
    <w:rsid w:val="003437AD"/>
    <w:rsid w:val="003439F3"/>
    <w:rsid w:val="00343A37"/>
    <w:rsid w:val="00343DC4"/>
    <w:rsid w:val="003442B5"/>
    <w:rsid w:val="0034465F"/>
    <w:rsid w:val="00344682"/>
    <w:rsid w:val="003447C9"/>
    <w:rsid w:val="003447FD"/>
    <w:rsid w:val="00344B49"/>
    <w:rsid w:val="00344B9B"/>
    <w:rsid w:val="003453DD"/>
    <w:rsid w:val="0034579D"/>
    <w:rsid w:val="00345B26"/>
    <w:rsid w:val="00345D1B"/>
    <w:rsid w:val="00345E21"/>
    <w:rsid w:val="00346AF1"/>
    <w:rsid w:val="00346B4F"/>
    <w:rsid w:val="00346E4D"/>
    <w:rsid w:val="003471B4"/>
    <w:rsid w:val="00347633"/>
    <w:rsid w:val="0034765B"/>
    <w:rsid w:val="003476FC"/>
    <w:rsid w:val="0034779A"/>
    <w:rsid w:val="003477C8"/>
    <w:rsid w:val="00347C34"/>
    <w:rsid w:val="00347C78"/>
    <w:rsid w:val="00347E87"/>
    <w:rsid w:val="003508FD"/>
    <w:rsid w:val="00350BEF"/>
    <w:rsid w:val="003510C8"/>
    <w:rsid w:val="00351C16"/>
    <w:rsid w:val="00352145"/>
    <w:rsid w:val="00352225"/>
    <w:rsid w:val="003522EA"/>
    <w:rsid w:val="00352582"/>
    <w:rsid w:val="00352B68"/>
    <w:rsid w:val="00353D1B"/>
    <w:rsid w:val="00353FC8"/>
    <w:rsid w:val="003545B6"/>
    <w:rsid w:val="003545DB"/>
    <w:rsid w:val="0035474A"/>
    <w:rsid w:val="003549C2"/>
    <w:rsid w:val="00354C73"/>
    <w:rsid w:val="00354E0A"/>
    <w:rsid w:val="00355AE9"/>
    <w:rsid w:val="00356710"/>
    <w:rsid w:val="003569A2"/>
    <w:rsid w:val="00356ACF"/>
    <w:rsid w:val="00356AE7"/>
    <w:rsid w:val="00356D89"/>
    <w:rsid w:val="0035759A"/>
    <w:rsid w:val="003575FD"/>
    <w:rsid w:val="003576D9"/>
    <w:rsid w:val="00357D58"/>
    <w:rsid w:val="0036014C"/>
    <w:rsid w:val="0036043F"/>
    <w:rsid w:val="003604F4"/>
    <w:rsid w:val="003608E4"/>
    <w:rsid w:val="00360C0D"/>
    <w:rsid w:val="00360CD3"/>
    <w:rsid w:val="0036118E"/>
    <w:rsid w:val="0036169E"/>
    <w:rsid w:val="00361C03"/>
    <w:rsid w:val="00361C0C"/>
    <w:rsid w:val="00362235"/>
    <w:rsid w:val="00362375"/>
    <w:rsid w:val="00362876"/>
    <w:rsid w:val="0036294A"/>
    <w:rsid w:val="00362F8E"/>
    <w:rsid w:val="0036395C"/>
    <w:rsid w:val="00363D45"/>
    <w:rsid w:val="003645F7"/>
    <w:rsid w:val="00364622"/>
    <w:rsid w:val="003646F5"/>
    <w:rsid w:val="00364B97"/>
    <w:rsid w:val="00364C4D"/>
    <w:rsid w:val="00364CC6"/>
    <w:rsid w:val="00364D31"/>
    <w:rsid w:val="00364FE6"/>
    <w:rsid w:val="00365116"/>
    <w:rsid w:val="00365741"/>
    <w:rsid w:val="00365815"/>
    <w:rsid w:val="00365CE0"/>
    <w:rsid w:val="00365D26"/>
    <w:rsid w:val="00365D7C"/>
    <w:rsid w:val="0036608B"/>
    <w:rsid w:val="0036614B"/>
    <w:rsid w:val="003664F4"/>
    <w:rsid w:val="003666B9"/>
    <w:rsid w:val="0036690C"/>
    <w:rsid w:val="00366CB3"/>
    <w:rsid w:val="00366CD6"/>
    <w:rsid w:val="00366CEF"/>
    <w:rsid w:val="00366EE1"/>
    <w:rsid w:val="003670A3"/>
    <w:rsid w:val="003674E6"/>
    <w:rsid w:val="00370099"/>
    <w:rsid w:val="003703D7"/>
    <w:rsid w:val="00370614"/>
    <w:rsid w:val="003708FD"/>
    <w:rsid w:val="00370AB4"/>
    <w:rsid w:val="00370E9C"/>
    <w:rsid w:val="00371D52"/>
    <w:rsid w:val="0037214A"/>
    <w:rsid w:val="00372168"/>
    <w:rsid w:val="003724B5"/>
    <w:rsid w:val="00372E10"/>
    <w:rsid w:val="0037303D"/>
    <w:rsid w:val="00373093"/>
    <w:rsid w:val="003733CE"/>
    <w:rsid w:val="0037375E"/>
    <w:rsid w:val="00373F04"/>
    <w:rsid w:val="00374223"/>
    <w:rsid w:val="003743F1"/>
    <w:rsid w:val="00374549"/>
    <w:rsid w:val="00374A8D"/>
    <w:rsid w:val="00374CA4"/>
    <w:rsid w:val="00374E0D"/>
    <w:rsid w:val="00374E18"/>
    <w:rsid w:val="00374F85"/>
    <w:rsid w:val="0037534E"/>
    <w:rsid w:val="00375633"/>
    <w:rsid w:val="003756B2"/>
    <w:rsid w:val="0037573E"/>
    <w:rsid w:val="00375975"/>
    <w:rsid w:val="00375F87"/>
    <w:rsid w:val="00376200"/>
    <w:rsid w:val="00376A06"/>
    <w:rsid w:val="00376BEA"/>
    <w:rsid w:val="00377498"/>
    <w:rsid w:val="00377891"/>
    <w:rsid w:val="0038046F"/>
    <w:rsid w:val="003804DC"/>
    <w:rsid w:val="00380534"/>
    <w:rsid w:val="00380687"/>
    <w:rsid w:val="0038089A"/>
    <w:rsid w:val="00380B87"/>
    <w:rsid w:val="00380DE7"/>
    <w:rsid w:val="00380E77"/>
    <w:rsid w:val="003812CE"/>
    <w:rsid w:val="00381DA7"/>
    <w:rsid w:val="00381E42"/>
    <w:rsid w:val="00381E4F"/>
    <w:rsid w:val="00381F29"/>
    <w:rsid w:val="00382826"/>
    <w:rsid w:val="003829BC"/>
    <w:rsid w:val="00382B7D"/>
    <w:rsid w:val="003833C0"/>
    <w:rsid w:val="00383756"/>
    <w:rsid w:val="00383E55"/>
    <w:rsid w:val="0038439B"/>
    <w:rsid w:val="003843A9"/>
    <w:rsid w:val="00384BCF"/>
    <w:rsid w:val="00384EFD"/>
    <w:rsid w:val="0038508B"/>
    <w:rsid w:val="0038510B"/>
    <w:rsid w:val="003852C0"/>
    <w:rsid w:val="00385498"/>
    <w:rsid w:val="0038562D"/>
    <w:rsid w:val="003858F6"/>
    <w:rsid w:val="00385989"/>
    <w:rsid w:val="00385B36"/>
    <w:rsid w:val="00385BC8"/>
    <w:rsid w:val="00385DF4"/>
    <w:rsid w:val="00385EF6"/>
    <w:rsid w:val="00386574"/>
    <w:rsid w:val="003870D6"/>
    <w:rsid w:val="00387125"/>
    <w:rsid w:val="00387176"/>
    <w:rsid w:val="003872AC"/>
    <w:rsid w:val="003873D6"/>
    <w:rsid w:val="00387666"/>
    <w:rsid w:val="0038771F"/>
    <w:rsid w:val="0038773E"/>
    <w:rsid w:val="00387D41"/>
    <w:rsid w:val="00387E02"/>
    <w:rsid w:val="0039098C"/>
    <w:rsid w:val="00390D9F"/>
    <w:rsid w:val="003910E3"/>
    <w:rsid w:val="00391254"/>
    <w:rsid w:val="00391330"/>
    <w:rsid w:val="003913C9"/>
    <w:rsid w:val="003913CE"/>
    <w:rsid w:val="00391641"/>
    <w:rsid w:val="00391764"/>
    <w:rsid w:val="00391E6A"/>
    <w:rsid w:val="00392181"/>
    <w:rsid w:val="00392182"/>
    <w:rsid w:val="00392621"/>
    <w:rsid w:val="00392BF9"/>
    <w:rsid w:val="00392C3A"/>
    <w:rsid w:val="00392C99"/>
    <w:rsid w:val="00393192"/>
    <w:rsid w:val="003936C4"/>
    <w:rsid w:val="00393986"/>
    <w:rsid w:val="00393A94"/>
    <w:rsid w:val="00393C0C"/>
    <w:rsid w:val="0039454E"/>
    <w:rsid w:val="00394B55"/>
    <w:rsid w:val="00394EEF"/>
    <w:rsid w:val="003954AB"/>
    <w:rsid w:val="00395D71"/>
    <w:rsid w:val="00395E67"/>
    <w:rsid w:val="00395EC4"/>
    <w:rsid w:val="00395FC1"/>
    <w:rsid w:val="003960A9"/>
    <w:rsid w:val="003961F7"/>
    <w:rsid w:val="00396348"/>
    <w:rsid w:val="003965AE"/>
    <w:rsid w:val="00396ACC"/>
    <w:rsid w:val="00396B93"/>
    <w:rsid w:val="00396BE2"/>
    <w:rsid w:val="0039700E"/>
    <w:rsid w:val="00397800"/>
    <w:rsid w:val="003979FF"/>
    <w:rsid w:val="00397AC8"/>
    <w:rsid w:val="00397EAF"/>
    <w:rsid w:val="00397F15"/>
    <w:rsid w:val="003A009B"/>
    <w:rsid w:val="003A04EF"/>
    <w:rsid w:val="003A058F"/>
    <w:rsid w:val="003A0743"/>
    <w:rsid w:val="003A081F"/>
    <w:rsid w:val="003A0A6E"/>
    <w:rsid w:val="003A0AF1"/>
    <w:rsid w:val="003A0C94"/>
    <w:rsid w:val="003A1261"/>
    <w:rsid w:val="003A151C"/>
    <w:rsid w:val="003A1625"/>
    <w:rsid w:val="003A1A1C"/>
    <w:rsid w:val="003A1CF2"/>
    <w:rsid w:val="003A1D58"/>
    <w:rsid w:val="003A1EBE"/>
    <w:rsid w:val="003A23FE"/>
    <w:rsid w:val="003A2C28"/>
    <w:rsid w:val="003A2DE8"/>
    <w:rsid w:val="003A3339"/>
    <w:rsid w:val="003A358C"/>
    <w:rsid w:val="003A3740"/>
    <w:rsid w:val="003A397C"/>
    <w:rsid w:val="003A3D12"/>
    <w:rsid w:val="003A3DC2"/>
    <w:rsid w:val="003A40F9"/>
    <w:rsid w:val="003A43B1"/>
    <w:rsid w:val="003A4C3F"/>
    <w:rsid w:val="003A4C77"/>
    <w:rsid w:val="003A5156"/>
    <w:rsid w:val="003A5330"/>
    <w:rsid w:val="003A566E"/>
    <w:rsid w:val="003A5D34"/>
    <w:rsid w:val="003A5DC1"/>
    <w:rsid w:val="003A66B8"/>
    <w:rsid w:val="003A66D1"/>
    <w:rsid w:val="003A6815"/>
    <w:rsid w:val="003A6A75"/>
    <w:rsid w:val="003A6B1B"/>
    <w:rsid w:val="003A6F1D"/>
    <w:rsid w:val="003A6FE6"/>
    <w:rsid w:val="003A6FEC"/>
    <w:rsid w:val="003A7290"/>
    <w:rsid w:val="003A7292"/>
    <w:rsid w:val="003A7304"/>
    <w:rsid w:val="003A7D44"/>
    <w:rsid w:val="003B0077"/>
    <w:rsid w:val="003B032B"/>
    <w:rsid w:val="003B06D6"/>
    <w:rsid w:val="003B07AB"/>
    <w:rsid w:val="003B1741"/>
    <w:rsid w:val="003B1A5D"/>
    <w:rsid w:val="003B1FB5"/>
    <w:rsid w:val="003B2011"/>
    <w:rsid w:val="003B21DF"/>
    <w:rsid w:val="003B23DA"/>
    <w:rsid w:val="003B27C9"/>
    <w:rsid w:val="003B2866"/>
    <w:rsid w:val="003B295B"/>
    <w:rsid w:val="003B2E0D"/>
    <w:rsid w:val="003B3920"/>
    <w:rsid w:val="003B3D97"/>
    <w:rsid w:val="003B44D0"/>
    <w:rsid w:val="003B4C5B"/>
    <w:rsid w:val="003B5249"/>
    <w:rsid w:val="003B5769"/>
    <w:rsid w:val="003B5CA1"/>
    <w:rsid w:val="003B5D3A"/>
    <w:rsid w:val="003B608C"/>
    <w:rsid w:val="003B653D"/>
    <w:rsid w:val="003B6A5D"/>
    <w:rsid w:val="003B73F1"/>
    <w:rsid w:val="003B75DE"/>
    <w:rsid w:val="003B799D"/>
    <w:rsid w:val="003B79D6"/>
    <w:rsid w:val="003B7A16"/>
    <w:rsid w:val="003B7B01"/>
    <w:rsid w:val="003B7CEF"/>
    <w:rsid w:val="003C0342"/>
    <w:rsid w:val="003C04BC"/>
    <w:rsid w:val="003C076C"/>
    <w:rsid w:val="003C0FBC"/>
    <w:rsid w:val="003C168D"/>
    <w:rsid w:val="003C1F57"/>
    <w:rsid w:val="003C261E"/>
    <w:rsid w:val="003C2A0A"/>
    <w:rsid w:val="003C2B7F"/>
    <w:rsid w:val="003C2EF6"/>
    <w:rsid w:val="003C3056"/>
    <w:rsid w:val="003C32FB"/>
    <w:rsid w:val="003C33F2"/>
    <w:rsid w:val="003C3B3B"/>
    <w:rsid w:val="003C4013"/>
    <w:rsid w:val="003C41E8"/>
    <w:rsid w:val="003C423E"/>
    <w:rsid w:val="003C4408"/>
    <w:rsid w:val="003C4557"/>
    <w:rsid w:val="003C46AE"/>
    <w:rsid w:val="003C4AD8"/>
    <w:rsid w:val="003C4DCD"/>
    <w:rsid w:val="003C5140"/>
    <w:rsid w:val="003C529E"/>
    <w:rsid w:val="003C5A50"/>
    <w:rsid w:val="003C5C18"/>
    <w:rsid w:val="003C5F56"/>
    <w:rsid w:val="003C612F"/>
    <w:rsid w:val="003C6355"/>
    <w:rsid w:val="003C68DF"/>
    <w:rsid w:val="003C6981"/>
    <w:rsid w:val="003C6D54"/>
    <w:rsid w:val="003C738A"/>
    <w:rsid w:val="003C73AD"/>
    <w:rsid w:val="003C7867"/>
    <w:rsid w:val="003D014A"/>
    <w:rsid w:val="003D01B9"/>
    <w:rsid w:val="003D0389"/>
    <w:rsid w:val="003D055D"/>
    <w:rsid w:val="003D06F5"/>
    <w:rsid w:val="003D0B63"/>
    <w:rsid w:val="003D0F9D"/>
    <w:rsid w:val="003D17D1"/>
    <w:rsid w:val="003D190C"/>
    <w:rsid w:val="003D1942"/>
    <w:rsid w:val="003D1D55"/>
    <w:rsid w:val="003D2596"/>
    <w:rsid w:val="003D2734"/>
    <w:rsid w:val="003D2B45"/>
    <w:rsid w:val="003D2D49"/>
    <w:rsid w:val="003D31A2"/>
    <w:rsid w:val="003D3246"/>
    <w:rsid w:val="003D35F5"/>
    <w:rsid w:val="003D3803"/>
    <w:rsid w:val="003D39B4"/>
    <w:rsid w:val="003D3C22"/>
    <w:rsid w:val="003D3D54"/>
    <w:rsid w:val="003D3FBC"/>
    <w:rsid w:val="003D432A"/>
    <w:rsid w:val="003D43F6"/>
    <w:rsid w:val="003D4511"/>
    <w:rsid w:val="003D4D98"/>
    <w:rsid w:val="003D4DE2"/>
    <w:rsid w:val="003D4E89"/>
    <w:rsid w:val="003D5496"/>
    <w:rsid w:val="003D5657"/>
    <w:rsid w:val="003D5AA6"/>
    <w:rsid w:val="003D644A"/>
    <w:rsid w:val="003D695B"/>
    <w:rsid w:val="003D6B50"/>
    <w:rsid w:val="003D77C9"/>
    <w:rsid w:val="003D7CD9"/>
    <w:rsid w:val="003E00FC"/>
    <w:rsid w:val="003E01FB"/>
    <w:rsid w:val="003E03CF"/>
    <w:rsid w:val="003E0504"/>
    <w:rsid w:val="003E085A"/>
    <w:rsid w:val="003E08BF"/>
    <w:rsid w:val="003E090D"/>
    <w:rsid w:val="003E09FB"/>
    <w:rsid w:val="003E0CC7"/>
    <w:rsid w:val="003E1091"/>
    <w:rsid w:val="003E12E6"/>
    <w:rsid w:val="003E1542"/>
    <w:rsid w:val="003E1B53"/>
    <w:rsid w:val="003E28A1"/>
    <w:rsid w:val="003E29BB"/>
    <w:rsid w:val="003E3033"/>
    <w:rsid w:val="003E30FC"/>
    <w:rsid w:val="003E361E"/>
    <w:rsid w:val="003E3655"/>
    <w:rsid w:val="003E3B1A"/>
    <w:rsid w:val="003E3DEF"/>
    <w:rsid w:val="003E4BDA"/>
    <w:rsid w:val="003E4EA7"/>
    <w:rsid w:val="003E56A6"/>
    <w:rsid w:val="003E5D84"/>
    <w:rsid w:val="003E5EF0"/>
    <w:rsid w:val="003E5F49"/>
    <w:rsid w:val="003E614A"/>
    <w:rsid w:val="003E62F5"/>
    <w:rsid w:val="003E631D"/>
    <w:rsid w:val="003E65E0"/>
    <w:rsid w:val="003E6B02"/>
    <w:rsid w:val="003E6B77"/>
    <w:rsid w:val="003E7D1E"/>
    <w:rsid w:val="003E7F5C"/>
    <w:rsid w:val="003F00C2"/>
    <w:rsid w:val="003F0895"/>
    <w:rsid w:val="003F0DB4"/>
    <w:rsid w:val="003F1245"/>
    <w:rsid w:val="003F13D0"/>
    <w:rsid w:val="003F1A00"/>
    <w:rsid w:val="003F1BA9"/>
    <w:rsid w:val="003F1BF8"/>
    <w:rsid w:val="003F1C7F"/>
    <w:rsid w:val="003F249B"/>
    <w:rsid w:val="003F2543"/>
    <w:rsid w:val="003F299A"/>
    <w:rsid w:val="003F30AE"/>
    <w:rsid w:val="003F3167"/>
    <w:rsid w:val="003F35D1"/>
    <w:rsid w:val="003F3B10"/>
    <w:rsid w:val="003F3B11"/>
    <w:rsid w:val="003F3D91"/>
    <w:rsid w:val="003F479C"/>
    <w:rsid w:val="003F4C93"/>
    <w:rsid w:val="003F5127"/>
    <w:rsid w:val="003F5532"/>
    <w:rsid w:val="003F58C9"/>
    <w:rsid w:val="003F58E9"/>
    <w:rsid w:val="003F623E"/>
    <w:rsid w:val="003F6428"/>
    <w:rsid w:val="003F663F"/>
    <w:rsid w:val="003F69F9"/>
    <w:rsid w:val="003F6AA3"/>
    <w:rsid w:val="003F6BD9"/>
    <w:rsid w:val="003F6BF1"/>
    <w:rsid w:val="003F70EC"/>
    <w:rsid w:val="003F73FE"/>
    <w:rsid w:val="003F74A4"/>
    <w:rsid w:val="003F7BC2"/>
    <w:rsid w:val="00400049"/>
    <w:rsid w:val="004001E1"/>
    <w:rsid w:val="0040023A"/>
    <w:rsid w:val="00400690"/>
    <w:rsid w:val="004008DD"/>
    <w:rsid w:val="00400992"/>
    <w:rsid w:val="00400D58"/>
    <w:rsid w:val="00400DF6"/>
    <w:rsid w:val="0040113F"/>
    <w:rsid w:val="004015ED"/>
    <w:rsid w:val="00402674"/>
    <w:rsid w:val="00402761"/>
    <w:rsid w:val="00402F1D"/>
    <w:rsid w:val="00402FC8"/>
    <w:rsid w:val="0040324A"/>
    <w:rsid w:val="004035BC"/>
    <w:rsid w:val="004035E5"/>
    <w:rsid w:val="00403E93"/>
    <w:rsid w:val="0040403B"/>
    <w:rsid w:val="00404094"/>
    <w:rsid w:val="00404171"/>
    <w:rsid w:val="004041A3"/>
    <w:rsid w:val="00404224"/>
    <w:rsid w:val="00404525"/>
    <w:rsid w:val="004046CF"/>
    <w:rsid w:val="00404ED7"/>
    <w:rsid w:val="00404FED"/>
    <w:rsid w:val="00405391"/>
    <w:rsid w:val="004053F9"/>
    <w:rsid w:val="0040559F"/>
    <w:rsid w:val="00405C38"/>
    <w:rsid w:val="00405E78"/>
    <w:rsid w:val="00405F3B"/>
    <w:rsid w:val="00405FB1"/>
    <w:rsid w:val="00406152"/>
    <w:rsid w:val="0040624E"/>
    <w:rsid w:val="004062B0"/>
    <w:rsid w:val="00406FAD"/>
    <w:rsid w:val="00407104"/>
    <w:rsid w:val="00407125"/>
    <w:rsid w:val="004072B6"/>
    <w:rsid w:val="0040732C"/>
    <w:rsid w:val="00407759"/>
    <w:rsid w:val="004078A0"/>
    <w:rsid w:val="00407C64"/>
    <w:rsid w:val="00407C9F"/>
    <w:rsid w:val="00410AAE"/>
    <w:rsid w:val="00411249"/>
    <w:rsid w:val="004114C5"/>
    <w:rsid w:val="004116A7"/>
    <w:rsid w:val="004119B5"/>
    <w:rsid w:val="00411CB0"/>
    <w:rsid w:val="0041214A"/>
    <w:rsid w:val="00412229"/>
    <w:rsid w:val="0041246C"/>
    <w:rsid w:val="00412D12"/>
    <w:rsid w:val="00412E79"/>
    <w:rsid w:val="00413015"/>
    <w:rsid w:val="00413092"/>
    <w:rsid w:val="0041320A"/>
    <w:rsid w:val="004133CD"/>
    <w:rsid w:val="0041348A"/>
    <w:rsid w:val="00413AA8"/>
    <w:rsid w:val="00413D5F"/>
    <w:rsid w:val="00414240"/>
    <w:rsid w:val="00414879"/>
    <w:rsid w:val="004158CE"/>
    <w:rsid w:val="00415914"/>
    <w:rsid w:val="004159FE"/>
    <w:rsid w:val="00415A19"/>
    <w:rsid w:val="00415B67"/>
    <w:rsid w:val="00415C4E"/>
    <w:rsid w:val="004164CE"/>
    <w:rsid w:val="004167F1"/>
    <w:rsid w:val="00416D34"/>
    <w:rsid w:val="00416D45"/>
    <w:rsid w:val="00417316"/>
    <w:rsid w:val="00417CB9"/>
    <w:rsid w:val="004200B3"/>
    <w:rsid w:val="00420396"/>
    <w:rsid w:val="004203C0"/>
    <w:rsid w:val="00420765"/>
    <w:rsid w:val="00420C13"/>
    <w:rsid w:val="00420E4D"/>
    <w:rsid w:val="0042128E"/>
    <w:rsid w:val="00421812"/>
    <w:rsid w:val="00421901"/>
    <w:rsid w:val="00421B1F"/>
    <w:rsid w:val="00421DEC"/>
    <w:rsid w:val="004226CB"/>
    <w:rsid w:val="0042274B"/>
    <w:rsid w:val="0042295A"/>
    <w:rsid w:val="00422DED"/>
    <w:rsid w:val="004237BE"/>
    <w:rsid w:val="0042391A"/>
    <w:rsid w:val="00423AB7"/>
    <w:rsid w:val="00424580"/>
    <w:rsid w:val="0042503A"/>
    <w:rsid w:val="004250B4"/>
    <w:rsid w:val="0042513C"/>
    <w:rsid w:val="004253BD"/>
    <w:rsid w:val="004259C5"/>
    <w:rsid w:val="00425BCB"/>
    <w:rsid w:val="00425D65"/>
    <w:rsid w:val="00425D85"/>
    <w:rsid w:val="00425F39"/>
    <w:rsid w:val="004262FD"/>
    <w:rsid w:val="0042652F"/>
    <w:rsid w:val="00426669"/>
    <w:rsid w:val="004266B0"/>
    <w:rsid w:val="00426873"/>
    <w:rsid w:val="004268F8"/>
    <w:rsid w:val="00426A6F"/>
    <w:rsid w:val="0042723C"/>
    <w:rsid w:val="00427307"/>
    <w:rsid w:val="00430AC7"/>
    <w:rsid w:val="004323FC"/>
    <w:rsid w:val="004325D4"/>
    <w:rsid w:val="0043268F"/>
    <w:rsid w:val="0043269A"/>
    <w:rsid w:val="0043280F"/>
    <w:rsid w:val="00432FF8"/>
    <w:rsid w:val="00433A29"/>
    <w:rsid w:val="00433E0B"/>
    <w:rsid w:val="00433E3C"/>
    <w:rsid w:val="004343B4"/>
    <w:rsid w:val="004345AA"/>
    <w:rsid w:val="0043473C"/>
    <w:rsid w:val="0043476D"/>
    <w:rsid w:val="00434846"/>
    <w:rsid w:val="00434BE7"/>
    <w:rsid w:val="00434CE0"/>
    <w:rsid w:val="0043594A"/>
    <w:rsid w:val="00435D62"/>
    <w:rsid w:val="004360BE"/>
    <w:rsid w:val="00436A7C"/>
    <w:rsid w:val="00436BAE"/>
    <w:rsid w:val="00436C5C"/>
    <w:rsid w:val="00436FCD"/>
    <w:rsid w:val="00437851"/>
    <w:rsid w:val="0044080A"/>
    <w:rsid w:val="00440B96"/>
    <w:rsid w:val="00441B07"/>
    <w:rsid w:val="004420E1"/>
    <w:rsid w:val="00442D88"/>
    <w:rsid w:val="00443000"/>
    <w:rsid w:val="00443213"/>
    <w:rsid w:val="0044346C"/>
    <w:rsid w:val="00443FCE"/>
    <w:rsid w:val="00444167"/>
    <w:rsid w:val="00444374"/>
    <w:rsid w:val="0044453B"/>
    <w:rsid w:val="00444555"/>
    <w:rsid w:val="00444598"/>
    <w:rsid w:val="00444602"/>
    <w:rsid w:val="0044499E"/>
    <w:rsid w:val="00445058"/>
    <w:rsid w:val="004457C6"/>
    <w:rsid w:val="00445A59"/>
    <w:rsid w:val="00445F89"/>
    <w:rsid w:val="004460A6"/>
    <w:rsid w:val="004465F8"/>
    <w:rsid w:val="00446DA3"/>
    <w:rsid w:val="00446E0C"/>
    <w:rsid w:val="00446E7A"/>
    <w:rsid w:val="00446F24"/>
    <w:rsid w:val="0045008D"/>
    <w:rsid w:val="004509FE"/>
    <w:rsid w:val="00450AC1"/>
    <w:rsid w:val="0045116D"/>
    <w:rsid w:val="00451190"/>
    <w:rsid w:val="0045132E"/>
    <w:rsid w:val="00451763"/>
    <w:rsid w:val="004518CE"/>
    <w:rsid w:val="00451D5A"/>
    <w:rsid w:val="00451E4B"/>
    <w:rsid w:val="00451F29"/>
    <w:rsid w:val="0045205E"/>
    <w:rsid w:val="0045250E"/>
    <w:rsid w:val="004528C6"/>
    <w:rsid w:val="00452A5F"/>
    <w:rsid w:val="00452C82"/>
    <w:rsid w:val="00452F8F"/>
    <w:rsid w:val="004533BA"/>
    <w:rsid w:val="00453CE6"/>
    <w:rsid w:val="00453E60"/>
    <w:rsid w:val="004548AA"/>
    <w:rsid w:val="00455215"/>
    <w:rsid w:val="004558AB"/>
    <w:rsid w:val="00455B00"/>
    <w:rsid w:val="00456F11"/>
    <w:rsid w:val="004576AA"/>
    <w:rsid w:val="004600C9"/>
    <w:rsid w:val="00460309"/>
    <w:rsid w:val="00460336"/>
    <w:rsid w:val="004605C2"/>
    <w:rsid w:val="0046090A"/>
    <w:rsid w:val="00461107"/>
    <w:rsid w:val="00461214"/>
    <w:rsid w:val="004614FA"/>
    <w:rsid w:val="00461707"/>
    <w:rsid w:val="00461BB9"/>
    <w:rsid w:val="004622AB"/>
    <w:rsid w:val="004622AC"/>
    <w:rsid w:val="004629DC"/>
    <w:rsid w:val="00462AF8"/>
    <w:rsid w:val="00462F21"/>
    <w:rsid w:val="00463B97"/>
    <w:rsid w:val="00463E25"/>
    <w:rsid w:val="00464B70"/>
    <w:rsid w:val="00464CBB"/>
    <w:rsid w:val="00464FF3"/>
    <w:rsid w:val="00465223"/>
    <w:rsid w:val="00465FC0"/>
    <w:rsid w:val="00466131"/>
    <w:rsid w:val="004662C4"/>
    <w:rsid w:val="004665D1"/>
    <w:rsid w:val="00467D55"/>
    <w:rsid w:val="0047012B"/>
    <w:rsid w:val="00470283"/>
    <w:rsid w:val="004703FF"/>
    <w:rsid w:val="004707AD"/>
    <w:rsid w:val="00470A90"/>
    <w:rsid w:val="00470B87"/>
    <w:rsid w:val="00470D26"/>
    <w:rsid w:val="00470E03"/>
    <w:rsid w:val="00471054"/>
    <w:rsid w:val="00471204"/>
    <w:rsid w:val="0047124C"/>
    <w:rsid w:val="004714ED"/>
    <w:rsid w:val="0047182D"/>
    <w:rsid w:val="00471CC9"/>
    <w:rsid w:val="00471CEB"/>
    <w:rsid w:val="00471DF5"/>
    <w:rsid w:val="00472121"/>
    <w:rsid w:val="004721C8"/>
    <w:rsid w:val="00472A98"/>
    <w:rsid w:val="00472CAE"/>
    <w:rsid w:val="00472D67"/>
    <w:rsid w:val="00472E0E"/>
    <w:rsid w:val="0047340F"/>
    <w:rsid w:val="00473514"/>
    <w:rsid w:val="00473C83"/>
    <w:rsid w:val="00474110"/>
    <w:rsid w:val="004743BA"/>
    <w:rsid w:val="0047447B"/>
    <w:rsid w:val="00474771"/>
    <w:rsid w:val="00474957"/>
    <w:rsid w:val="00474C10"/>
    <w:rsid w:val="00474D9F"/>
    <w:rsid w:val="0047587E"/>
    <w:rsid w:val="00475B7A"/>
    <w:rsid w:val="00476216"/>
    <w:rsid w:val="00476C87"/>
    <w:rsid w:val="00476DF7"/>
    <w:rsid w:val="00477093"/>
    <w:rsid w:val="00477585"/>
    <w:rsid w:val="0047762F"/>
    <w:rsid w:val="00477634"/>
    <w:rsid w:val="00477B16"/>
    <w:rsid w:val="00477FD1"/>
    <w:rsid w:val="004801FE"/>
    <w:rsid w:val="004804D9"/>
    <w:rsid w:val="0048058B"/>
    <w:rsid w:val="00480965"/>
    <w:rsid w:val="00480D00"/>
    <w:rsid w:val="00480ED3"/>
    <w:rsid w:val="00481008"/>
    <w:rsid w:val="00481C0A"/>
    <w:rsid w:val="00481C53"/>
    <w:rsid w:val="0048200F"/>
    <w:rsid w:val="00482112"/>
    <w:rsid w:val="00482634"/>
    <w:rsid w:val="00482F79"/>
    <w:rsid w:val="004833D5"/>
    <w:rsid w:val="0048365B"/>
    <w:rsid w:val="00483EC7"/>
    <w:rsid w:val="004843B9"/>
    <w:rsid w:val="00484545"/>
    <w:rsid w:val="004845B3"/>
    <w:rsid w:val="004847BD"/>
    <w:rsid w:val="00484DC1"/>
    <w:rsid w:val="004851D4"/>
    <w:rsid w:val="00485524"/>
    <w:rsid w:val="00485573"/>
    <w:rsid w:val="00485782"/>
    <w:rsid w:val="00485DC0"/>
    <w:rsid w:val="00486109"/>
    <w:rsid w:val="0048628D"/>
    <w:rsid w:val="00486488"/>
    <w:rsid w:val="004866A9"/>
    <w:rsid w:val="00486FCC"/>
    <w:rsid w:val="004870D8"/>
    <w:rsid w:val="004874E4"/>
    <w:rsid w:val="004878C3"/>
    <w:rsid w:val="00487A13"/>
    <w:rsid w:val="00487DEC"/>
    <w:rsid w:val="00487EB5"/>
    <w:rsid w:val="00490246"/>
    <w:rsid w:val="004902E0"/>
    <w:rsid w:val="0049065E"/>
    <w:rsid w:val="00490691"/>
    <w:rsid w:val="00490A6D"/>
    <w:rsid w:val="00490ABA"/>
    <w:rsid w:val="0049117D"/>
    <w:rsid w:val="004914E0"/>
    <w:rsid w:val="004915F6"/>
    <w:rsid w:val="00491668"/>
    <w:rsid w:val="00492B6D"/>
    <w:rsid w:val="00492DDC"/>
    <w:rsid w:val="00492E1B"/>
    <w:rsid w:val="004936FF"/>
    <w:rsid w:val="00493B4E"/>
    <w:rsid w:val="00493B7E"/>
    <w:rsid w:val="00493BA9"/>
    <w:rsid w:val="0049429A"/>
    <w:rsid w:val="004946D2"/>
    <w:rsid w:val="004948A7"/>
    <w:rsid w:val="004949A0"/>
    <w:rsid w:val="00494A31"/>
    <w:rsid w:val="00494AE0"/>
    <w:rsid w:val="00494E1E"/>
    <w:rsid w:val="00494EC2"/>
    <w:rsid w:val="00495525"/>
    <w:rsid w:val="00495601"/>
    <w:rsid w:val="0049567E"/>
    <w:rsid w:val="004958D8"/>
    <w:rsid w:val="00495C18"/>
    <w:rsid w:val="00495C33"/>
    <w:rsid w:val="00495CA9"/>
    <w:rsid w:val="00496235"/>
    <w:rsid w:val="0049626B"/>
    <w:rsid w:val="00496435"/>
    <w:rsid w:val="0049675C"/>
    <w:rsid w:val="00496843"/>
    <w:rsid w:val="004968BC"/>
    <w:rsid w:val="00496933"/>
    <w:rsid w:val="004969CA"/>
    <w:rsid w:val="00496A99"/>
    <w:rsid w:val="00496D8B"/>
    <w:rsid w:val="004976B7"/>
    <w:rsid w:val="004978EA"/>
    <w:rsid w:val="00497979"/>
    <w:rsid w:val="004A002F"/>
    <w:rsid w:val="004A066D"/>
    <w:rsid w:val="004A0674"/>
    <w:rsid w:val="004A1294"/>
    <w:rsid w:val="004A14A5"/>
    <w:rsid w:val="004A16C8"/>
    <w:rsid w:val="004A1D9A"/>
    <w:rsid w:val="004A2459"/>
    <w:rsid w:val="004A2659"/>
    <w:rsid w:val="004A26E8"/>
    <w:rsid w:val="004A292F"/>
    <w:rsid w:val="004A29CD"/>
    <w:rsid w:val="004A2B7C"/>
    <w:rsid w:val="004A2D32"/>
    <w:rsid w:val="004A2D75"/>
    <w:rsid w:val="004A2FED"/>
    <w:rsid w:val="004A3043"/>
    <w:rsid w:val="004A3172"/>
    <w:rsid w:val="004A34FF"/>
    <w:rsid w:val="004A3B83"/>
    <w:rsid w:val="004A3BB9"/>
    <w:rsid w:val="004A4059"/>
    <w:rsid w:val="004A48B0"/>
    <w:rsid w:val="004A4B82"/>
    <w:rsid w:val="004A4B9F"/>
    <w:rsid w:val="004A5289"/>
    <w:rsid w:val="004A5359"/>
    <w:rsid w:val="004A5715"/>
    <w:rsid w:val="004A5EBD"/>
    <w:rsid w:val="004A60E0"/>
    <w:rsid w:val="004A613E"/>
    <w:rsid w:val="004A62F6"/>
    <w:rsid w:val="004A6817"/>
    <w:rsid w:val="004A708C"/>
    <w:rsid w:val="004A757F"/>
    <w:rsid w:val="004A78BE"/>
    <w:rsid w:val="004A7961"/>
    <w:rsid w:val="004A7A0F"/>
    <w:rsid w:val="004A7AFF"/>
    <w:rsid w:val="004A7B4C"/>
    <w:rsid w:val="004A7FED"/>
    <w:rsid w:val="004B039B"/>
    <w:rsid w:val="004B0909"/>
    <w:rsid w:val="004B1059"/>
    <w:rsid w:val="004B1874"/>
    <w:rsid w:val="004B1AC4"/>
    <w:rsid w:val="004B1B64"/>
    <w:rsid w:val="004B1DA1"/>
    <w:rsid w:val="004B1F58"/>
    <w:rsid w:val="004B2830"/>
    <w:rsid w:val="004B2A46"/>
    <w:rsid w:val="004B2BF2"/>
    <w:rsid w:val="004B30D6"/>
    <w:rsid w:val="004B316F"/>
    <w:rsid w:val="004B33C0"/>
    <w:rsid w:val="004B3A8A"/>
    <w:rsid w:val="004B3C07"/>
    <w:rsid w:val="004B3D5E"/>
    <w:rsid w:val="004B3DF4"/>
    <w:rsid w:val="004B4105"/>
    <w:rsid w:val="004B4298"/>
    <w:rsid w:val="004B49B4"/>
    <w:rsid w:val="004B4A70"/>
    <w:rsid w:val="004B4B33"/>
    <w:rsid w:val="004B4F4A"/>
    <w:rsid w:val="004B55E6"/>
    <w:rsid w:val="004B5821"/>
    <w:rsid w:val="004B5BBC"/>
    <w:rsid w:val="004B614A"/>
    <w:rsid w:val="004B62FB"/>
    <w:rsid w:val="004B6D0F"/>
    <w:rsid w:val="004B72B3"/>
    <w:rsid w:val="004B7CF1"/>
    <w:rsid w:val="004C0D85"/>
    <w:rsid w:val="004C167D"/>
    <w:rsid w:val="004C19A4"/>
    <w:rsid w:val="004C1E69"/>
    <w:rsid w:val="004C2143"/>
    <w:rsid w:val="004C21F8"/>
    <w:rsid w:val="004C2211"/>
    <w:rsid w:val="004C23B9"/>
    <w:rsid w:val="004C23C6"/>
    <w:rsid w:val="004C2414"/>
    <w:rsid w:val="004C260D"/>
    <w:rsid w:val="004C269A"/>
    <w:rsid w:val="004C2748"/>
    <w:rsid w:val="004C299A"/>
    <w:rsid w:val="004C2DDC"/>
    <w:rsid w:val="004C3025"/>
    <w:rsid w:val="004C302E"/>
    <w:rsid w:val="004C3436"/>
    <w:rsid w:val="004C34CA"/>
    <w:rsid w:val="004C35A1"/>
    <w:rsid w:val="004C3A50"/>
    <w:rsid w:val="004C3B33"/>
    <w:rsid w:val="004C3B94"/>
    <w:rsid w:val="004C3D04"/>
    <w:rsid w:val="004C4326"/>
    <w:rsid w:val="004C4C9A"/>
    <w:rsid w:val="004C4E2D"/>
    <w:rsid w:val="004C592D"/>
    <w:rsid w:val="004C596D"/>
    <w:rsid w:val="004C59B1"/>
    <w:rsid w:val="004C5BF5"/>
    <w:rsid w:val="004C6159"/>
    <w:rsid w:val="004C6252"/>
    <w:rsid w:val="004C639E"/>
    <w:rsid w:val="004C65DB"/>
    <w:rsid w:val="004C6617"/>
    <w:rsid w:val="004C6A51"/>
    <w:rsid w:val="004C6EE3"/>
    <w:rsid w:val="004C6EEE"/>
    <w:rsid w:val="004C70CE"/>
    <w:rsid w:val="004C7301"/>
    <w:rsid w:val="004C7AB4"/>
    <w:rsid w:val="004D016D"/>
    <w:rsid w:val="004D03EA"/>
    <w:rsid w:val="004D0BE2"/>
    <w:rsid w:val="004D0C3D"/>
    <w:rsid w:val="004D0E62"/>
    <w:rsid w:val="004D0FB1"/>
    <w:rsid w:val="004D15F6"/>
    <w:rsid w:val="004D17CA"/>
    <w:rsid w:val="004D1B2B"/>
    <w:rsid w:val="004D1E8D"/>
    <w:rsid w:val="004D1EDE"/>
    <w:rsid w:val="004D1F93"/>
    <w:rsid w:val="004D225F"/>
    <w:rsid w:val="004D22A3"/>
    <w:rsid w:val="004D26A0"/>
    <w:rsid w:val="004D2AD6"/>
    <w:rsid w:val="004D2B7F"/>
    <w:rsid w:val="004D3476"/>
    <w:rsid w:val="004D3A8F"/>
    <w:rsid w:val="004D3EBD"/>
    <w:rsid w:val="004D474C"/>
    <w:rsid w:val="004D47CB"/>
    <w:rsid w:val="004D48C5"/>
    <w:rsid w:val="004D4B22"/>
    <w:rsid w:val="004D4E6E"/>
    <w:rsid w:val="004D567F"/>
    <w:rsid w:val="004D596B"/>
    <w:rsid w:val="004D5BC7"/>
    <w:rsid w:val="004D5F47"/>
    <w:rsid w:val="004D62E1"/>
    <w:rsid w:val="004D6551"/>
    <w:rsid w:val="004D66F7"/>
    <w:rsid w:val="004D69C2"/>
    <w:rsid w:val="004D6DB8"/>
    <w:rsid w:val="004D709F"/>
    <w:rsid w:val="004D760D"/>
    <w:rsid w:val="004D7779"/>
    <w:rsid w:val="004E0031"/>
    <w:rsid w:val="004E04A1"/>
    <w:rsid w:val="004E05F7"/>
    <w:rsid w:val="004E072A"/>
    <w:rsid w:val="004E0794"/>
    <w:rsid w:val="004E0EDC"/>
    <w:rsid w:val="004E1766"/>
    <w:rsid w:val="004E1A26"/>
    <w:rsid w:val="004E1B5F"/>
    <w:rsid w:val="004E1CE2"/>
    <w:rsid w:val="004E1D51"/>
    <w:rsid w:val="004E2163"/>
    <w:rsid w:val="004E2DCE"/>
    <w:rsid w:val="004E2EE5"/>
    <w:rsid w:val="004E3217"/>
    <w:rsid w:val="004E3797"/>
    <w:rsid w:val="004E3871"/>
    <w:rsid w:val="004E38A7"/>
    <w:rsid w:val="004E39DC"/>
    <w:rsid w:val="004E42D8"/>
    <w:rsid w:val="004E4877"/>
    <w:rsid w:val="004E4C9C"/>
    <w:rsid w:val="004E4CD7"/>
    <w:rsid w:val="004E5409"/>
    <w:rsid w:val="004E59B3"/>
    <w:rsid w:val="004E5AF2"/>
    <w:rsid w:val="004E5B2A"/>
    <w:rsid w:val="004E5E4D"/>
    <w:rsid w:val="004E5F4D"/>
    <w:rsid w:val="004E6028"/>
    <w:rsid w:val="004E6371"/>
    <w:rsid w:val="004E6C9C"/>
    <w:rsid w:val="004E6D62"/>
    <w:rsid w:val="004E7022"/>
    <w:rsid w:val="004E7177"/>
    <w:rsid w:val="004E71B8"/>
    <w:rsid w:val="004E740D"/>
    <w:rsid w:val="004E768E"/>
    <w:rsid w:val="004E7991"/>
    <w:rsid w:val="004E7A3D"/>
    <w:rsid w:val="004E7C0F"/>
    <w:rsid w:val="004E7F04"/>
    <w:rsid w:val="004F096D"/>
    <w:rsid w:val="004F0DBF"/>
    <w:rsid w:val="004F0EDD"/>
    <w:rsid w:val="004F15FB"/>
    <w:rsid w:val="004F1825"/>
    <w:rsid w:val="004F19FD"/>
    <w:rsid w:val="004F1CA2"/>
    <w:rsid w:val="004F248F"/>
    <w:rsid w:val="004F3072"/>
    <w:rsid w:val="004F3164"/>
    <w:rsid w:val="004F35D9"/>
    <w:rsid w:val="004F37DF"/>
    <w:rsid w:val="004F3820"/>
    <w:rsid w:val="004F39CC"/>
    <w:rsid w:val="004F3C33"/>
    <w:rsid w:val="004F3D13"/>
    <w:rsid w:val="004F3D42"/>
    <w:rsid w:val="004F3DDE"/>
    <w:rsid w:val="004F4283"/>
    <w:rsid w:val="004F44D6"/>
    <w:rsid w:val="004F4810"/>
    <w:rsid w:val="004F4CE8"/>
    <w:rsid w:val="004F4D76"/>
    <w:rsid w:val="004F55F3"/>
    <w:rsid w:val="004F5AB7"/>
    <w:rsid w:val="004F6125"/>
    <w:rsid w:val="004F679F"/>
    <w:rsid w:val="004F688E"/>
    <w:rsid w:val="004F6A78"/>
    <w:rsid w:val="004F70BF"/>
    <w:rsid w:val="004F74D0"/>
    <w:rsid w:val="004F777E"/>
    <w:rsid w:val="004F794C"/>
    <w:rsid w:val="00500692"/>
    <w:rsid w:val="00500BE9"/>
    <w:rsid w:val="00500C2D"/>
    <w:rsid w:val="0050249A"/>
    <w:rsid w:val="00502803"/>
    <w:rsid w:val="0050290E"/>
    <w:rsid w:val="00502945"/>
    <w:rsid w:val="00502A51"/>
    <w:rsid w:val="00502C16"/>
    <w:rsid w:val="00502CC0"/>
    <w:rsid w:val="00502EF7"/>
    <w:rsid w:val="00503049"/>
    <w:rsid w:val="00503DA1"/>
    <w:rsid w:val="00503E7C"/>
    <w:rsid w:val="005040CE"/>
    <w:rsid w:val="00504724"/>
    <w:rsid w:val="00504798"/>
    <w:rsid w:val="00504BFD"/>
    <w:rsid w:val="005050A1"/>
    <w:rsid w:val="00505401"/>
    <w:rsid w:val="005054E6"/>
    <w:rsid w:val="00505814"/>
    <w:rsid w:val="00505A13"/>
    <w:rsid w:val="00505A79"/>
    <w:rsid w:val="00505D76"/>
    <w:rsid w:val="00505E92"/>
    <w:rsid w:val="005060DB"/>
    <w:rsid w:val="005062AA"/>
    <w:rsid w:val="005066F0"/>
    <w:rsid w:val="0050673B"/>
    <w:rsid w:val="00506D32"/>
    <w:rsid w:val="005070DB"/>
    <w:rsid w:val="00507149"/>
    <w:rsid w:val="0050761F"/>
    <w:rsid w:val="00507BD0"/>
    <w:rsid w:val="00507CDC"/>
    <w:rsid w:val="005104ED"/>
    <w:rsid w:val="00510870"/>
    <w:rsid w:val="00510904"/>
    <w:rsid w:val="005110DF"/>
    <w:rsid w:val="005119B7"/>
    <w:rsid w:val="005119F8"/>
    <w:rsid w:val="00511BFC"/>
    <w:rsid w:val="00511C0E"/>
    <w:rsid w:val="00511C4E"/>
    <w:rsid w:val="0051210E"/>
    <w:rsid w:val="00512192"/>
    <w:rsid w:val="00512ECC"/>
    <w:rsid w:val="0051302F"/>
    <w:rsid w:val="00513229"/>
    <w:rsid w:val="0051358A"/>
    <w:rsid w:val="0051388D"/>
    <w:rsid w:val="00513E5E"/>
    <w:rsid w:val="0051413E"/>
    <w:rsid w:val="00514563"/>
    <w:rsid w:val="0051475A"/>
    <w:rsid w:val="00514B2A"/>
    <w:rsid w:val="00514B4B"/>
    <w:rsid w:val="00514DAD"/>
    <w:rsid w:val="00515138"/>
    <w:rsid w:val="00515333"/>
    <w:rsid w:val="00515337"/>
    <w:rsid w:val="00516091"/>
    <w:rsid w:val="00516350"/>
    <w:rsid w:val="00516518"/>
    <w:rsid w:val="00516865"/>
    <w:rsid w:val="005172F1"/>
    <w:rsid w:val="005175B6"/>
    <w:rsid w:val="005176F0"/>
    <w:rsid w:val="00517B6F"/>
    <w:rsid w:val="00517C7D"/>
    <w:rsid w:val="00520B48"/>
    <w:rsid w:val="00520E42"/>
    <w:rsid w:val="00521157"/>
    <w:rsid w:val="005215D2"/>
    <w:rsid w:val="0052197F"/>
    <w:rsid w:val="00521B58"/>
    <w:rsid w:val="00521E55"/>
    <w:rsid w:val="00521EC4"/>
    <w:rsid w:val="0052217F"/>
    <w:rsid w:val="00522787"/>
    <w:rsid w:val="00522A14"/>
    <w:rsid w:val="00522F0B"/>
    <w:rsid w:val="00523079"/>
    <w:rsid w:val="005232F4"/>
    <w:rsid w:val="00523630"/>
    <w:rsid w:val="00523D94"/>
    <w:rsid w:val="00523E02"/>
    <w:rsid w:val="00524CCD"/>
    <w:rsid w:val="00524E1C"/>
    <w:rsid w:val="00524F67"/>
    <w:rsid w:val="00525524"/>
    <w:rsid w:val="00525A69"/>
    <w:rsid w:val="00525C01"/>
    <w:rsid w:val="00525EA9"/>
    <w:rsid w:val="005261D2"/>
    <w:rsid w:val="00526530"/>
    <w:rsid w:val="00526A2D"/>
    <w:rsid w:val="00526C5E"/>
    <w:rsid w:val="00526D42"/>
    <w:rsid w:val="00527047"/>
    <w:rsid w:val="00527350"/>
    <w:rsid w:val="00527856"/>
    <w:rsid w:val="00527B54"/>
    <w:rsid w:val="00527E1C"/>
    <w:rsid w:val="00527EA8"/>
    <w:rsid w:val="00530129"/>
    <w:rsid w:val="0053060B"/>
    <w:rsid w:val="00530AB2"/>
    <w:rsid w:val="00531023"/>
    <w:rsid w:val="00531460"/>
    <w:rsid w:val="00531685"/>
    <w:rsid w:val="0053178E"/>
    <w:rsid w:val="00531836"/>
    <w:rsid w:val="005320C8"/>
    <w:rsid w:val="005322D5"/>
    <w:rsid w:val="005331F9"/>
    <w:rsid w:val="00533771"/>
    <w:rsid w:val="005339C9"/>
    <w:rsid w:val="00533A40"/>
    <w:rsid w:val="00533A8D"/>
    <w:rsid w:val="00533B38"/>
    <w:rsid w:val="00534006"/>
    <w:rsid w:val="005347E9"/>
    <w:rsid w:val="00534872"/>
    <w:rsid w:val="00534BAD"/>
    <w:rsid w:val="00534FE7"/>
    <w:rsid w:val="0053501B"/>
    <w:rsid w:val="005352E6"/>
    <w:rsid w:val="005355C2"/>
    <w:rsid w:val="00535CB3"/>
    <w:rsid w:val="005360C7"/>
    <w:rsid w:val="00536458"/>
    <w:rsid w:val="0053707B"/>
    <w:rsid w:val="0053726A"/>
    <w:rsid w:val="00537736"/>
    <w:rsid w:val="00537D32"/>
    <w:rsid w:val="00537F57"/>
    <w:rsid w:val="0054004B"/>
    <w:rsid w:val="00540170"/>
    <w:rsid w:val="00540220"/>
    <w:rsid w:val="005407E7"/>
    <w:rsid w:val="00540889"/>
    <w:rsid w:val="00540989"/>
    <w:rsid w:val="005409AB"/>
    <w:rsid w:val="00540A0D"/>
    <w:rsid w:val="00540D5F"/>
    <w:rsid w:val="00540F8E"/>
    <w:rsid w:val="00541AE4"/>
    <w:rsid w:val="00542B67"/>
    <w:rsid w:val="0054319A"/>
    <w:rsid w:val="005432E7"/>
    <w:rsid w:val="00543FA4"/>
    <w:rsid w:val="005445B3"/>
    <w:rsid w:val="00544865"/>
    <w:rsid w:val="00544BAB"/>
    <w:rsid w:val="00544C98"/>
    <w:rsid w:val="005456EC"/>
    <w:rsid w:val="00546305"/>
    <w:rsid w:val="00546644"/>
    <w:rsid w:val="00546C02"/>
    <w:rsid w:val="00546DD7"/>
    <w:rsid w:val="00546ED7"/>
    <w:rsid w:val="00546F31"/>
    <w:rsid w:val="005471E9"/>
    <w:rsid w:val="005472DF"/>
    <w:rsid w:val="00547A1C"/>
    <w:rsid w:val="00547AB7"/>
    <w:rsid w:val="00547BE9"/>
    <w:rsid w:val="00550059"/>
    <w:rsid w:val="00550EA7"/>
    <w:rsid w:val="00550EC2"/>
    <w:rsid w:val="0055101B"/>
    <w:rsid w:val="00551076"/>
    <w:rsid w:val="0055121B"/>
    <w:rsid w:val="00551321"/>
    <w:rsid w:val="00551409"/>
    <w:rsid w:val="00551469"/>
    <w:rsid w:val="0055151D"/>
    <w:rsid w:val="00551748"/>
    <w:rsid w:val="00551DCF"/>
    <w:rsid w:val="00552625"/>
    <w:rsid w:val="00552C00"/>
    <w:rsid w:val="00552E05"/>
    <w:rsid w:val="00552F59"/>
    <w:rsid w:val="00553261"/>
    <w:rsid w:val="00553388"/>
    <w:rsid w:val="00553662"/>
    <w:rsid w:val="00553977"/>
    <w:rsid w:val="00553A14"/>
    <w:rsid w:val="00553AA7"/>
    <w:rsid w:val="00553C33"/>
    <w:rsid w:val="00553D08"/>
    <w:rsid w:val="00553DEC"/>
    <w:rsid w:val="00554C8B"/>
    <w:rsid w:val="00554DB9"/>
    <w:rsid w:val="00554FD6"/>
    <w:rsid w:val="00555011"/>
    <w:rsid w:val="0055573D"/>
    <w:rsid w:val="0055592A"/>
    <w:rsid w:val="005567F5"/>
    <w:rsid w:val="00556D28"/>
    <w:rsid w:val="00556F3D"/>
    <w:rsid w:val="005575F1"/>
    <w:rsid w:val="005576A8"/>
    <w:rsid w:val="005579DE"/>
    <w:rsid w:val="00557B4B"/>
    <w:rsid w:val="00557E4A"/>
    <w:rsid w:val="00557FEA"/>
    <w:rsid w:val="00560795"/>
    <w:rsid w:val="005607B4"/>
    <w:rsid w:val="00560A38"/>
    <w:rsid w:val="00560F3D"/>
    <w:rsid w:val="00561350"/>
    <w:rsid w:val="00561647"/>
    <w:rsid w:val="00561810"/>
    <w:rsid w:val="005618E1"/>
    <w:rsid w:val="00561FDE"/>
    <w:rsid w:val="005621EB"/>
    <w:rsid w:val="00562958"/>
    <w:rsid w:val="00563015"/>
    <w:rsid w:val="00563023"/>
    <w:rsid w:val="0056327D"/>
    <w:rsid w:val="00563486"/>
    <w:rsid w:val="0056350B"/>
    <w:rsid w:val="00563678"/>
    <w:rsid w:val="00563DA6"/>
    <w:rsid w:val="00564130"/>
    <w:rsid w:val="0056424D"/>
    <w:rsid w:val="005643CD"/>
    <w:rsid w:val="0056492C"/>
    <w:rsid w:val="00564DF5"/>
    <w:rsid w:val="00564E77"/>
    <w:rsid w:val="005650A9"/>
    <w:rsid w:val="0056530B"/>
    <w:rsid w:val="0056539A"/>
    <w:rsid w:val="00566256"/>
    <w:rsid w:val="005669DA"/>
    <w:rsid w:val="005669FD"/>
    <w:rsid w:val="00567007"/>
    <w:rsid w:val="005675C6"/>
    <w:rsid w:val="0056773B"/>
    <w:rsid w:val="00567AC7"/>
    <w:rsid w:val="00567B7C"/>
    <w:rsid w:val="0057006A"/>
    <w:rsid w:val="005700AC"/>
    <w:rsid w:val="0057041F"/>
    <w:rsid w:val="005707BE"/>
    <w:rsid w:val="005708A3"/>
    <w:rsid w:val="005708AB"/>
    <w:rsid w:val="00570C4B"/>
    <w:rsid w:val="00571181"/>
    <w:rsid w:val="005711B4"/>
    <w:rsid w:val="00571240"/>
    <w:rsid w:val="0057138F"/>
    <w:rsid w:val="0057180C"/>
    <w:rsid w:val="00571951"/>
    <w:rsid w:val="0057195A"/>
    <w:rsid w:val="00571D6D"/>
    <w:rsid w:val="00571D75"/>
    <w:rsid w:val="00571ECE"/>
    <w:rsid w:val="00572051"/>
    <w:rsid w:val="005721EA"/>
    <w:rsid w:val="0057234E"/>
    <w:rsid w:val="00572BC5"/>
    <w:rsid w:val="00572BD3"/>
    <w:rsid w:val="00572D1D"/>
    <w:rsid w:val="00573259"/>
    <w:rsid w:val="0057346B"/>
    <w:rsid w:val="005737DB"/>
    <w:rsid w:val="00573DEE"/>
    <w:rsid w:val="0057470E"/>
    <w:rsid w:val="00574B9D"/>
    <w:rsid w:val="00574F95"/>
    <w:rsid w:val="005750D2"/>
    <w:rsid w:val="0057522E"/>
    <w:rsid w:val="00575447"/>
    <w:rsid w:val="00575724"/>
    <w:rsid w:val="00575CA0"/>
    <w:rsid w:val="00575CCE"/>
    <w:rsid w:val="0057601E"/>
    <w:rsid w:val="005765E6"/>
    <w:rsid w:val="005767F4"/>
    <w:rsid w:val="00576969"/>
    <w:rsid w:val="00576C8A"/>
    <w:rsid w:val="00576D09"/>
    <w:rsid w:val="00576E69"/>
    <w:rsid w:val="0057720A"/>
    <w:rsid w:val="005800F7"/>
    <w:rsid w:val="005801DD"/>
    <w:rsid w:val="0058036B"/>
    <w:rsid w:val="005805BB"/>
    <w:rsid w:val="00580625"/>
    <w:rsid w:val="0058064E"/>
    <w:rsid w:val="00580EB5"/>
    <w:rsid w:val="005810BB"/>
    <w:rsid w:val="0058185A"/>
    <w:rsid w:val="005819B0"/>
    <w:rsid w:val="00581C16"/>
    <w:rsid w:val="00581C43"/>
    <w:rsid w:val="00582099"/>
    <w:rsid w:val="00582236"/>
    <w:rsid w:val="005827A9"/>
    <w:rsid w:val="00582B0F"/>
    <w:rsid w:val="00582C3E"/>
    <w:rsid w:val="00583073"/>
    <w:rsid w:val="0058314B"/>
    <w:rsid w:val="005832F0"/>
    <w:rsid w:val="0058337C"/>
    <w:rsid w:val="005841B3"/>
    <w:rsid w:val="005845CF"/>
    <w:rsid w:val="005851E8"/>
    <w:rsid w:val="00585956"/>
    <w:rsid w:val="00585B72"/>
    <w:rsid w:val="00586220"/>
    <w:rsid w:val="00586284"/>
    <w:rsid w:val="00586963"/>
    <w:rsid w:val="00586B02"/>
    <w:rsid w:val="00586DDC"/>
    <w:rsid w:val="00586FD1"/>
    <w:rsid w:val="00587652"/>
    <w:rsid w:val="0058775D"/>
    <w:rsid w:val="00587CB2"/>
    <w:rsid w:val="005900BC"/>
    <w:rsid w:val="00590EA7"/>
    <w:rsid w:val="005917A1"/>
    <w:rsid w:val="005917ED"/>
    <w:rsid w:val="00591BD8"/>
    <w:rsid w:val="00591F2B"/>
    <w:rsid w:val="00591FF7"/>
    <w:rsid w:val="00592137"/>
    <w:rsid w:val="0059219C"/>
    <w:rsid w:val="00592271"/>
    <w:rsid w:val="00592349"/>
    <w:rsid w:val="0059234E"/>
    <w:rsid w:val="00592485"/>
    <w:rsid w:val="0059263B"/>
    <w:rsid w:val="0059270F"/>
    <w:rsid w:val="00592737"/>
    <w:rsid w:val="005927ED"/>
    <w:rsid w:val="005929F0"/>
    <w:rsid w:val="00592E17"/>
    <w:rsid w:val="00593242"/>
    <w:rsid w:val="005932A7"/>
    <w:rsid w:val="0059347C"/>
    <w:rsid w:val="00593866"/>
    <w:rsid w:val="00593D1C"/>
    <w:rsid w:val="00594550"/>
    <w:rsid w:val="005949BE"/>
    <w:rsid w:val="00594A29"/>
    <w:rsid w:val="00595158"/>
    <w:rsid w:val="0059574E"/>
    <w:rsid w:val="00595A21"/>
    <w:rsid w:val="00595AA8"/>
    <w:rsid w:val="00595B5F"/>
    <w:rsid w:val="00595B6B"/>
    <w:rsid w:val="00595DE4"/>
    <w:rsid w:val="00596021"/>
    <w:rsid w:val="00596109"/>
    <w:rsid w:val="0059670B"/>
    <w:rsid w:val="005969CA"/>
    <w:rsid w:val="0059722B"/>
    <w:rsid w:val="0059798C"/>
    <w:rsid w:val="00597A63"/>
    <w:rsid w:val="00597C9E"/>
    <w:rsid w:val="005A00EB"/>
    <w:rsid w:val="005A01D2"/>
    <w:rsid w:val="005A0607"/>
    <w:rsid w:val="005A06D2"/>
    <w:rsid w:val="005A07EF"/>
    <w:rsid w:val="005A0B86"/>
    <w:rsid w:val="005A0D9D"/>
    <w:rsid w:val="005A136F"/>
    <w:rsid w:val="005A18DE"/>
    <w:rsid w:val="005A1AD4"/>
    <w:rsid w:val="005A2325"/>
    <w:rsid w:val="005A2507"/>
    <w:rsid w:val="005A2808"/>
    <w:rsid w:val="005A2DF8"/>
    <w:rsid w:val="005A2E2E"/>
    <w:rsid w:val="005A3078"/>
    <w:rsid w:val="005A3726"/>
    <w:rsid w:val="005A378D"/>
    <w:rsid w:val="005A3C73"/>
    <w:rsid w:val="005A427E"/>
    <w:rsid w:val="005A4689"/>
    <w:rsid w:val="005A472B"/>
    <w:rsid w:val="005A49C5"/>
    <w:rsid w:val="005A5022"/>
    <w:rsid w:val="005A5360"/>
    <w:rsid w:val="005A54A7"/>
    <w:rsid w:val="005A5A48"/>
    <w:rsid w:val="005A5D74"/>
    <w:rsid w:val="005A60E5"/>
    <w:rsid w:val="005A660C"/>
    <w:rsid w:val="005A667B"/>
    <w:rsid w:val="005A67CE"/>
    <w:rsid w:val="005A6DBA"/>
    <w:rsid w:val="005B0176"/>
    <w:rsid w:val="005B03A8"/>
    <w:rsid w:val="005B0989"/>
    <w:rsid w:val="005B1454"/>
    <w:rsid w:val="005B17D2"/>
    <w:rsid w:val="005B17F5"/>
    <w:rsid w:val="005B1D9F"/>
    <w:rsid w:val="005B1EA5"/>
    <w:rsid w:val="005B2062"/>
    <w:rsid w:val="005B2222"/>
    <w:rsid w:val="005B2496"/>
    <w:rsid w:val="005B2568"/>
    <w:rsid w:val="005B2BC3"/>
    <w:rsid w:val="005B3878"/>
    <w:rsid w:val="005B3E1D"/>
    <w:rsid w:val="005B4080"/>
    <w:rsid w:val="005B41E7"/>
    <w:rsid w:val="005B439F"/>
    <w:rsid w:val="005B43A2"/>
    <w:rsid w:val="005B5099"/>
    <w:rsid w:val="005B52A0"/>
    <w:rsid w:val="005B5602"/>
    <w:rsid w:val="005B5AAB"/>
    <w:rsid w:val="005B5ADE"/>
    <w:rsid w:val="005B63B2"/>
    <w:rsid w:val="005B6CB6"/>
    <w:rsid w:val="005B701B"/>
    <w:rsid w:val="005B7081"/>
    <w:rsid w:val="005B7502"/>
    <w:rsid w:val="005B753F"/>
    <w:rsid w:val="005B75AE"/>
    <w:rsid w:val="005B77B6"/>
    <w:rsid w:val="005B7955"/>
    <w:rsid w:val="005C0231"/>
    <w:rsid w:val="005C0640"/>
    <w:rsid w:val="005C0FB5"/>
    <w:rsid w:val="005C102E"/>
    <w:rsid w:val="005C113D"/>
    <w:rsid w:val="005C1458"/>
    <w:rsid w:val="005C1542"/>
    <w:rsid w:val="005C1666"/>
    <w:rsid w:val="005C17C4"/>
    <w:rsid w:val="005C1C61"/>
    <w:rsid w:val="005C1E80"/>
    <w:rsid w:val="005C1EC4"/>
    <w:rsid w:val="005C2031"/>
    <w:rsid w:val="005C205D"/>
    <w:rsid w:val="005C21A1"/>
    <w:rsid w:val="005C2401"/>
    <w:rsid w:val="005C26AC"/>
    <w:rsid w:val="005C28FA"/>
    <w:rsid w:val="005C28FE"/>
    <w:rsid w:val="005C2E5F"/>
    <w:rsid w:val="005C2FA6"/>
    <w:rsid w:val="005C33DB"/>
    <w:rsid w:val="005C360B"/>
    <w:rsid w:val="005C3620"/>
    <w:rsid w:val="005C388C"/>
    <w:rsid w:val="005C3945"/>
    <w:rsid w:val="005C3C0F"/>
    <w:rsid w:val="005C3E1E"/>
    <w:rsid w:val="005C3E74"/>
    <w:rsid w:val="005C43A8"/>
    <w:rsid w:val="005C45AF"/>
    <w:rsid w:val="005C4DE9"/>
    <w:rsid w:val="005C5A01"/>
    <w:rsid w:val="005C63BC"/>
    <w:rsid w:val="005C666D"/>
    <w:rsid w:val="005C67F2"/>
    <w:rsid w:val="005C7868"/>
    <w:rsid w:val="005D01E6"/>
    <w:rsid w:val="005D0C3D"/>
    <w:rsid w:val="005D0DCB"/>
    <w:rsid w:val="005D10B4"/>
    <w:rsid w:val="005D10FF"/>
    <w:rsid w:val="005D1153"/>
    <w:rsid w:val="005D1326"/>
    <w:rsid w:val="005D13AF"/>
    <w:rsid w:val="005D14E1"/>
    <w:rsid w:val="005D1577"/>
    <w:rsid w:val="005D157A"/>
    <w:rsid w:val="005D1A3A"/>
    <w:rsid w:val="005D1ECD"/>
    <w:rsid w:val="005D235C"/>
    <w:rsid w:val="005D249E"/>
    <w:rsid w:val="005D2DCC"/>
    <w:rsid w:val="005D2F45"/>
    <w:rsid w:val="005D307D"/>
    <w:rsid w:val="005D39E6"/>
    <w:rsid w:val="005D3B6C"/>
    <w:rsid w:val="005D3C14"/>
    <w:rsid w:val="005D3E71"/>
    <w:rsid w:val="005D3E9C"/>
    <w:rsid w:val="005D4A52"/>
    <w:rsid w:val="005D4C26"/>
    <w:rsid w:val="005D509F"/>
    <w:rsid w:val="005D5434"/>
    <w:rsid w:val="005D55E6"/>
    <w:rsid w:val="005D5943"/>
    <w:rsid w:val="005D5AB4"/>
    <w:rsid w:val="005D5C89"/>
    <w:rsid w:val="005D631E"/>
    <w:rsid w:val="005D6C66"/>
    <w:rsid w:val="005D6D12"/>
    <w:rsid w:val="005D6D22"/>
    <w:rsid w:val="005D6E84"/>
    <w:rsid w:val="005D77B0"/>
    <w:rsid w:val="005D78BD"/>
    <w:rsid w:val="005D7BDE"/>
    <w:rsid w:val="005D7F35"/>
    <w:rsid w:val="005E024A"/>
    <w:rsid w:val="005E103B"/>
    <w:rsid w:val="005E1545"/>
    <w:rsid w:val="005E1737"/>
    <w:rsid w:val="005E185A"/>
    <w:rsid w:val="005E1DB6"/>
    <w:rsid w:val="005E1EE4"/>
    <w:rsid w:val="005E1EFD"/>
    <w:rsid w:val="005E238E"/>
    <w:rsid w:val="005E2CB0"/>
    <w:rsid w:val="005E2E36"/>
    <w:rsid w:val="005E347A"/>
    <w:rsid w:val="005E36DA"/>
    <w:rsid w:val="005E379B"/>
    <w:rsid w:val="005E3E48"/>
    <w:rsid w:val="005E41C4"/>
    <w:rsid w:val="005E4750"/>
    <w:rsid w:val="005E5123"/>
    <w:rsid w:val="005E617A"/>
    <w:rsid w:val="005E6527"/>
    <w:rsid w:val="005E6B2F"/>
    <w:rsid w:val="005E6BB7"/>
    <w:rsid w:val="005E6CCF"/>
    <w:rsid w:val="005E6F66"/>
    <w:rsid w:val="005E6FF0"/>
    <w:rsid w:val="005E6FF8"/>
    <w:rsid w:val="005F02C2"/>
    <w:rsid w:val="005F0389"/>
    <w:rsid w:val="005F0A71"/>
    <w:rsid w:val="005F0C61"/>
    <w:rsid w:val="005F0EE0"/>
    <w:rsid w:val="005F18CD"/>
    <w:rsid w:val="005F1A1F"/>
    <w:rsid w:val="005F1B3D"/>
    <w:rsid w:val="005F211C"/>
    <w:rsid w:val="005F2426"/>
    <w:rsid w:val="005F26BB"/>
    <w:rsid w:val="005F26C4"/>
    <w:rsid w:val="005F274A"/>
    <w:rsid w:val="005F27AF"/>
    <w:rsid w:val="005F28C4"/>
    <w:rsid w:val="005F2FD6"/>
    <w:rsid w:val="005F3615"/>
    <w:rsid w:val="005F3809"/>
    <w:rsid w:val="005F3963"/>
    <w:rsid w:val="005F3C13"/>
    <w:rsid w:val="005F3DDB"/>
    <w:rsid w:val="005F4428"/>
    <w:rsid w:val="005F49A5"/>
    <w:rsid w:val="005F4C77"/>
    <w:rsid w:val="005F4D0F"/>
    <w:rsid w:val="005F5641"/>
    <w:rsid w:val="005F58A6"/>
    <w:rsid w:val="005F5A28"/>
    <w:rsid w:val="005F5A76"/>
    <w:rsid w:val="005F5B29"/>
    <w:rsid w:val="005F5DAA"/>
    <w:rsid w:val="005F6AC0"/>
    <w:rsid w:val="005F6DC1"/>
    <w:rsid w:val="005F73A6"/>
    <w:rsid w:val="005F74BA"/>
    <w:rsid w:val="005F74DE"/>
    <w:rsid w:val="005F7988"/>
    <w:rsid w:val="005F7A01"/>
    <w:rsid w:val="005F7A3D"/>
    <w:rsid w:val="005F7AA1"/>
    <w:rsid w:val="005F7DF0"/>
    <w:rsid w:val="0060030F"/>
    <w:rsid w:val="006004A0"/>
    <w:rsid w:val="00600F01"/>
    <w:rsid w:val="00601883"/>
    <w:rsid w:val="00601C6C"/>
    <w:rsid w:val="0060292B"/>
    <w:rsid w:val="006029D9"/>
    <w:rsid w:val="00602A44"/>
    <w:rsid w:val="00602C48"/>
    <w:rsid w:val="00602C4F"/>
    <w:rsid w:val="00602F37"/>
    <w:rsid w:val="00603864"/>
    <w:rsid w:val="00603BC4"/>
    <w:rsid w:val="00604270"/>
    <w:rsid w:val="006043C5"/>
    <w:rsid w:val="006048C9"/>
    <w:rsid w:val="0060494A"/>
    <w:rsid w:val="00604D3B"/>
    <w:rsid w:val="00604E0B"/>
    <w:rsid w:val="00604E95"/>
    <w:rsid w:val="006056D4"/>
    <w:rsid w:val="00605935"/>
    <w:rsid w:val="00605BF2"/>
    <w:rsid w:val="00605EA4"/>
    <w:rsid w:val="00606193"/>
    <w:rsid w:val="00606453"/>
    <w:rsid w:val="006065BF"/>
    <w:rsid w:val="00606758"/>
    <w:rsid w:val="00606B2C"/>
    <w:rsid w:val="00607417"/>
    <w:rsid w:val="0060777A"/>
    <w:rsid w:val="00607D56"/>
    <w:rsid w:val="00607DF9"/>
    <w:rsid w:val="00610BE7"/>
    <w:rsid w:val="00610D28"/>
    <w:rsid w:val="00611038"/>
    <w:rsid w:val="006111FC"/>
    <w:rsid w:val="006113A5"/>
    <w:rsid w:val="006115CD"/>
    <w:rsid w:val="00611660"/>
    <w:rsid w:val="006116E3"/>
    <w:rsid w:val="00611A38"/>
    <w:rsid w:val="00611A7F"/>
    <w:rsid w:val="00611DAF"/>
    <w:rsid w:val="006122CB"/>
    <w:rsid w:val="006122D4"/>
    <w:rsid w:val="0061258F"/>
    <w:rsid w:val="00612B8D"/>
    <w:rsid w:val="00612D95"/>
    <w:rsid w:val="00612EEE"/>
    <w:rsid w:val="00612EF2"/>
    <w:rsid w:val="0061329A"/>
    <w:rsid w:val="006132EE"/>
    <w:rsid w:val="00613953"/>
    <w:rsid w:val="00613BCC"/>
    <w:rsid w:val="00613DD0"/>
    <w:rsid w:val="00614327"/>
    <w:rsid w:val="0061511E"/>
    <w:rsid w:val="006153B2"/>
    <w:rsid w:val="006155ED"/>
    <w:rsid w:val="006159F5"/>
    <w:rsid w:val="00615ADD"/>
    <w:rsid w:val="00615C37"/>
    <w:rsid w:val="00616EF6"/>
    <w:rsid w:val="00617442"/>
    <w:rsid w:val="0061789F"/>
    <w:rsid w:val="006178E9"/>
    <w:rsid w:val="006179DA"/>
    <w:rsid w:val="00617AB5"/>
    <w:rsid w:val="00617CE8"/>
    <w:rsid w:val="00617D16"/>
    <w:rsid w:val="00617EE2"/>
    <w:rsid w:val="0062000F"/>
    <w:rsid w:val="00620675"/>
    <w:rsid w:val="00620837"/>
    <w:rsid w:val="00620A94"/>
    <w:rsid w:val="00620F36"/>
    <w:rsid w:val="00621012"/>
    <w:rsid w:val="006216A3"/>
    <w:rsid w:val="00622B15"/>
    <w:rsid w:val="00622F15"/>
    <w:rsid w:val="0062324D"/>
    <w:rsid w:val="00623276"/>
    <w:rsid w:val="006233AF"/>
    <w:rsid w:val="006233E1"/>
    <w:rsid w:val="00623915"/>
    <w:rsid w:val="006243B8"/>
    <w:rsid w:val="00624860"/>
    <w:rsid w:val="0062543F"/>
    <w:rsid w:val="006255F0"/>
    <w:rsid w:val="006257C8"/>
    <w:rsid w:val="00625E7F"/>
    <w:rsid w:val="00626277"/>
    <w:rsid w:val="006266CF"/>
    <w:rsid w:val="006268DB"/>
    <w:rsid w:val="00626930"/>
    <w:rsid w:val="00626EEE"/>
    <w:rsid w:val="006276D1"/>
    <w:rsid w:val="00627808"/>
    <w:rsid w:val="00627D1E"/>
    <w:rsid w:val="00627D65"/>
    <w:rsid w:val="00627F84"/>
    <w:rsid w:val="006307C5"/>
    <w:rsid w:val="00630AC6"/>
    <w:rsid w:val="00630BAE"/>
    <w:rsid w:val="00630D65"/>
    <w:rsid w:val="00631230"/>
    <w:rsid w:val="00631295"/>
    <w:rsid w:val="00631355"/>
    <w:rsid w:val="0063143D"/>
    <w:rsid w:val="006317ED"/>
    <w:rsid w:val="0063197D"/>
    <w:rsid w:val="006319CA"/>
    <w:rsid w:val="00631AD9"/>
    <w:rsid w:val="0063250D"/>
    <w:rsid w:val="006325DB"/>
    <w:rsid w:val="006325E5"/>
    <w:rsid w:val="0063276F"/>
    <w:rsid w:val="006328C0"/>
    <w:rsid w:val="00632B34"/>
    <w:rsid w:val="0063356C"/>
    <w:rsid w:val="006338B2"/>
    <w:rsid w:val="006339BA"/>
    <w:rsid w:val="006340C1"/>
    <w:rsid w:val="0063458A"/>
    <w:rsid w:val="006345D7"/>
    <w:rsid w:val="006348F0"/>
    <w:rsid w:val="00634942"/>
    <w:rsid w:val="00634A77"/>
    <w:rsid w:val="00634C53"/>
    <w:rsid w:val="00634D7D"/>
    <w:rsid w:val="00635429"/>
    <w:rsid w:val="006356D9"/>
    <w:rsid w:val="00635B3F"/>
    <w:rsid w:val="006360F2"/>
    <w:rsid w:val="00636E28"/>
    <w:rsid w:val="00636FEE"/>
    <w:rsid w:val="00637232"/>
    <w:rsid w:val="0063770E"/>
    <w:rsid w:val="00637C36"/>
    <w:rsid w:val="00637DE4"/>
    <w:rsid w:val="00637E83"/>
    <w:rsid w:val="0064037A"/>
    <w:rsid w:val="0064069F"/>
    <w:rsid w:val="00640799"/>
    <w:rsid w:val="00641162"/>
    <w:rsid w:val="00641383"/>
    <w:rsid w:val="00641D02"/>
    <w:rsid w:val="00641D13"/>
    <w:rsid w:val="00642185"/>
    <w:rsid w:val="00642BE8"/>
    <w:rsid w:val="00642C3D"/>
    <w:rsid w:val="00642F02"/>
    <w:rsid w:val="00643291"/>
    <w:rsid w:val="00643A7B"/>
    <w:rsid w:val="00643D5C"/>
    <w:rsid w:val="00643EBA"/>
    <w:rsid w:val="00643F61"/>
    <w:rsid w:val="0064443D"/>
    <w:rsid w:val="006445E6"/>
    <w:rsid w:val="0064479D"/>
    <w:rsid w:val="0064486D"/>
    <w:rsid w:val="00645505"/>
    <w:rsid w:val="0064552B"/>
    <w:rsid w:val="006457BE"/>
    <w:rsid w:val="00645F9B"/>
    <w:rsid w:val="0064657D"/>
    <w:rsid w:val="00646B53"/>
    <w:rsid w:val="00646C32"/>
    <w:rsid w:val="00646D01"/>
    <w:rsid w:val="00647656"/>
    <w:rsid w:val="00647A11"/>
    <w:rsid w:val="00650138"/>
    <w:rsid w:val="006502FB"/>
    <w:rsid w:val="00650457"/>
    <w:rsid w:val="0065081F"/>
    <w:rsid w:val="00650888"/>
    <w:rsid w:val="00650C05"/>
    <w:rsid w:val="0065151D"/>
    <w:rsid w:val="00651528"/>
    <w:rsid w:val="006518D2"/>
    <w:rsid w:val="006519AB"/>
    <w:rsid w:val="00651EBE"/>
    <w:rsid w:val="00651EE3"/>
    <w:rsid w:val="00652016"/>
    <w:rsid w:val="00652A2E"/>
    <w:rsid w:val="00652ADC"/>
    <w:rsid w:val="00652B4D"/>
    <w:rsid w:val="00652B4F"/>
    <w:rsid w:val="00652B58"/>
    <w:rsid w:val="00652CAF"/>
    <w:rsid w:val="00652D6B"/>
    <w:rsid w:val="00653137"/>
    <w:rsid w:val="006531B2"/>
    <w:rsid w:val="0065323A"/>
    <w:rsid w:val="00653516"/>
    <w:rsid w:val="006538FE"/>
    <w:rsid w:val="00653E2A"/>
    <w:rsid w:val="006548D4"/>
    <w:rsid w:val="00654BCE"/>
    <w:rsid w:val="00654C39"/>
    <w:rsid w:val="00654E3F"/>
    <w:rsid w:val="00654FF8"/>
    <w:rsid w:val="00655F4D"/>
    <w:rsid w:val="00656D0D"/>
    <w:rsid w:val="00656D79"/>
    <w:rsid w:val="0065719D"/>
    <w:rsid w:val="006571B2"/>
    <w:rsid w:val="0065764C"/>
    <w:rsid w:val="0065766B"/>
    <w:rsid w:val="00657C1F"/>
    <w:rsid w:val="00657F4E"/>
    <w:rsid w:val="00660244"/>
    <w:rsid w:val="00660668"/>
    <w:rsid w:val="00660A34"/>
    <w:rsid w:val="00660EDC"/>
    <w:rsid w:val="0066137A"/>
    <w:rsid w:val="006616C4"/>
    <w:rsid w:val="006616DE"/>
    <w:rsid w:val="006618E2"/>
    <w:rsid w:val="006619C7"/>
    <w:rsid w:val="00661A00"/>
    <w:rsid w:val="00661A8B"/>
    <w:rsid w:val="00661AD3"/>
    <w:rsid w:val="00662286"/>
    <w:rsid w:val="006624FD"/>
    <w:rsid w:val="0066268C"/>
    <w:rsid w:val="0066271D"/>
    <w:rsid w:val="006629C0"/>
    <w:rsid w:val="006629DB"/>
    <w:rsid w:val="00662C04"/>
    <w:rsid w:val="0066337B"/>
    <w:rsid w:val="006633C3"/>
    <w:rsid w:val="00663972"/>
    <w:rsid w:val="006639CB"/>
    <w:rsid w:val="00663A2E"/>
    <w:rsid w:val="00663AD4"/>
    <w:rsid w:val="00663BF5"/>
    <w:rsid w:val="00663C79"/>
    <w:rsid w:val="00663CC1"/>
    <w:rsid w:val="00663E4B"/>
    <w:rsid w:val="00664058"/>
    <w:rsid w:val="0066420C"/>
    <w:rsid w:val="006645F8"/>
    <w:rsid w:val="00664891"/>
    <w:rsid w:val="00664B17"/>
    <w:rsid w:val="00664C92"/>
    <w:rsid w:val="006652EA"/>
    <w:rsid w:val="006652FB"/>
    <w:rsid w:val="006654E3"/>
    <w:rsid w:val="00665690"/>
    <w:rsid w:val="00665965"/>
    <w:rsid w:val="00665CE1"/>
    <w:rsid w:val="00666077"/>
    <w:rsid w:val="0066683F"/>
    <w:rsid w:val="00666CAB"/>
    <w:rsid w:val="00667171"/>
    <w:rsid w:val="00667634"/>
    <w:rsid w:val="00667777"/>
    <w:rsid w:val="00667A76"/>
    <w:rsid w:val="00667CA7"/>
    <w:rsid w:val="00670111"/>
    <w:rsid w:val="00670651"/>
    <w:rsid w:val="006708D4"/>
    <w:rsid w:val="00670AD1"/>
    <w:rsid w:val="00670CCA"/>
    <w:rsid w:val="00670D63"/>
    <w:rsid w:val="00671776"/>
    <w:rsid w:val="006718BB"/>
    <w:rsid w:val="00671CCF"/>
    <w:rsid w:val="00671EE6"/>
    <w:rsid w:val="00671F11"/>
    <w:rsid w:val="006720B5"/>
    <w:rsid w:val="006721D3"/>
    <w:rsid w:val="00672316"/>
    <w:rsid w:val="006723A0"/>
    <w:rsid w:val="006723B4"/>
    <w:rsid w:val="00672680"/>
    <w:rsid w:val="0067298D"/>
    <w:rsid w:val="00672B42"/>
    <w:rsid w:val="00672BBB"/>
    <w:rsid w:val="006732CE"/>
    <w:rsid w:val="00673426"/>
    <w:rsid w:val="0067344A"/>
    <w:rsid w:val="00673465"/>
    <w:rsid w:val="006734DF"/>
    <w:rsid w:val="006735D1"/>
    <w:rsid w:val="006736CE"/>
    <w:rsid w:val="00673CAF"/>
    <w:rsid w:val="00673F0C"/>
    <w:rsid w:val="00673F36"/>
    <w:rsid w:val="00673F46"/>
    <w:rsid w:val="00674042"/>
    <w:rsid w:val="00674091"/>
    <w:rsid w:val="00674918"/>
    <w:rsid w:val="006749F4"/>
    <w:rsid w:val="00674C63"/>
    <w:rsid w:val="00674C91"/>
    <w:rsid w:val="00674D2C"/>
    <w:rsid w:val="00675197"/>
    <w:rsid w:val="006756F2"/>
    <w:rsid w:val="00675A8C"/>
    <w:rsid w:val="00676151"/>
    <w:rsid w:val="00676193"/>
    <w:rsid w:val="00676194"/>
    <w:rsid w:val="00676330"/>
    <w:rsid w:val="00676645"/>
    <w:rsid w:val="00676809"/>
    <w:rsid w:val="00676818"/>
    <w:rsid w:val="006771B8"/>
    <w:rsid w:val="00680033"/>
    <w:rsid w:val="0068038E"/>
    <w:rsid w:val="006808AB"/>
    <w:rsid w:val="006809A0"/>
    <w:rsid w:val="00681646"/>
    <w:rsid w:val="006818C3"/>
    <w:rsid w:val="00681C2C"/>
    <w:rsid w:val="00682654"/>
    <w:rsid w:val="00682937"/>
    <w:rsid w:val="006829C8"/>
    <w:rsid w:val="00682ACB"/>
    <w:rsid w:val="00683A4B"/>
    <w:rsid w:val="00683D56"/>
    <w:rsid w:val="00683D6F"/>
    <w:rsid w:val="00683ED3"/>
    <w:rsid w:val="00683FA1"/>
    <w:rsid w:val="006840A8"/>
    <w:rsid w:val="00684364"/>
    <w:rsid w:val="00684378"/>
    <w:rsid w:val="006846AE"/>
    <w:rsid w:val="00684969"/>
    <w:rsid w:val="00684A25"/>
    <w:rsid w:val="0068522C"/>
    <w:rsid w:val="00685631"/>
    <w:rsid w:val="00685C05"/>
    <w:rsid w:val="00685EEB"/>
    <w:rsid w:val="006861DF"/>
    <w:rsid w:val="00686690"/>
    <w:rsid w:val="006868DD"/>
    <w:rsid w:val="00686F95"/>
    <w:rsid w:val="00687058"/>
    <w:rsid w:val="00687546"/>
    <w:rsid w:val="0068764F"/>
    <w:rsid w:val="00687DDA"/>
    <w:rsid w:val="00690295"/>
    <w:rsid w:val="00690581"/>
    <w:rsid w:val="00690CE7"/>
    <w:rsid w:val="0069145A"/>
    <w:rsid w:val="00691AAA"/>
    <w:rsid w:val="0069278D"/>
    <w:rsid w:val="00692B4C"/>
    <w:rsid w:val="00692D22"/>
    <w:rsid w:val="006931F6"/>
    <w:rsid w:val="00693BD4"/>
    <w:rsid w:val="00693E9B"/>
    <w:rsid w:val="00694191"/>
    <w:rsid w:val="00694B34"/>
    <w:rsid w:val="00694B8F"/>
    <w:rsid w:val="00694CC1"/>
    <w:rsid w:val="00694D88"/>
    <w:rsid w:val="006951D8"/>
    <w:rsid w:val="006958D7"/>
    <w:rsid w:val="00695A4E"/>
    <w:rsid w:val="00695E11"/>
    <w:rsid w:val="00695E7A"/>
    <w:rsid w:val="00695E87"/>
    <w:rsid w:val="00695FF3"/>
    <w:rsid w:val="0069673F"/>
    <w:rsid w:val="00696AEA"/>
    <w:rsid w:val="00696B1F"/>
    <w:rsid w:val="00697829"/>
    <w:rsid w:val="00697EA6"/>
    <w:rsid w:val="006A0383"/>
    <w:rsid w:val="006A038C"/>
    <w:rsid w:val="006A03CA"/>
    <w:rsid w:val="006A0AAE"/>
    <w:rsid w:val="006A17D0"/>
    <w:rsid w:val="006A1D11"/>
    <w:rsid w:val="006A200A"/>
    <w:rsid w:val="006A21D3"/>
    <w:rsid w:val="006A24C4"/>
    <w:rsid w:val="006A2B81"/>
    <w:rsid w:val="006A2C6D"/>
    <w:rsid w:val="006A3245"/>
    <w:rsid w:val="006A3595"/>
    <w:rsid w:val="006A3C06"/>
    <w:rsid w:val="006A3DF1"/>
    <w:rsid w:val="006A45C4"/>
    <w:rsid w:val="006A47B6"/>
    <w:rsid w:val="006A4A0E"/>
    <w:rsid w:val="006A4D21"/>
    <w:rsid w:val="006A4EF4"/>
    <w:rsid w:val="006A4F55"/>
    <w:rsid w:val="006A5774"/>
    <w:rsid w:val="006A57AE"/>
    <w:rsid w:val="006A57F5"/>
    <w:rsid w:val="006A5D1D"/>
    <w:rsid w:val="006A5FE2"/>
    <w:rsid w:val="006A6146"/>
    <w:rsid w:val="006A623C"/>
    <w:rsid w:val="006A6736"/>
    <w:rsid w:val="006A7128"/>
    <w:rsid w:val="006A7347"/>
    <w:rsid w:val="006A7518"/>
    <w:rsid w:val="006B0282"/>
    <w:rsid w:val="006B03B6"/>
    <w:rsid w:val="006B03B7"/>
    <w:rsid w:val="006B0617"/>
    <w:rsid w:val="006B06F0"/>
    <w:rsid w:val="006B0885"/>
    <w:rsid w:val="006B0ADB"/>
    <w:rsid w:val="006B1718"/>
    <w:rsid w:val="006B186B"/>
    <w:rsid w:val="006B1A3C"/>
    <w:rsid w:val="006B1ED9"/>
    <w:rsid w:val="006B21F4"/>
    <w:rsid w:val="006B2499"/>
    <w:rsid w:val="006B261A"/>
    <w:rsid w:val="006B2659"/>
    <w:rsid w:val="006B273A"/>
    <w:rsid w:val="006B27EA"/>
    <w:rsid w:val="006B2C8F"/>
    <w:rsid w:val="006B2FBD"/>
    <w:rsid w:val="006B330A"/>
    <w:rsid w:val="006B3421"/>
    <w:rsid w:val="006B3748"/>
    <w:rsid w:val="006B42E0"/>
    <w:rsid w:val="006B45E8"/>
    <w:rsid w:val="006B4852"/>
    <w:rsid w:val="006B4E5A"/>
    <w:rsid w:val="006B53FF"/>
    <w:rsid w:val="006B5732"/>
    <w:rsid w:val="006B5834"/>
    <w:rsid w:val="006B5ABD"/>
    <w:rsid w:val="006B5B6B"/>
    <w:rsid w:val="006B63D6"/>
    <w:rsid w:val="006B6422"/>
    <w:rsid w:val="006B66CB"/>
    <w:rsid w:val="006B6C9F"/>
    <w:rsid w:val="006B6D99"/>
    <w:rsid w:val="006B6F0C"/>
    <w:rsid w:val="006B735E"/>
    <w:rsid w:val="006C0236"/>
    <w:rsid w:val="006C0BC0"/>
    <w:rsid w:val="006C0F34"/>
    <w:rsid w:val="006C17AA"/>
    <w:rsid w:val="006C1857"/>
    <w:rsid w:val="006C31DD"/>
    <w:rsid w:val="006C3274"/>
    <w:rsid w:val="006C3999"/>
    <w:rsid w:val="006C408C"/>
    <w:rsid w:val="006C4755"/>
    <w:rsid w:val="006C4A33"/>
    <w:rsid w:val="006C504C"/>
    <w:rsid w:val="006C52D5"/>
    <w:rsid w:val="006C5561"/>
    <w:rsid w:val="006C5932"/>
    <w:rsid w:val="006C5A7F"/>
    <w:rsid w:val="006C5C31"/>
    <w:rsid w:val="006C5F3A"/>
    <w:rsid w:val="006C6B32"/>
    <w:rsid w:val="006C6DD2"/>
    <w:rsid w:val="006C7412"/>
    <w:rsid w:val="006C7932"/>
    <w:rsid w:val="006C7BEC"/>
    <w:rsid w:val="006C7D5C"/>
    <w:rsid w:val="006C7EF5"/>
    <w:rsid w:val="006C7FFC"/>
    <w:rsid w:val="006D0526"/>
    <w:rsid w:val="006D0CFC"/>
    <w:rsid w:val="006D1032"/>
    <w:rsid w:val="006D1289"/>
    <w:rsid w:val="006D1A49"/>
    <w:rsid w:val="006D1DA4"/>
    <w:rsid w:val="006D1EA9"/>
    <w:rsid w:val="006D2720"/>
    <w:rsid w:val="006D288A"/>
    <w:rsid w:val="006D2B70"/>
    <w:rsid w:val="006D2CC6"/>
    <w:rsid w:val="006D3655"/>
    <w:rsid w:val="006D426D"/>
    <w:rsid w:val="006D439B"/>
    <w:rsid w:val="006D43E4"/>
    <w:rsid w:val="006D4608"/>
    <w:rsid w:val="006D4A9F"/>
    <w:rsid w:val="006D4AE0"/>
    <w:rsid w:val="006D50F9"/>
    <w:rsid w:val="006D5577"/>
    <w:rsid w:val="006D589C"/>
    <w:rsid w:val="006D5A9F"/>
    <w:rsid w:val="006D5CD7"/>
    <w:rsid w:val="006D60B9"/>
    <w:rsid w:val="006D6B5C"/>
    <w:rsid w:val="006D6D53"/>
    <w:rsid w:val="006D7142"/>
    <w:rsid w:val="006D72C4"/>
    <w:rsid w:val="006D74CC"/>
    <w:rsid w:val="006D7525"/>
    <w:rsid w:val="006D76AA"/>
    <w:rsid w:val="006D76E8"/>
    <w:rsid w:val="006D7975"/>
    <w:rsid w:val="006E0CF6"/>
    <w:rsid w:val="006E0DE4"/>
    <w:rsid w:val="006E1262"/>
    <w:rsid w:val="006E1592"/>
    <w:rsid w:val="006E17DF"/>
    <w:rsid w:val="006E1998"/>
    <w:rsid w:val="006E2796"/>
    <w:rsid w:val="006E28EC"/>
    <w:rsid w:val="006E2E6A"/>
    <w:rsid w:val="006E35E5"/>
    <w:rsid w:val="006E36FB"/>
    <w:rsid w:val="006E3951"/>
    <w:rsid w:val="006E3AED"/>
    <w:rsid w:val="006E3D20"/>
    <w:rsid w:val="006E481B"/>
    <w:rsid w:val="006E48D8"/>
    <w:rsid w:val="006E48FF"/>
    <w:rsid w:val="006E4D12"/>
    <w:rsid w:val="006E4F49"/>
    <w:rsid w:val="006E52D1"/>
    <w:rsid w:val="006E55A1"/>
    <w:rsid w:val="006E57F1"/>
    <w:rsid w:val="006E5867"/>
    <w:rsid w:val="006E5ACA"/>
    <w:rsid w:val="006E5BC0"/>
    <w:rsid w:val="006E5EDE"/>
    <w:rsid w:val="006E5F93"/>
    <w:rsid w:val="006E6334"/>
    <w:rsid w:val="006F014A"/>
    <w:rsid w:val="006F07C6"/>
    <w:rsid w:val="006F0D9B"/>
    <w:rsid w:val="006F0F18"/>
    <w:rsid w:val="006F1D4E"/>
    <w:rsid w:val="006F26C8"/>
    <w:rsid w:val="006F2AB4"/>
    <w:rsid w:val="006F2DB3"/>
    <w:rsid w:val="006F2DDC"/>
    <w:rsid w:val="006F301A"/>
    <w:rsid w:val="006F3188"/>
    <w:rsid w:val="006F33A6"/>
    <w:rsid w:val="006F34AE"/>
    <w:rsid w:val="006F36DA"/>
    <w:rsid w:val="006F3834"/>
    <w:rsid w:val="006F3C81"/>
    <w:rsid w:val="006F3E7C"/>
    <w:rsid w:val="006F4AE8"/>
    <w:rsid w:val="006F4CFD"/>
    <w:rsid w:val="006F53CD"/>
    <w:rsid w:val="006F5E21"/>
    <w:rsid w:val="006F5E66"/>
    <w:rsid w:val="006F67B1"/>
    <w:rsid w:val="006F69C8"/>
    <w:rsid w:val="006F732B"/>
    <w:rsid w:val="006F7581"/>
    <w:rsid w:val="006F771C"/>
    <w:rsid w:val="006F7A7C"/>
    <w:rsid w:val="006F7E48"/>
    <w:rsid w:val="007002CA"/>
    <w:rsid w:val="007006F7"/>
    <w:rsid w:val="00700A13"/>
    <w:rsid w:val="00700B4D"/>
    <w:rsid w:val="00700B56"/>
    <w:rsid w:val="00700B8F"/>
    <w:rsid w:val="00701AB8"/>
    <w:rsid w:val="007024F3"/>
    <w:rsid w:val="0070262F"/>
    <w:rsid w:val="00702CD5"/>
    <w:rsid w:val="00702EB6"/>
    <w:rsid w:val="00702EBF"/>
    <w:rsid w:val="007030D8"/>
    <w:rsid w:val="0070345B"/>
    <w:rsid w:val="00703D10"/>
    <w:rsid w:val="007041B8"/>
    <w:rsid w:val="007048FE"/>
    <w:rsid w:val="007053E9"/>
    <w:rsid w:val="0070551A"/>
    <w:rsid w:val="00705768"/>
    <w:rsid w:val="00705ADF"/>
    <w:rsid w:val="00705CEB"/>
    <w:rsid w:val="007062E3"/>
    <w:rsid w:val="00706462"/>
    <w:rsid w:val="00706839"/>
    <w:rsid w:val="00707084"/>
    <w:rsid w:val="007077AA"/>
    <w:rsid w:val="00707876"/>
    <w:rsid w:val="00707B14"/>
    <w:rsid w:val="00707FD3"/>
    <w:rsid w:val="0071021F"/>
    <w:rsid w:val="00710AA4"/>
    <w:rsid w:val="00710EC4"/>
    <w:rsid w:val="0071112F"/>
    <w:rsid w:val="00711291"/>
    <w:rsid w:val="007112FB"/>
    <w:rsid w:val="007114AE"/>
    <w:rsid w:val="0071165D"/>
    <w:rsid w:val="007129AC"/>
    <w:rsid w:val="007129CB"/>
    <w:rsid w:val="00712C19"/>
    <w:rsid w:val="00712C66"/>
    <w:rsid w:val="007131FA"/>
    <w:rsid w:val="0071325D"/>
    <w:rsid w:val="0071346E"/>
    <w:rsid w:val="00713539"/>
    <w:rsid w:val="00713698"/>
    <w:rsid w:val="00713FAD"/>
    <w:rsid w:val="00714038"/>
    <w:rsid w:val="0071405C"/>
    <w:rsid w:val="0071420A"/>
    <w:rsid w:val="007146DE"/>
    <w:rsid w:val="007148B8"/>
    <w:rsid w:val="00714938"/>
    <w:rsid w:val="00714ABF"/>
    <w:rsid w:val="00714E05"/>
    <w:rsid w:val="00715252"/>
    <w:rsid w:val="00715304"/>
    <w:rsid w:val="007153DC"/>
    <w:rsid w:val="00715C30"/>
    <w:rsid w:val="00716182"/>
    <w:rsid w:val="007162B4"/>
    <w:rsid w:val="00716C1E"/>
    <w:rsid w:val="007172BE"/>
    <w:rsid w:val="00717436"/>
    <w:rsid w:val="0071746F"/>
    <w:rsid w:val="00717640"/>
    <w:rsid w:val="007178EC"/>
    <w:rsid w:val="00717A3F"/>
    <w:rsid w:val="00717A76"/>
    <w:rsid w:val="00717BCE"/>
    <w:rsid w:val="00717D45"/>
    <w:rsid w:val="007204CA"/>
    <w:rsid w:val="00720A45"/>
    <w:rsid w:val="00721754"/>
    <w:rsid w:val="007217B0"/>
    <w:rsid w:val="00721830"/>
    <w:rsid w:val="00721954"/>
    <w:rsid w:val="00721995"/>
    <w:rsid w:val="00721BB7"/>
    <w:rsid w:val="0072245C"/>
    <w:rsid w:val="00722526"/>
    <w:rsid w:val="00722592"/>
    <w:rsid w:val="00722846"/>
    <w:rsid w:val="00722949"/>
    <w:rsid w:val="00722DEA"/>
    <w:rsid w:val="00723077"/>
    <w:rsid w:val="0072308C"/>
    <w:rsid w:val="00723690"/>
    <w:rsid w:val="007236C0"/>
    <w:rsid w:val="007238F7"/>
    <w:rsid w:val="007241A0"/>
    <w:rsid w:val="0072428C"/>
    <w:rsid w:val="007247AE"/>
    <w:rsid w:val="007249E0"/>
    <w:rsid w:val="00724C24"/>
    <w:rsid w:val="00724D58"/>
    <w:rsid w:val="00725137"/>
    <w:rsid w:val="0072566B"/>
    <w:rsid w:val="00725845"/>
    <w:rsid w:val="00725B41"/>
    <w:rsid w:val="00725DF7"/>
    <w:rsid w:val="00726AD2"/>
    <w:rsid w:val="007276B1"/>
    <w:rsid w:val="00727BCF"/>
    <w:rsid w:val="00727D77"/>
    <w:rsid w:val="00727EBD"/>
    <w:rsid w:val="007300BE"/>
    <w:rsid w:val="007307F7"/>
    <w:rsid w:val="00730A2B"/>
    <w:rsid w:val="00730CD0"/>
    <w:rsid w:val="0073118D"/>
    <w:rsid w:val="00731507"/>
    <w:rsid w:val="00731543"/>
    <w:rsid w:val="007316A1"/>
    <w:rsid w:val="00731803"/>
    <w:rsid w:val="007318D0"/>
    <w:rsid w:val="00731DAD"/>
    <w:rsid w:val="00732041"/>
    <w:rsid w:val="007320B9"/>
    <w:rsid w:val="0073258E"/>
    <w:rsid w:val="00732C6F"/>
    <w:rsid w:val="00733026"/>
    <w:rsid w:val="007331AB"/>
    <w:rsid w:val="0073327E"/>
    <w:rsid w:val="007333FA"/>
    <w:rsid w:val="00733511"/>
    <w:rsid w:val="007336C0"/>
    <w:rsid w:val="00733F98"/>
    <w:rsid w:val="0073431A"/>
    <w:rsid w:val="00734644"/>
    <w:rsid w:val="00734904"/>
    <w:rsid w:val="00734C2B"/>
    <w:rsid w:val="00734D71"/>
    <w:rsid w:val="00734EF6"/>
    <w:rsid w:val="007350D8"/>
    <w:rsid w:val="007351CF"/>
    <w:rsid w:val="00735416"/>
    <w:rsid w:val="0073559B"/>
    <w:rsid w:val="00735959"/>
    <w:rsid w:val="007359F5"/>
    <w:rsid w:val="00735F8D"/>
    <w:rsid w:val="00736201"/>
    <w:rsid w:val="00736707"/>
    <w:rsid w:val="00736E27"/>
    <w:rsid w:val="0073730D"/>
    <w:rsid w:val="007373A4"/>
    <w:rsid w:val="00737457"/>
    <w:rsid w:val="00737EE1"/>
    <w:rsid w:val="007400E0"/>
    <w:rsid w:val="0074024C"/>
    <w:rsid w:val="00740D55"/>
    <w:rsid w:val="00740E41"/>
    <w:rsid w:val="00740EBD"/>
    <w:rsid w:val="007410AE"/>
    <w:rsid w:val="00741296"/>
    <w:rsid w:val="007414DC"/>
    <w:rsid w:val="00741664"/>
    <w:rsid w:val="0074187F"/>
    <w:rsid w:val="00741E28"/>
    <w:rsid w:val="007423F6"/>
    <w:rsid w:val="007427AB"/>
    <w:rsid w:val="0074290D"/>
    <w:rsid w:val="00742987"/>
    <w:rsid w:val="00742AB5"/>
    <w:rsid w:val="00742B27"/>
    <w:rsid w:val="00742E39"/>
    <w:rsid w:val="00743360"/>
    <w:rsid w:val="007435D4"/>
    <w:rsid w:val="0074367F"/>
    <w:rsid w:val="007438B3"/>
    <w:rsid w:val="00744029"/>
    <w:rsid w:val="00744371"/>
    <w:rsid w:val="00744DCD"/>
    <w:rsid w:val="00744EDE"/>
    <w:rsid w:val="00745123"/>
    <w:rsid w:val="007451F2"/>
    <w:rsid w:val="007452EA"/>
    <w:rsid w:val="0074530B"/>
    <w:rsid w:val="00745533"/>
    <w:rsid w:val="0074587C"/>
    <w:rsid w:val="00745992"/>
    <w:rsid w:val="007459EB"/>
    <w:rsid w:val="00745B58"/>
    <w:rsid w:val="00745E36"/>
    <w:rsid w:val="00745FDE"/>
    <w:rsid w:val="007462A2"/>
    <w:rsid w:val="00746316"/>
    <w:rsid w:val="00746408"/>
    <w:rsid w:val="00746620"/>
    <w:rsid w:val="007466C6"/>
    <w:rsid w:val="0074738A"/>
    <w:rsid w:val="0075063F"/>
    <w:rsid w:val="007507E8"/>
    <w:rsid w:val="00750B5D"/>
    <w:rsid w:val="00750DEF"/>
    <w:rsid w:val="00750E2B"/>
    <w:rsid w:val="00750F6A"/>
    <w:rsid w:val="0075113D"/>
    <w:rsid w:val="00751744"/>
    <w:rsid w:val="007517B6"/>
    <w:rsid w:val="00751E3B"/>
    <w:rsid w:val="00751F5C"/>
    <w:rsid w:val="007524DF"/>
    <w:rsid w:val="00752878"/>
    <w:rsid w:val="00753136"/>
    <w:rsid w:val="0075314C"/>
    <w:rsid w:val="0075339B"/>
    <w:rsid w:val="007534E7"/>
    <w:rsid w:val="00753961"/>
    <w:rsid w:val="00754797"/>
    <w:rsid w:val="00754847"/>
    <w:rsid w:val="00754BEE"/>
    <w:rsid w:val="00754C0F"/>
    <w:rsid w:val="00754E0D"/>
    <w:rsid w:val="00754FD7"/>
    <w:rsid w:val="00755070"/>
    <w:rsid w:val="0075545F"/>
    <w:rsid w:val="007563AE"/>
    <w:rsid w:val="00756589"/>
    <w:rsid w:val="007567C5"/>
    <w:rsid w:val="007569AD"/>
    <w:rsid w:val="00756A2B"/>
    <w:rsid w:val="00756CE6"/>
    <w:rsid w:val="00757009"/>
    <w:rsid w:val="00757335"/>
    <w:rsid w:val="007576FB"/>
    <w:rsid w:val="00757824"/>
    <w:rsid w:val="0075796D"/>
    <w:rsid w:val="007579E4"/>
    <w:rsid w:val="00757A61"/>
    <w:rsid w:val="00757AEA"/>
    <w:rsid w:val="00757C88"/>
    <w:rsid w:val="007601A7"/>
    <w:rsid w:val="00760D94"/>
    <w:rsid w:val="00760FEE"/>
    <w:rsid w:val="007613D8"/>
    <w:rsid w:val="007614C6"/>
    <w:rsid w:val="007616FA"/>
    <w:rsid w:val="007618CE"/>
    <w:rsid w:val="00761B94"/>
    <w:rsid w:val="00761C4D"/>
    <w:rsid w:val="00761C97"/>
    <w:rsid w:val="00761DC9"/>
    <w:rsid w:val="00761E68"/>
    <w:rsid w:val="007629F8"/>
    <w:rsid w:val="00762DBC"/>
    <w:rsid w:val="00762E28"/>
    <w:rsid w:val="007638D3"/>
    <w:rsid w:val="007639F3"/>
    <w:rsid w:val="00763AC3"/>
    <w:rsid w:val="00763CCC"/>
    <w:rsid w:val="00763ED7"/>
    <w:rsid w:val="007646B7"/>
    <w:rsid w:val="00764D51"/>
    <w:rsid w:val="00764F7A"/>
    <w:rsid w:val="00765CC2"/>
    <w:rsid w:val="00765ECA"/>
    <w:rsid w:val="00765F61"/>
    <w:rsid w:val="00766206"/>
    <w:rsid w:val="00766871"/>
    <w:rsid w:val="00766B24"/>
    <w:rsid w:val="007674B9"/>
    <w:rsid w:val="0076758F"/>
    <w:rsid w:val="00767B43"/>
    <w:rsid w:val="00767C70"/>
    <w:rsid w:val="00767F1A"/>
    <w:rsid w:val="00770558"/>
    <w:rsid w:val="007706D0"/>
    <w:rsid w:val="00771246"/>
    <w:rsid w:val="00771361"/>
    <w:rsid w:val="00771991"/>
    <w:rsid w:val="007719EF"/>
    <w:rsid w:val="00771D54"/>
    <w:rsid w:val="007721FB"/>
    <w:rsid w:val="00772484"/>
    <w:rsid w:val="00772551"/>
    <w:rsid w:val="00772924"/>
    <w:rsid w:val="0077299E"/>
    <w:rsid w:val="00773444"/>
    <w:rsid w:val="00773494"/>
    <w:rsid w:val="007734D0"/>
    <w:rsid w:val="007738A6"/>
    <w:rsid w:val="0077393C"/>
    <w:rsid w:val="007742A4"/>
    <w:rsid w:val="00774365"/>
    <w:rsid w:val="00774846"/>
    <w:rsid w:val="00774A60"/>
    <w:rsid w:val="00774D30"/>
    <w:rsid w:val="00775377"/>
    <w:rsid w:val="00775E1E"/>
    <w:rsid w:val="00775E8F"/>
    <w:rsid w:val="00776131"/>
    <w:rsid w:val="0077644F"/>
    <w:rsid w:val="0077645E"/>
    <w:rsid w:val="007764E7"/>
    <w:rsid w:val="007764EF"/>
    <w:rsid w:val="00776AC2"/>
    <w:rsid w:val="00776BFD"/>
    <w:rsid w:val="007777C2"/>
    <w:rsid w:val="00777828"/>
    <w:rsid w:val="00777C72"/>
    <w:rsid w:val="007800E1"/>
    <w:rsid w:val="0078025F"/>
    <w:rsid w:val="0078038E"/>
    <w:rsid w:val="007804D3"/>
    <w:rsid w:val="007805DD"/>
    <w:rsid w:val="007807C3"/>
    <w:rsid w:val="0078082D"/>
    <w:rsid w:val="00780C39"/>
    <w:rsid w:val="00780E40"/>
    <w:rsid w:val="00780FCD"/>
    <w:rsid w:val="007811B6"/>
    <w:rsid w:val="007815C6"/>
    <w:rsid w:val="00782028"/>
    <w:rsid w:val="0078264F"/>
    <w:rsid w:val="00782657"/>
    <w:rsid w:val="00782A89"/>
    <w:rsid w:val="00783082"/>
    <w:rsid w:val="007835C5"/>
    <w:rsid w:val="007837DF"/>
    <w:rsid w:val="007838E9"/>
    <w:rsid w:val="00783965"/>
    <w:rsid w:val="00783A9A"/>
    <w:rsid w:val="00783E4B"/>
    <w:rsid w:val="0078400E"/>
    <w:rsid w:val="0078427B"/>
    <w:rsid w:val="007852AB"/>
    <w:rsid w:val="00785D76"/>
    <w:rsid w:val="00786C36"/>
    <w:rsid w:val="00787537"/>
    <w:rsid w:val="00787C8F"/>
    <w:rsid w:val="00790537"/>
    <w:rsid w:val="00790594"/>
    <w:rsid w:val="00790635"/>
    <w:rsid w:val="00790AD0"/>
    <w:rsid w:val="00791C36"/>
    <w:rsid w:val="00792229"/>
    <w:rsid w:val="007924B4"/>
    <w:rsid w:val="00792B75"/>
    <w:rsid w:val="00793026"/>
    <w:rsid w:val="007930E8"/>
    <w:rsid w:val="00793650"/>
    <w:rsid w:val="00793768"/>
    <w:rsid w:val="00793B0F"/>
    <w:rsid w:val="00793BBF"/>
    <w:rsid w:val="00793D64"/>
    <w:rsid w:val="00793F69"/>
    <w:rsid w:val="0079400D"/>
    <w:rsid w:val="007943B7"/>
    <w:rsid w:val="0079442C"/>
    <w:rsid w:val="007944A1"/>
    <w:rsid w:val="00794657"/>
    <w:rsid w:val="00794B5B"/>
    <w:rsid w:val="007950A4"/>
    <w:rsid w:val="00795205"/>
    <w:rsid w:val="0079520B"/>
    <w:rsid w:val="007953E3"/>
    <w:rsid w:val="0079567F"/>
    <w:rsid w:val="00795A78"/>
    <w:rsid w:val="00795BB2"/>
    <w:rsid w:val="00795BF2"/>
    <w:rsid w:val="00796092"/>
    <w:rsid w:val="0079610E"/>
    <w:rsid w:val="00796315"/>
    <w:rsid w:val="00797347"/>
    <w:rsid w:val="00797C47"/>
    <w:rsid w:val="007A0710"/>
    <w:rsid w:val="007A0B53"/>
    <w:rsid w:val="007A1083"/>
    <w:rsid w:val="007A115E"/>
    <w:rsid w:val="007A16DD"/>
    <w:rsid w:val="007A2054"/>
    <w:rsid w:val="007A23BA"/>
    <w:rsid w:val="007A2AAA"/>
    <w:rsid w:val="007A2E3A"/>
    <w:rsid w:val="007A3359"/>
    <w:rsid w:val="007A33FF"/>
    <w:rsid w:val="007A3486"/>
    <w:rsid w:val="007A35D1"/>
    <w:rsid w:val="007A36F3"/>
    <w:rsid w:val="007A3776"/>
    <w:rsid w:val="007A38EA"/>
    <w:rsid w:val="007A3A1A"/>
    <w:rsid w:val="007A3DB0"/>
    <w:rsid w:val="007A3FF3"/>
    <w:rsid w:val="007A4303"/>
    <w:rsid w:val="007A432D"/>
    <w:rsid w:val="007A44FC"/>
    <w:rsid w:val="007A4512"/>
    <w:rsid w:val="007A525A"/>
    <w:rsid w:val="007A533C"/>
    <w:rsid w:val="007A54E1"/>
    <w:rsid w:val="007A5763"/>
    <w:rsid w:val="007A58E5"/>
    <w:rsid w:val="007A5B04"/>
    <w:rsid w:val="007A5E97"/>
    <w:rsid w:val="007A650C"/>
    <w:rsid w:val="007A6829"/>
    <w:rsid w:val="007A6FBC"/>
    <w:rsid w:val="007A7170"/>
    <w:rsid w:val="007A71C8"/>
    <w:rsid w:val="007A736A"/>
    <w:rsid w:val="007A7442"/>
    <w:rsid w:val="007A758E"/>
    <w:rsid w:val="007A759B"/>
    <w:rsid w:val="007B01A5"/>
    <w:rsid w:val="007B05BD"/>
    <w:rsid w:val="007B0D73"/>
    <w:rsid w:val="007B10B7"/>
    <w:rsid w:val="007B1256"/>
    <w:rsid w:val="007B145E"/>
    <w:rsid w:val="007B1D58"/>
    <w:rsid w:val="007B21D5"/>
    <w:rsid w:val="007B2252"/>
    <w:rsid w:val="007B22F5"/>
    <w:rsid w:val="007B27C7"/>
    <w:rsid w:val="007B2AD0"/>
    <w:rsid w:val="007B2BD4"/>
    <w:rsid w:val="007B2D37"/>
    <w:rsid w:val="007B2FB4"/>
    <w:rsid w:val="007B2FDD"/>
    <w:rsid w:val="007B3401"/>
    <w:rsid w:val="007B3820"/>
    <w:rsid w:val="007B388C"/>
    <w:rsid w:val="007B3D0E"/>
    <w:rsid w:val="007B41DD"/>
    <w:rsid w:val="007B42AA"/>
    <w:rsid w:val="007B4926"/>
    <w:rsid w:val="007B50A9"/>
    <w:rsid w:val="007B50E3"/>
    <w:rsid w:val="007B5207"/>
    <w:rsid w:val="007B54E2"/>
    <w:rsid w:val="007B5617"/>
    <w:rsid w:val="007B5B01"/>
    <w:rsid w:val="007B5B2B"/>
    <w:rsid w:val="007B5BDD"/>
    <w:rsid w:val="007B5E4B"/>
    <w:rsid w:val="007B6660"/>
    <w:rsid w:val="007B6CE3"/>
    <w:rsid w:val="007B7676"/>
    <w:rsid w:val="007B76E6"/>
    <w:rsid w:val="007B7755"/>
    <w:rsid w:val="007B7D5E"/>
    <w:rsid w:val="007B7E36"/>
    <w:rsid w:val="007C034D"/>
    <w:rsid w:val="007C08D3"/>
    <w:rsid w:val="007C0ADD"/>
    <w:rsid w:val="007C1383"/>
    <w:rsid w:val="007C15D7"/>
    <w:rsid w:val="007C16D6"/>
    <w:rsid w:val="007C1BAB"/>
    <w:rsid w:val="007C2C08"/>
    <w:rsid w:val="007C2E69"/>
    <w:rsid w:val="007C3506"/>
    <w:rsid w:val="007C3842"/>
    <w:rsid w:val="007C3D9C"/>
    <w:rsid w:val="007C3E2F"/>
    <w:rsid w:val="007C407B"/>
    <w:rsid w:val="007C481F"/>
    <w:rsid w:val="007C49C3"/>
    <w:rsid w:val="007C4C84"/>
    <w:rsid w:val="007C5558"/>
    <w:rsid w:val="007C59E9"/>
    <w:rsid w:val="007C5B53"/>
    <w:rsid w:val="007C5B97"/>
    <w:rsid w:val="007C5C25"/>
    <w:rsid w:val="007C5D2D"/>
    <w:rsid w:val="007C5F1E"/>
    <w:rsid w:val="007C60AC"/>
    <w:rsid w:val="007C6339"/>
    <w:rsid w:val="007C67DE"/>
    <w:rsid w:val="007C69EF"/>
    <w:rsid w:val="007C6AE2"/>
    <w:rsid w:val="007C6BB8"/>
    <w:rsid w:val="007C6C82"/>
    <w:rsid w:val="007C6FD2"/>
    <w:rsid w:val="007C711D"/>
    <w:rsid w:val="007C78DF"/>
    <w:rsid w:val="007C7B32"/>
    <w:rsid w:val="007D0504"/>
    <w:rsid w:val="007D05CA"/>
    <w:rsid w:val="007D07E1"/>
    <w:rsid w:val="007D07E7"/>
    <w:rsid w:val="007D0958"/>
    <w:rsid w:val="007D155D"/>
    <w:rsid w:val="007D15E2"/>
    <w:rsid w:val="007D1F03"/>
    <w:rsid w:val="007D1F1D"/>
    <w:rsid w:val="007D20FD"/>
    <w:rsid w:val="007D23A7"/>
    <w:rsid w:val="007D25D7"/>
    <w:rsid w:val="007D27ED"/>
    <w:rsid w:val="007D2C88"/>
    <w:rsid w:val="007D2CB4"/>
    <w:rsid w:val="007D32A5"/>
    <w:rsid w:val="007D39F9"/>
    <w:rsid w:val="007D3AF1"/>
    <w:rsid w:val="007D400D"/>
    <w:rsid w:val="007D408F"/>
    <w:rsid w:val="007D44A6"/>
    <w:rsid w:val="007D4589"/>
    <w:rsid w:val="007D4683"/>
    <w:rsid w:val="007D49D3"/>
    <w:rsid w:val="007D5408"/>
    <w:rsid w:val="007D593E"/>
    <w:rsid w:val="007D59BE"/>
    <w:rsid w:val="007D61EA"/>
    <w:rsid w:val="007D6289"/>
    <w:rsid w:val="007D657C"/>
    <w:rsid w:val="007D65B6"/>
    <w:rsid w:val="007D685E"/>
    <w:rsid w:val="007D6A44"/>
    <w:rsid w:val="007D701B"/>
    <w:rsid w:val="007D70FA"/>
    <w:rsid w:val="007D7540"/>
    <w:rsid w:val="007D78DF"/>
    <w:rsid w:val="007D7B6E"/>
    <w:rsid w:val="007E0581"/>
    <w:rsid w:val="007E08FB"/>
    <w:rsid w:val="007E0DE8"/>
    <w:rsid w:val="007E0E9A"/>
    <w:rsid w:val="007E0EE4"/>
    <w:rsid w:val="007E14C3"/>
    <w:rsid w:val="007E1A8D"/>
    <w:rsid w:val="007E2181"/>
    <w:rsid w:val="007E262A"/>
    <w:rsid w:val="007E270C"/>
    <w:rsid w:val="007E287E"/>
    <w:rsid w:val="007E3333"/>
    <w:rsid w:val="007E33D8"/>
    <w:rsid w:val="007E3670"/>
    <w:rsid w:val="007E41BC"/>
    <w:rsid w:val="007E448B"/>
    <w:rsid w:val="007E4AB8"/>
    <w:rsid w:val="007E4B41"/>
    <w:rsid w:val="007E541C"/>
    <w:rsid w:val="007E5769"/>
    <w:rsid w:val="007E58AD"/>
    <w:rsid w:val="007E59F5"/>
    <w:rsid w:val="007E5E0E"/>
    <w:rsid w:val="007E6809"/>
    <w:rsid w:val="007E68F6"/>
    <w:rsid w:val="007E7028"/>
    <w:rsid w:val="007E7110"/>
    <w:rsid w:val="007E7384"/>
    <w:rsid w:val="007E7549"/>
    <w:rsid w:val="007E7AB5"/>
    <w:rsid w:val="007E7AC3"/>
    <w:rsid w:val="007E7D44"/>
    <w:rsid w:val="007F00D7"/>
    <w:rsid w:val="007F01EA"/>
    <w:rsid w:val="007F02D5"/>
    <w:rsid w:val="007F07BE"/>
    <w:rsid w:val="007F0978"/>
    <w:rsid w:val="007F09B5"/>
    <w:rsid w:val="007F0E75"/>
    <w:rsid w:val="007F14D4"/>
    <w:rsid w:val="007F1507"/>
    <w:rsid w:val="007F16C4"/>
    <w:rsid w:val="007F173A"/>
    <w:rsid w:val="007F17FB"/>
    <w:rsid w:val="007F2248"/>
    <w:rsid w:val="007F22BD"/>
    <w:rsid w:val="007F2877"/>
    <w:rsid w:val="007F2BED"/>
    <w:rsid w:val="007F3209"/>
    <w:rsid w:val="007F3501"/>
    <w:rsid w:val="007F379C"/>
    <w:rsid w:val="007F3833"/>
    <w:rsid w:val="007F467E"/>
    <w:rsid w:val="007F48DA"/>
    <w:rsid w:val="007F4A6B"/>
    <w:rsid w:val="007F4AEF"/>
    <w:rsid w:val="007F4F11"/>
    <w:rsid w:val="007F50DB"/>
    <w:rsid w:val="007F5119"/>
    <w:rsid w:val="007F5916"/>
    <w:rsid w:val="007F607E"/>
    <w:rsid w:val="007F6253"/>
    <w:rsid w:val="007F64C5"/>
    <w:rsid w:val="007F6D9D"/>
    <w:rsid w:val="007F6F3A"/>
    <w:rsid w:val="007F721B"/>
    <w:rsid w:val="007F739B"/>
    <w:rsid w:val="007F7661"/>
    <w:rsid w:val="007F775F"/>
    <w:rsid w:val="00800472"/>
    <w:rsid w:val="00800482"/>
    <w:rsid w:val="0080057F"/>
    <w:rsid w:val="008007A7"/>
    <w:rsid w:val="00800C67"/>
    <w:rsid w:val="008012EC"/>
    <w:rsid w:val="008016F4"/>
    <w:rsid w:val="008017CE"/>
    <w:rsid w:val="00801D27"/>
    <w:rsid w:val="00802469"/>
    <w:rsid w:val="0080288C"/>
    <w:rsid w:val="0080295F"/>
    <w:rsid w:val="00803257"/>
    <w:rsid w:val="0080340A"/>
    <w:rsid w:val="00803664"/>
    <w:rsid w:val="00803700"/>
    <w:rsid w:val="00803ECF"/>
    <w:rsid w:val="00804071"/>
    <w:rsid w:val="008042FA"/>
    <w:rsid w:val="008043C1"/>
    <w:rsid w:val="00804715"/>
    <w:rsid w:val="00804840"/>
    <w:rsid w:val="0080526E"/>
    <w:rsid w:val="00805344"/>
    <w:rsid w:val="00805719"/>
    <w:rsid w:val="008061CF"/>
    <w:rsid w:val="00806A17"/>
    <w:rsid w:val="00806CF8"/>
    <w:rsid w:val="00806E2C"/>
    <w:rsid w:val="00807AFB"/>
    <w:rsid w:val="00807F92"/>
    <w:rsid w:val="00810098"/>
    <w:rsid w:val="008101C2"/>
    <w:rsid w:val="00810643"/>
    <w:rsid w:val="008108C8"/>
    <w:rsid w:val="00810927"/>
    <w:rsid w:val="008111D1"/>
    <w:rsid w:val="0081138A"/>
    <w:rsid w:val="0081173C"/>
    <w:rsid w:val="00811747"/>
    <w:rsid w:val="00812399"/>
    <w:rsid w:val="00812573"/>
    <w:rsid w:val="00812A5A"/>
    <w:rsid w:val="00812B96"/>
    <w:rsid w:val="00812D2D"/>
    <w:rsid w:val="00812E25"/>
    <w:rsid w:val="00813036"/>
    <w:rsid w:val="008131AC"/>
    <w:rsid w:val="0081325F"/>
    <w:rsid w:val="00813703"/>
    <w:rsid w:val="00813E26"/>
    <w:rsid w:val="00814428"/>
    <w:rsid w:val="008145F7"/>
    <w:rsid w:val="008146E5"/>
    <w:rsid w:val="00814E3F"/>
    <w:rsid w:val="0081530E"/>
    <w:rsid w:val="00815379"/>
    <w:rsid w:val="008156F4"/>
    <w:rsid w:val="00815A29"/>
    <w:rsid w:val="00815C15"/>
    <w:rsid w:val="00816094"/>
    <w:rsid w:val="008161C0"/>
    <w:rsid w:val="008167C4"/>
    <w:rsid w:val="00816CE7"/>
    <w:rsid w:val="008172F6"/>
    <w:rsid w:val="0081741A"/>
    <w:rsid w:val="008174E4"/>
    <w:rsid w:val="0081759B"/>
    <w:rsid w:val="00817B26"/>
    <w:rsid w:val="00817D66"/>
    <w:rsid w:val="008204D3"/>
    <w:rsid w:val="00820532"/>
    <w:rsid w:val="00820797"/>
    <w:rsid w:val="008207A6"/>
    <w:rsid w:val="00820B09"/>
    <w:rsid w:val="00820DD1"/>
    <w:rsid w:val="0082127E"/>
    <w:rsid w:val="00821395"/>
    <w:rsid w:val="0082170C"/>
    <w:rsid w:val="00821CBB"/>
    <w:rsid w:val="0082214A"/>
    <w:rsid w:val="0082237E"/>
    <w:rsid w:val="008225CA"/>
    <w:rsid w:val="0082268C"/>
    <w:rsid w:val="0082282E"/>
    <w:rsid w:val="00822A0B"/>
    <w:rsid w:val="00822C5A"/>
    <w:rsid w:val="00822E42"/>
    <w:rsid w:val="008234B4"/>
    <w:rsid w:val="00823B41"/>
    <w:rsid w:val="00823DA2"/>
    <w:rsid w:val="00823DDA"/>
    <w:rsid w:val="00824170"/>
    <w:rsid w:val="008248E4"/>
    <w:rsid w:val="0082498B"/>
    <w:rsid w:val="008249DA"/>
    <w:rsid w:val="00824F91"/>
    <w:rsid w:val="008253B6"/>
    <w:rsid w:val="008255CB"/>
    <w:rsid w:val="008255FE"/>
    <w:rsid w:val="00825D39"/>
    <w:rsid w:val="00825EED"/>
    <w:rsid w:val="008265AE"/>
    <w:rsid w:val="008273DE"/>
    <w:rsid w:val="00827526"/>
    <w:rsid w:val="008278B1"/>
    <w:rsid w:val="00830329"/>
    <w:rsid w:val="00830E83"/>
    <w:rsid w:val="00830E84"/>
    <w:rsid w:val="00831071"/>
    <w:rsid w:val="008314D2"/>
    <w:rsid w:val="00831667"/>
    <w:rsid w:val="00831D26"/>
    <w:rsid w:val="008321DD"/>
    <w:rsid w:val="0083226C"/>
    <w:rsid w:val="00832354"/>
    <w:rsid w:val="00832445"/>
    <w:rsid w:val="00832632"/>
    <w:rsid w:val="00832647"/>
    <w:rsid w:val="00832B72"/>
    <w:rsid w:val="0083307B"/>
    <w:rsid w:val="00833297"/>
    <w:rsid w:val="008340C8"/>
    <w:rsid w:val="00834239"/>
    <w:rsid w:val="00834D28"/>
    <w:rsid w:val="00835502"/>
    <w:rsid w:val="008355AA"/>
    <w:rsid w:val="00835E9E"/>
    <w:rsid w:val="00835F80"/>
    <w:rsid w:val="0083649D"/>
    <w:rsid w:val="00836814"/>
    <w:rsid w:val="00836B86"/>
    <w:rsid w:val="00836BFF"/>
    <w:rsid w:val="00836EB6"/>
    <w:rsid w:val="008372FF"/>
    <w:rsid w:val="008377A5"/>
    <w:rsid w:val="00837815"/>
    <w:rsid w:val="00837FF7"/>
    <w:rsid w:val="0084000F"/>
    <w:rsid w:val="00840586"/>
    <w:rsid w:val="00840C76"/>
    <w:rsid w:val="00840D38"/>
    <w:rsid w:val="00840EF0"/>
    <w:rsid w:val="0084143F"/>
    <w:rsid w:val="008417A2"/>
    <w:rsid w:val="00841EE1"/>
    <w:rsid w:val="00842294"/>
    <w:rsid w:val="00842586"/>
    <w:rsid w:val="008427E4"/>
    <w:rsid w:val="0084316D"/>
    <w:rsid w:val="0084344E"/>
    <w:rsid w:val="008435DD"/>
    <w:rsid w:val="008445F8"/>
    <w:rsid w:val="00844D69"/>
    <w:rsid w:val="00844D75"/>
    <w:rsid w:val="00845553"/>
    <w:rsid w:val="00845B5D"/>
    <w:rsid w:val="00845F3E"/>
    <w:rsid w:val="00846423"/>
    <w:rsid w:val="00846571"/>
    <w:rsid w:val="00846D61"/>
    <w:rsid w:val="00846DA4"/>
    <w:rsid w:val="00846EA8"/>
    <w:rsid w:val="0084741D"/>
    <w:rsid w:val="008475FC"/>
    <w:rsid w:val="00847678"/>
    <w:rsid w:val="008477E0"/>
    <w:rsid w:val="0084783D"/>
    <w:rsid w:val="00850328"/>
    <w:rsid w:val="00850437"/>
    <w:rsid w:val="00850464"/>
    <w:rsid w:val="008505C8"/>
    <w:rsid w:val="008506C4"/>
    <w:rsid w:val="00850E87"/>
    <w:rsid w:val="008510AE"/>
    <w:rsid w:val="008510C2"/>
    <w:rsid w:val="00851937"/>
    <w:rsid w:val="00851AFE"/>
    <w:rsid w:val="00851BA7"/>
    <w:rsid w:val="00851CD6"/>
    <w:rsid w:val="008520D2"/>
    <w:rsid w:val="008523D0"/>
    <w:rsid w:val="008524F2"/>
    <w:rsid w:val="008525B3"/>
    <w:rsid w:val="008525C4"/>
    <w:rsid w:val="00852ACA"/>
    <w:rsid w:val="00852E1F"/>
    <w:rsid w:val="00853583"/>
    <w:rsid w:val="008538F5"/>
    <w:rsid w:val="00853C0E"/>
    <w:rsid w:val="00854024"/>
    <w:rsid w:val="00854AB5"/>
    <w:rsid w:val="00854D75"/>
    <w:rsid w:val="00854F0F"/>
    <w:rsid w:val="0085521F"/>
    <w:rsid w:val="00856454"/>
    <w:rsid w:val="00856AED"/>
    <w:rsid w:val="00856D64"/>
    <w:rsid w:val="00856E4D"/>
    <w:rsid w:val="008570C9"/>
    <w:rsid w:val="008572A2"/>
    <w:rsid w:val="00857456"/>
    <w:rsid w:val="00857555"/>
    <w:rsid w:val="0085774D"/>
    <w:rsid w:val="00857A73"/>
    <w:rsid w:val="00857D8A"/>
    <w:rsid w:val="00860039"/>
    <w:rsid w:val="008609EE"/>
    <w:rsid w:val="00860E47"/>
    <w:rsid w:val="00860FF9"/>
    <w:rsid w:val="00861579"/>
    <w:rsid w:val="00861B5D"/>
    <w:rsid w:val="00861FFA"/>
    <w:rsid w:val="00862354"/>
    <w:rsid w:val="0086238F"/>
    <w:rsid w:val="0086262C"/>
    <w:rsid w:val="00862C62"/>
    <w:rsid w:val="008632BE"/>
    <w:rsid w:val="0086330C"/>
    <w:rsid w:val="0086360B"/>
    <w:rsid w:val="00863658"/>
    <w:rsid w:val="00863E0C"/>
    <w:rsid w:val="00863FCE"/>
    <w:rsid w:val="00864366"/>
    <w:rsid w:val="00864428"/>
    <w:rsid w:val="00864C54"/>
    <w:rsid w:val="00864EDF"/>
    <w:rsid w:val="008656B0"/>
    <w:rsid w:val="00865F48"/>
    <w:rsid w:val="008661B1"/>
    <w:rsid w:val="008666BF"/>
    <w:rsid w:val="00867092"/>
    <w:rsid w:val="00867114"/>
    <w:rsid w:val="008678AC"/>
    <w:rsid w:val="00867931"/>
    <w:rsid w:val="008679E2"/>
    <w:rsid w:val="00870234"/>
    <w:rsid w:val="0087047A"/>
    <w:rsid w:val="00871234"/>
    <w:rsid w:val="00871B13"/>
    <w:rsid w:val="0087217F"/>
    <w:rsid w:val="00872443"/>
    <w:rsid w:val="00872AF4"/>
    <w:rsid w:val="00872DAE"/>
    <w:rsid w:val="0087305E"/>
    <w:rsid w:val="008733D1"/>
    <w:rsid w:val="008736D3"/>
    <w:rsid w:val="008737AC"/>
    <w:rsid w:val="00873A05"/>
    <w:rsid w:val="00873E9D"/>
    <w:rsid w:val="00873F92"/>
    <w:rsid w:val="0087444E"/>
    <w:rsid w:val="008745AE"/>
    <w:rsid w:val="008749E9"/>
    <w:rsid w:val="00874B58"/>
    <w:rsid w:val="00874C0B"/>
    <w:rsid w:val="00874D8E"/>
    <w:rsid w:val="008750DF"/>
    <w:rsid w:val="008752BE"/>
    <w:rsid w:val="008756AA"/>
    <w:rsid w:val="00875E15"/>
    <w:rsid w:val="00876E8E"/>
    <w:rsid w:val="00877306"/>
    <w:rsid w:val="0087761F"/>
    <w:rsid w:val="00877AC3"/>
    <w:rsid w:val="00877C61"/>
    <w:rsid w:val="00880425"/>
    <w:rsid w:val="008805D7"/>
    <w:rsid w:val="0088067D"/>
    <w:rsid w:val="00880DCC"/>
    <w:rsid w:val="00881113"/>
    <w:rsid w:val="008818EE"/>
    <w:rsid w:val="00881978"/>
    <w:rsid w:val="00881B16"/>
    <w:rsid w:val="00881C62"/>
    <w:rsid w:val="0088249C"/>
    <w:rsid w:val="008824FC"/>
    <w:rsid w:val="008828D9"/>
    <w:rsid w:val="00882B86"/>
    <w:rsid w:val="00882DD4"/>
    <w:rsid w:val="00882FFB"/>
    <w:rsid w:val="00883008"/>
    <w:rsid w:val="00883A83"/>
    <w:rsid w:val="00883C4B"/>
    <w:rsid w:val="00883D7E"/>
    <w:rsid w:val="0088416F"/>
    <w:rsid w:val="008842AC"/>
    <w:rsid w:val="00884441"/>
    <w:rsid w:val="00884FA1"/>
    <w:rsid w:val="00885104"/>
    <w:rsid w:val="0088523F"/>
    <w:rsid w:val="0088546C"/>
    <w:rsid w:val="008854D8"/>
    <w:rsid w:val="00886029"/>
    <w:rsid w:val="008860E8"/>
    <w:rsid w:val="0088615F"/>
    <w:rsid w:val="00886265"/>
    <w:rsid w:val="008865AB"/>
    <w:rsid w:val="008869D9"/>
    <w:rsid w:val="008869F5"/>
    <w:rsid w:val="00886A62"/>
    <w:rsid w:val="00886BA0"/>
    <w:rsid w:val="008870C7"/>
    <w:rsid w:val="0088722A"/>
    <w:rsid w:val="0088740A"/>
    <w:rsid w:val="00887722"/>
    <w:rsid w:val="008879E2"/>
    <w:rsid w:val="00887BBA"/>
    <w:rsid w:val="0089016B"/>
    <w:rsid w:val="00890207"/>
    <w:rsid w:val="00890258"/>
    <w:rsid w:val="008902BD"/>
    <w:rsid w:val="00890E93"/>
    <w:rsid w:val="00891B94"/>
    <w:rsid w:val="00891BE3"/>
    <w:rsid w:val="00891DAD"/>
    <w:rsid w:val="00891DB3"/>
    <w:rsid w:val="008921EE"/>
    <w:rsid w:val="00892ADE"/>
    <w:rsid w:val="00892F80"/>
    <w:rsid w:val="008930C8"/>
    <w:rsid w:val="0089340D"/>
    <w:rsid w:val="00893954"/>
    <w:rsid w:val="00893A36"/>
    <w:rsid w:val="00893D95"/>
    <w:rsid w:val="008942BC"/>
    <w:rsid w:val="00894357"/>
    <w:rsid w:val="0089469D"/>
    <w:rsid w:val="00894D23"/>
    <w:rsid w:val="00894DCF"/>
    <w:rsid w:val="00894DF5"/>
    <w:rsid w:val="00894FFD"/>
    <w:rsid w:val="0089501C"/>
    <w:rsid w:val="00895255"/>
    <w:rsid w:val="00895575"/>
    <w:rsid w:val="008956F4"/>
    <w:rsid w:val="0089628B"/>
    <w:rsid w:val="00896324"/>
    <w:rsid w:val="008963C6"/>
    <w:rsid w:val="0089645F"/>
    <w:rsid w:val="00896CF5"/>
    <w:rsid w:val="00897670"/>
    <w:rsid w:val="00897834"/>
    <w:rsid w:val="00897965"/>
    <w:rsid w:val="00897D19"/>
    <w:rsid w:val="008A0941"/>
    <w:rsid w:val="008A1001"/>
    <w:rsid w:val="008A1980"/>
    <w:rsid w:val="008A1C34"/>
    <w:rsid w:val="008A247D"/>
    <w:rsid w:val="008A25C1"/>
    <w:rsid w:val="008A2F99"/>
    <w:rsid w:val="008A308B"/>
    <w:rsid w:val="008A3694"/>
    <w:rsid w:val="008A3AF6"/>
    <w:rsid w:val="008A4259"/>
    <w:rsid w:val="008A4830"/>
    <w:rsid w:val="008A4B3B"/>
    <w:rsid w:val="008A4B60"/>
    <w:rsid w:val="008A4C1F"/>
    <w:rsid w:val="008A5A48"/>
    <w:rsid w:val="008A5CC5"/>
    <w:rsid w:val="008A5E0E"/>
    <w:rsid w:val="008A66D7"/>
    <w:rsid w:val="008A68BD"/>
    <w:rsid w:val="008A6945"/>
    <w:rsid w:val="008A6A3B"/>
    <w:rsid w:val="008A6DF4"/>
    <w:rsid w:val="008A7210"/>
    <w:rsid w:val="008A7256"/>
    <w:rsid w:val="008A7477"/>
    <w:rsid w:val="008A7558"/>
    <w:rsid w:val="008A75B5"/>
    <w:rsid w:val="008A7628"/>
    <w:rsid w:val="008A77C3"/>
    <w:rsid w:val="008A7CC1"/>
    <w:rsid w:val="008B0150"/>
    <w:rsid w:val="008B01EA"/>
    <w:rsid w:val="008B047B"/>
    <w:rsid w:val="008B04D3"/>
    <w:rsid w:val="008B0557"/>
    <w:rsid w:val="008B07E2"/>
    <w:rsid w:val="008B0AB8"/>
    <w:rsid w:val="008B0AD2"/>
    <w:rsid w:val="008B1476"/>
    <w:rsid w:val="008B15C3"/>
    <w:rsid w:val="008B2741"/>
    <w:rsid w:val="008B2CA5"/>
    <w:rsid w:val="008B31CA"/>
    <w:rsid w:val="008B3644"/>
    <w:rsid w:val="008B3A3A"/>
    <w:rsid w:val="008B4C3A"/>
    <w:rsid w:val="008B4C9A"/>
    <w:rsid w:val="008B4EE4"/>
    <w:rsid w:val="008B52F5"/>
    <w:rsid w:val="008B5468"/>
    <w:rsid w:val="008B5581"/>
    <w:rsid w:val="008B5709"/>
    <w:rsid w:val="008B57C5"/>
    <w:rsid w:val="008B635F"/>
    <w:rsid w:val="008B6859"/>
    <w:rsid w:val="008B6A5F"/>
    <w:rsid w:val="008B6BC5"/>
    <w:rsid w:val="008B6CC9"/>
    <w:rsid w:val="008B6F31"/>
    <w:rsid w:val="008B7733"/>
    <w:rsid w:val="008C04B1"/>
    <w:rsid w:val="008C07A5"/>
    <w:rsid w:val="008C08A9"/>
    <w:rsid w:val="008C0D98"/>
    <w:rsid w:val="008C0EBE"/>
    <w:rsid w:val="008C10CA"/>
    <w:rsid w:val="008C1505"/>
    <w:rsid w:val="008C1B11"/>
    <w:rsid w:val="008C2110"/>
    <w:rsid w:val="008C23F5"/>
    <w:rsid w:val="008C27D6"/>
    <w:rsid w:val="008C2A94"/>
    <w:rsid w:val="008C2E1D"/>
    <w:rsid w:val="008C2F73"/>
    <w:rsid w:val="008C361F"/>
    <w:rsid w:val="008C39A1"/>
    <w:rsid w:val="008C3C8E"/>
    <w:rsid w:val="008C3D87"/>
    <w:rsid w:val="008C4413"/>
    <w:rsid w:val="008C482C"/>
    <w:rsid w:val="008C4FD6"/>
    <w:rsid w:val="008C5A63"/>
    <w:rsid w:val="008C5FE7"/>
    <w:rsid w:val="008C617E"/>
    <w:rsid w:val="008C6341"/>
    <w:rsid w:val="008C6715"/>
    <w:rsid w:val="008C67A1"/>
    <w:rsid w:val="008C711C"/>
    <w:rsid w:val="008C7150"/>
    <w:rsid w:val="008C7451"/>
    <w:rsid w:val="008C7720"/>
    <w:rsid w:val="008C7C0E"/>
    <w:rsid w:val="008C7C20"/>
    <w:rsid w:val="008C7E79"/>
    <w:rsid w:val="008D00B1"/>
    <w:rsid w:val="008D03B3"/>
    <w:rsid w:val="008D0C49"/>
    <w:rsid w:val="008D0DF9"/>
    <w:rsid w:val="008D0EDF"/>
    <w:rsid w:val="008D0FE5"/>
    <w:rsid w:val="008D1758"/>
    <w:rsid w:val="008D1782"/>
    <w:rsid w:val="008D206C"/>
    <w:rsid w:val="008D246F"/>
    <w:rsid w:val="008D2922"/>
    <w:rsid w:val="008D321A"/>
    <w:rsid w:val="008D3226"/>
    <w:rsid w:val="008D3494"/>
    <w:rsid w:val="008D3951"/>
    <w:rsid w:val="008D3D89"/>
    <w:rsid w:val="008D3FB2"/>
    <w:rsid w:val="008D4309"/>
    <w:rsid w:val="008D44F0"/>
    <w:rsid w:val="008D46A7"/>
    <w:rsid w:val="008D472F"/>
    <w:rsid w:val="008D5100"/>
    <w:rsid w:val="008D5184"/>
    <w:rsid w:val="008D551B"/>
    <w:rsid w:val="008D6471"/>
    <w:rsid w:val="008D6891"/>
    <w:rsid w:val="008D6C53"/>
    <w:rsid w:val="008D72C6"/>
    <w:rsid w:val="008D73AD"/>
    <w:rsid w:val="008D740C"/>
    <w:rsid w:val="008D7DFB"/>
    <w:rsid w:val="008E0227"/>
    <w:rsid w:val="008E0547"/>
    <w:rsid w:val="008E1098"/>
    <w:rsid w:val="008E12F2"/>
    <w:rsid w:val="008E162A"/>
    <w:rsid w:val="008E16CC"/>
    <w:rsid w:val="008E19F7"/>
    <w:rsid w:val="008E1A81"/>
    <w:rsid w:val="008E1C21"/>
    <w:rsid w:val="008E1C3E"/>
    <w:rsid w:val="008E1EF7"/>
    <w:rsid w:val="008E26C6"/>
    <w:rsid w:val="008E2A27"/>
    <w:rsid w:val="008E2C29"/>
    <w:rsid w:val="008E2E68"/>
    <w:rsid w:val="008E2F5C"/>
    <w:rsid w:val="008E2FC4"/>
    <w:rsid w:val="008E399E"/>
    <w:rsid w:val="008E39DB"/>
    <w:rsid w:val="008E3D0C"/>
    <w:rsid w:val="008E3F9E"/>
    <w:rsid w:val="008E401F"/>
    <w:rsid w:val="008E41A1"/>
    <w:rsid w:val="008E44FC"/>
    <w:rsid w:val="008E4788"/>
    <w:rsid w:val="008E4E5B"/>
    <w:rsid w:val="008E502C"/>
    <w:rsid w:val="008E5584"/>
    <w:rsid w:val="008E564A"/>
    <w:rsid w:val="008E5A70"/>
    <w:rsid w:val="008E63C1"/>
    <w:rsid w:val="008E642A"/>
    <w:rsid w:val="008E695B"/>
    <w:rsid w:val="008E6D5B"/>
    <w:rsid w:val="008E72E5"/>
    <w:rsid w:val="008E733D"/>
    <w:rsid w:val="008E76EC"/>
    <w:rsid w:val="008E7AB3"/>
    <w:rsid w:val="008F049C"/>
    <w:rsid w:val="008F0B4A"/>
    <w:rsid w:val="008F0BF5"/>
    <w:rsid w:val="008F11F2"/>
    <w:rsid w:val="008F1625"/>
    <w:rsid w:val="008F1F7F"/>
    <w:rsid w:val="008F2012"/>
    <w:rsid w:val="008F21E4"/>
    <w:rsid w:val="008F290C"/>
    <w:rsid w:val="008F2AB4"/>
    <w:rsid w:val="008F2AF8"/>
    <w:rsid w:val="008F314E"/>
    <w:rsid w:val="008F3812"/>
    <w:rsid w:val="008F3F1C"/>
    <w:rsid w:val="008F4058"/>
    <w:rsid w:val="008F4529"/>
    <w:rsid w:val="008F45FC"/>
    <w:rsid w:val="008F47F0"/>
    <w:rsid w:val="008F4E93"/>
    <w:rsid w:val="008F5118"/>
    <w:rsid w:val="008F551E"/>
    <w:rsid w:val="008F557F"/>
    <w:rsid w:val="008F56EB"/>
    <w:rsid w:val="008F590A"/>
    <w:rsid w:val="008F5966"/>
    <w:rsid w:val="008F5EF1"/>
    <w:rsid w:val="008F61C3"/>
    <w:rsid w:val="008F65C1"/>
    <w:rsid w:val="008F6ABC"/>
    <w:rsid w:val="008F6B71"/>
    <w:rsid w:val="008F6CC7"/>
    <w:rsid w:val="008F72F3"/>
    <w:rsid w:val="008F7610"/>
    <w:rsid w:val="008F79D5"/>
    <w:rsid w:val="008F7B46"/>
    <w:rsid w:val="008F7C55"/>
    <w:rsid w:val="0090048C"/>
    <w:rsid w:val="00900C52"/>
    <w:rsid w:val="00900E33"/>
    <w:rsid w:val="009017CB"/>
    <w:rsid w:val="00901E65"/>
    <w:rsid w:val="00902089"/>
    <w:rsid w:val="00902E7D"/>
    <w:rsid w:val="00902F75"/>
    <w:rsid w:val="009033E9"/>
    <w:rsid w:val="00903571"/>
    <w:rsid w:val="0090363E"/>
    <w:rsid w:val="00903A99"/>
    <w:rsid w:val="00903DB1"/>
    <w:rsid w:val="00903FAF"/>
    <w:rsid w:val="00904355"/>
    <w:rsid w:val="00904505"/>
    <w:rsid w:val="0090462F"/>
    <w:rsid w:val="00904766"/>
    <w:rsid w:val="00904977"/>
    <w:rsid w:val="00904E3C"/>
    <w:rsid w:val="00904EAC"/>
    <w:rsid w:val="00905083"/>
    <w:rsid w:val="00905713"/>
    <w:rsid w:val="00905D7C"/>
    <w:rsid w:val="00906051"/>
    <w:rsid w:val="009060D6"/>
    <w:rsid w:val="00906379"/>
    <w:rsid w:val="00906858"/>
    <w:rsid w:val="00906A26"/>
    <w:rsid w:val="00907064"/>
    <w:rsid w:val="0090754B"/>
    <w:rsid w:val="009077E9"/>
    <w:rsid w:val="009078F4"/>
    <w:rsid w:val="009102B3"/>
    <w:rsid w:val="009106E7"/>
    <w:rsid w:val="00910A9A"/>
    <w:rsid w:val="00910C41"/>
    <w:rsid w:val="00910CE4"/>
    <w:rsid w:val="00910CF7"/>
    <w:rsid w:val="00910D3D"/>
    <w:rsid w:val="0091143B"/>
    <w:rsid w:val="00911546"/>
    <w:rsid w:val="00911B8A"/>
    <w:rsid w:val="00911CCE"/>
    <w:rsid w:val="00911EEE"/>
    <w:rsid w:val="00911FB3"/>
    <w:rsid w:val="009121DB"/>
    <w:rsid w:val="00912214"/>
    <w:rsid w:val="009123C0"/>
    <w:rsid w:val="0091292D"/>
    <w:rsid w:val="00912A59"/>
    <w:rsid w:val="00912BAD"/>
    <w:rsid w:val="00913390"/>
    <w:rsid w:val="009136F4"/>
    <w:rsid w:val="00913B63"/>
    <w:rsid w:val="00913BF4"/>
    <w:rsid w:val="00913C0E"/>
    <w:rsid w:val="009141AA"/>
    <w:rsid w:val="0091454A"/>
    <w:rsid w:val="009146A0"/>
    <w:rsid w:val="0091534B"/>
    <w:rsid w:val="009153FB"/>
    <w:rsid w:val="00915C51"/>
    <w:rsid w:val="00915F10"/>
    <w:rsid w:val="009160B6"/>
    <w:rsid w:val="0091624E"/>
    <w:rsid w:val="009162C5"/>
    <w:rsid w:val="00916830"/>
    <w:rsid w:val="009169DD"/>
    <w:rsid w:val="00916CF1"/>
    <w:rsid w:val="00916F97"/>
    <w:rsid w:val="00917222"/>
    <w:rsid w:val="009174CC"/>
    <w:rsid w:val="0091766F"/>
    <w:rsid w:val="00917F4A"/>
    <w:rsid w:val="009201BF"/>
    <w:rsid w:val="009207B4"/>
    <w:rsid w:val="00920A40"/>
    <w:rsid w:val="00920BD0"/>
    <w:rsid w:val="0092106E"/>
    <w:rsid w:val="00921094"/>
    <w:rsid w:val="009215B6"/>
    <w:rsid w:val="00921684"/>
    <w:rsid w:val="00921FAA"/>
    <w:rsid w:val="00922202"/>
    <w:rsid w:val="009224D0"/>
    <w:rsid w:val="00922859"/>
    <w:rsid w:val="00922A92"/>
    <w:rsid w:val="00922B5A"/>
    <w:rsid w:val="00922D4A"/>
    <w:rsid w:val="00922EE1"/>
    <w:rsid w:val="00923002"/>
    <w:rsid w:val="009230E6"/>
    <w:rsid w:val="009231A5"/>
    <w:rsid w:val="00923365"/>
    <w:rsid w:val="009233F5"/>
    <w:rsid w:val="00923676"/>
    <w:rsid w:val="009236F5"/>
    <w:rsid w:val="00923722"/>
    <w:rsid w:val="00924329"/>
    <w:rsid w:val="009243E9"/>
    <w:rsid w:val="009246FB"/>
    <w:rsid w:val="009247F3"/>
    <w:rsid w:val="00924837"/>
    <w:rsid w:val="009248A7"/>
    <w:rsid w:val="00924AD1"/>
    <w:rsid w:val="00924F6F"/>
    <w:rsid w:val="009256FD"/>
    <w:rsid w:val="00926B42"/>
    <w:rsid w:val="00926B9F"/>
    <w:rsid w:val="00926D88"/>
    <w:rsid w:val="00926E17"/>
    <w:rsid w:val="009275D9"/>
    <w:rsid w:val="00927634"/>
    <w:rsid w:val="00927B4F"/>
    <w:rsid w:val="00927D4C"/>
    <w:rsid w:val="009302B4"/>
    <w:rsid w:val="0093039B"/>
    <w:rsid w:val="009303D4"/>
    <w:rsid w:val="0093049F"/>
    <w:rsid w:val="00930E28"/>
    <w:rsid w:val="00931266"/>
    <w:rsid w:val="00931660"/>
    <w:rsid w:val="009317A9"/>
    <w:rsid w:val="0093226E"/>
    <w:rsid w:val="009323F2"/>
    <w:rsid w:val="00932587"/>
    <w:rsid w:val="0093275D"/>
    <w:rsid w:val="00932A91"/>
    <w:rsid w:val="00932C61"/>
    <w:rsid w:val="00933260"/>
    <w:rsid w:val="0093338D"/>
    <w:rsid w:val="009333CD"/>
    <w:rsid w:val="00933BB3"/>
    <w:rsid w:val="0093402D"/>
    <w:rsid w:val="0093407E"/>
    <w:rsid w:val="0093447D"/>
    <w:rsid w:val="0093463E"/>
    <w:rsid w:val="009348FB"/>
    <w:rsid w:val="009349EE"/>
    <w:rsid w:val="00934C8B"/>
    <w:rsid w:val="0093501E"/>
    <w:rsid w:val="009352B4"/>
    <w:rsid w:val="00935681"/>
    <w:rsid w:val="00935B7D"/>
    <w:rsid w:val="00935C59"/>
    <w:rsid w:val="00935CF9"/>
    <w:rsid w:val="0093648E"/>
    <w:rsid w:val="00936A74"/>
    <w:rsid w:val="00936A88"/>
    <w:rsid w:val="00936B6A"/>
    <w:rsid w:val="009370C3"/>
    <w:rsid w:val="009371AF"/>
    <w:rsid w:val="00937AC8"/>
    <w:rsid w:val="00937B8C"/>
    <w:rsid w:val="00940147"/>
    <w:rsid w:val="00940210"/>
    <w:rsid w:val="009409C6"/>
    <w:rsid w:val="00941330"/>
    <w:rsid w:val="009419E2"/>
    <w:rsid w:val="00941E24"/>
    <w:rsid w:val="00942015"/>
    <w:rsid w:val="009424E9"/>
    <w:rsid w:val="00942B37"/>
    <w:rsid w:val="00943530"/>
    <w:rsid w:val="009437E6"/>
    <w:rsid w:val="009438AC"/>
    <w:rsid w:val="009442B2"/>
    <w:rsid w:val="009443AA"/>
    <w:rsid w:val="00944615"/>
    <w:rsid w:val="0094488C"/>
    <w:rsid w:val="00944A56"/>
    <w:rsid w:val="00944A80"/>
    <w:rsid w:val="00944D29"/>
    <w:rsid w:val="00944FC4"/>
    <w:rsid w:val="0094502F"/>
    <w:rsid w:val="00945252"/>
    <w:rsid w:val="00945330"/>
    <w:rsid w:val="00945355"/>
    <w:rsid w:val="009454A1"/>
    <w:rsid w:val="00945C66"/>
    <w:rsid w:val="00946158"/>
    <w:rsid w:val="00946519"/>
    <w:rsid w:val="00946829"/>
    <w:rsid w:val="00946988"/>
    <w:rsid w:val="00946C9D"/>
    <w:rsid w:val="00946F3A"/>
    <w:rsid w:val="009470EE"/>
    <w:rsid w:val="009474D3"/>
    <w:rsid w:val="0094758F"/>
    <w:rsid w:val="00947615"/>
    <w:rsid w:val="00947C54"/>
    <w:rsid w:val="00947ED2"/>
    <w:rsid w:val="00950143"/>
    <w:rsid w:val="00950673"/>
    <w:rsid w:val="009509F9"/>
    <w:rsid w:val="00950B07"/>
    <w:rsid w:val="00950E24"/>
    <w:rsid w:val="00951569"/>
    <w:rsid w:val="00951A24"/>
    <w:rsid w:val="009527DC"/>
    <w:rsid w:val="009529BD"/>
    <w:rsid w:val="00952B10"/>
    <w:rsid w:val="00952B8B"/>
    <w:rsid w:val="009536D6"/>
    <w:rsid w:val="00953712"/>
    <w:rsid w:val="00953D86"/>
    <w:rsid w:val="00953DAF"/>
    <w:rsid w:val="00953DE9"/>
    <w:rsid w:val="00953F44"/>
    <w:rsid w:val="00954011"/>
    <w:rsid w:val="0095421C"/>
    <w:rsid w:val="009542E4"/>
    <w:rsid w:val="009544DF"/>
    <w:rsid w:val="00954C3C"/>
    <w:rsid w:val="00954FA9"/>
    <w:rsid w:val="0095505A"/>
    <w:rsid w:val="00955240"/>
    <w:rsid w:val="00955253"/>
    <w:rsid w:val="009556CB"/>
    <w:rsid w:val="009557B6"/>
    <w:rsid w:val="00956470"/>
    <w:rsid w:val="009564F4"/>
    <w:rsid w:val="0095676C"/>
    <w:rsid w:val="0095683A"/>
    <w:rsid w:val="009569E4"/>
    <w:rsid w:val="009572D7"/>
    <w:rsid w:val="009574DE"/>
    <w:rsid w:val="00957F64"/>
    <w:rsid w:val="00960237"/>
    <w:rsid w:val="0096025E"/>
    <w:rsid w:val="009602C3"/>
    <w:rsid w:val="009604AA"/>
    <w:rsid w:val="00960682"/>
    <w:rsid w:val="009606D9"/>
    <w:rsid w:val="0096114E"/>
    <w:rsid w:val="009611D8"/>
    <w:rsid w:val="009612CB"/>
    <w:rsid w:val="00961744"/>
    <w:rsid w:val="0096174E"/>
    <w:rsid w:val="00961931"/>
    <w:rsid w:val="009624D6"/>
    <w:rsid w:val="00962791"/>
    <w:rsid w:val="00963556"/>
    <w:rsid w:val="00963BE6"/>
    <w:rsid w:val="00963E82"/>
    <w:rsid w:val="009642BB"/>
    <w:rsid w:val="00964889"/>
    <w:rsid w:val="009648E9"/>
    <w:rsid w:val="00964F52"/>
    <w:rsid w:val="00965382"/>
    <w:rsid w:val="009657D7"/>
    <w:rsid w:val="00965888"/>
    <w:rsid w:val="00965AD1"/>
    <w:rsid w:val="00965B59"/>
    <w:rsid w:val="00966214"/>
    <w:rsid w:val="00966506"/>
    <w:rsid w:val="0096686F"/>
    <w:rsid w:val="00966FA2"/>
    <w:rsid w:val="00967049"/>
    <w:rsid w:val="00967589"/>
    <w:rsid w:val="00967686"/>
    <w:rsid w:val="00967DC5"/>
    <w:rsid w:val="00967F7D"/>
    <w:rsid w:val="0097042D"/>
    <w:rsid w:val="00970754"/>
    <w:rsid w:val="00970AFC"/>
    <w:rsid w:val="00970B11"/>
    <w:rsid w:val="00970B6E"/>
    <w:rsid w:val="00971941"/>
    <w:rsid w:val="00971F10"/>
    <w:rsid w:val="009720DC"/>
    <w:rsid w:val="009724E9"/>
    <w:rsid w:val="0097272C"/>
    <w:rsid w:val="00972CDB"/>
    <w:rsid w:val="00972F71"/>
    <w:rsid w:val="0097311C"/>
    <w:rsid w:val="00973352"/>
    <w:rsid w:val="009737FB"/>
    <w:rsid w:val="00973AA3"/>
    <w:rsid w:val="00974BE7"/>
    <w:rsid w:val="00974EE7"/>
    <w:rsid w:val="00975422"/>
    <w:rsid w:val="0097560D"/>
    <w:rsid w:val="009759DC"/>
    <w:rsid w:val="009760D6"/>
    <w:rsid w:val="00976CB2"/>
    <w:rsid w:val="00977030"/>
    <w:rsid w:val="009770EA"/>
    <w:rsid w:val="00977237"/>
    <w:rsid w:val="00977295"/>
    <w:rsid w:val="00977359"/>
    <w:rsid w:val="00977A24"/>
    <w:rsid w:val="00977A4F"/>
    <w:rsid w:val="00977DE3"/>
    <w:rsid w:val="0098016A"/>
    <w:rsid w:val="00980202"/>
    <w:rsid w:val="0098022A"/>
    <w:rsid w:val="00980490"/>
    <w:rsid w:val="00980A18"/>
    <w:rsid w:val="009811B2"/>
    <w:rsid w:val="0098153F"/>
    <w:rsid w:val="00981566"/>
    <w:rsid w:val="00981B0C"/>
    <w:rsid w:val="00981DB4"/>
    <w:rsid w:val="0098200D"/>
    <w:rsid w:val="0098217D"/>
    <w:rsid w:val="00982517"/>
    <w:rsid w:val="009827BE"/>
    <w:rsid w:val="00982EAA"/>
    <w:rsid w:val="009832E5"/>
    <w:rsid w:val="0098365A"/>
    <w:rsid w:val="0098429A"/>
    <w:rsid w:val="00984378"/>
    <w:rsid w:val="00984396"/>
    <w:rsid w:val="0098457B"/>
    <w:rsid w:val="009847AC"/>
    <w:rsid w:val="00984FEC"/>
    <w:rsid w:val="0098543C"/>
    <w:rsid w:val="009863E0"/>
    <w:rsid w:val="00986E22"/>
    <w:rsid w:val="009870B1"/>
    <w:rsid w:val="00987296"/>
    <w:rsid w:val="00987C0E"/>
    <w:rsid w:val="00990189"/>
    <w:rsid w:val="009907C8"/>
    <w:rsid w:val="0099083A"/>
    <w:rsid w:val="00990B1C"/>
    <w:rsid w:val="00990BE6"/>
    <w:rsid w:val="009910C9"/>
    <w:rsid w:val="009912C9"/>
    <w:rsid w:val="00991A28"/>
    <w:rsid w:val="0099269B"/>
    <w:rsid w:val="009929B7"/>
    <w:rsid w:val="00992A36"/>
    <w:rsid w:val="00992A5D"/>
    <w:rsid w:val="009931EB"/>
    <w:rsid w:val="00993214"/>
    <w:rsid w:val="00993289"/>
    <w:rsid w:val="00993730"/>
    <w:rsid w:val="00993C8C"/>
    <w:rsid w:val="00993F26"/>
    <w:rsid w:val="00994BC2"/>
    <w:rsid w:val="00994F56"/>
    <w:rsid w:val="009954F3"/>
    <w:rsid w:val="0099558E"/>
    <w:rsid w:val="0099572C"/>
    <w:rsid w:val="00995B25"/>
    <w:rsid w:val="009961F1"/>
    <w:rsid w:val="009963A1"/>
    <w:rsid w:val="0099694D"/>
    <w:rsid w:val="00996BF8"/>
    <w:rsid w:val="00996E5D"/>
    <w:rsid w:val="00997926"/>
    <w:rsid w:val="0099795D"/>
    <w:rsid w:val="00997C6A"/>
    <w:rsid w:val="00997C6F"/>
    <w:rsid w:val="00997DB4"/>
    <w:rsid w:val="009A02B6"/>
    <w:rsid w:val="009A0CEF"/>
    <w:rsid w:val="009A0DD5"/>
    <w:rsid w:val="009A0E97"/>
    <w:rsid w:val="009A15DC"/>
    <w:rsid w:val="009A19C6"/>
    <w:rsid w:val="009A1CB5"/>
    <w:rsid w:val="009A1F88"/>
    <w:rsid w:val="009A2274"/>
    <w:rsid w:val="009A246B"/>
    <w:rsid w:val="009A27DC"/>
    <w:rsid w:val="009A29FB"/>
    <w:rsid w:val="009A3492"/>
    <w:rsid w:val="009A3FD2"/>
    <w:rsid w:val="009A411A"/>
    <w:rsid w:val="009A4148"/>
    <w:rsid w:val="009A41E7"/>
    <w:rsid w:val="009A4C01"/>
    <w:rsid w:val="009A4E72"/>
    <w:rsid w:val="009A57B7"/>
    <w:rsid w:val="009A5811"/>
    <w:rsid w:val="009A5B35"/>
    <w:rsid w:val="009A5D34"/>
    <w:rsid w:val="009A61AB"/>
    <w:rsid w:val="009A62BC"/>
    <w:rsid w:val="009A6390"/>
    <w:rsid w:val="009A6DD3"/>
    <w:rsid w:val="009A7569"/>
    <w:rsid w:val="009A7A99"/>
    <w:rsid w:val="009A7DC0"/>
    <w:rsid w:val="009A7E46"/>
    <w:rsid w:val="009A7EEB"/>
    <w:rsid w:val="009B172C"/>
    <w:rsid w:val="009B19B6"/>
    <w:rsid w:val="009B2058"/>
    <w:rsid w:val="009B270B"/>
    <w:rsid w:val="009B298D"/>
    <w:rsid w:val="009B2D35"/>
    <w:rsid w:val="009B2D39"/>
    <w:rsid w:val="009B3441"/>
    <w:rsid w:val="009B351D"/>
    <w:rsid w:val="009B37E8"/>
    <w:rsid w:val="009B3B86"/>
    <w:rsid w:val="009B3C30"/>
    <w:rsid w:val="009B3CFA"/>
    <w:rsid w:val="009B4204"/>
    <w:rsid w:val="009B421D"/>
    <w:rsid w:val="009B45DA"/>
    <w:rsid w:val="009B470E"/>
    <w:rsid w:val="009B4B7D"/>
    <w:rsid w:val="009B4BD5"/>
    <w:rsid w:val="009B6133"/>
    <w:rsid w:val="009B69BF"/>
    <w:rsid w:val="009B6C49"/>
    <w:rsid w:val="009B6FEB"/>
    <w:rsid w:val="009B747E"/>
    <w:rsid w:val="009B75AC"/>
    <w:rsid w:val="009B7B01"/>
    <w:rsid w:val="009B7E7A"/>
    <w:rsid w:val="009C03C4"/>
    <w:rsid w:val="009C068C"/>
    <w:rsid w:val="009C08CE"/>
    <w:rsid w:val="009C0E19"/>
    <w:rsid w:val="009C0EFC"/>
    <w:rsid w:val="009C1788"/>
    <w:rsid w:val="009C1E9F"/>
    <w:rsid w:val="009C27AA"/>
    <w:rsid w:val="009C2A26"/>
    <w:rsid w:val="009C2B81"/>
    <w:rsid w:val="009C2BF9"/>
    <w:rsid w:val="009C2C27"/>
    <w:rsid w:val="009C33C1"/>
    <w:rsid w:val="009C3A22"/>
    <w:rsid w:val="009C4341"/>
    <w:rsid w:val="009C447A"/>
    <w:rsid w:val="009C45D3"/>
    <w:rsid w:val="009C4AD0"/>
    <w:rsid w:val="009C4D55"/>
    <w:rsid w:val="009C5083"/>
    <w:rsid w:val="009C5349"/>
    <w:rsid w:val="009C682A"/>
    <w:rsid w:val="009C6A4E"/>
    <w:rsid w:val="009C758F"/>
    <w:rsid w:val="009C7D9B"/>
    <w:rsid w:val="009D002A"/>
    <w:rsid w:val="009D00BE"/>
    <w:rsid w:val="009D0123"/>
    <w:rsid w:val="009D02F3"/>
    <w:rsid w:val="009D0333"/>
    <w:rsid w:val="009D0FB4"/>
    <w:rsid w:val="009D1327"/>
    <w:rsid w:val="009D1333"/>
    <w:rsid w:val="009D17D9"/>
    <w:rsid w:val="009D1877"/>
    <w:rsid w:val="009D1EB6"/>
    <w:rsid w:val="009D208C"/>
    <w:rsid w:val="009D24E0"/>
    <w:rsid w:val="009D2628"/>
    <w:rsid w:val="009D2BCA"/>
    <w:rsid w:val="009D30C2"/>
    <w:rsid w:val="009D310C"/>
    <w:rsid w:val="009D3644"/>
    <w:rsid w:val="009D3721"/>
    <w:rsid w:val="009D3851"/>
    <w:rsid w:val="009D398C"/>
    <w:rsid w:val="009D3BA5"/>
    <w:rsid w:val="009D3C9A"/>
    <w:rsid w:val="009D3CE0"/>
    <w:rsid w:val="009D3EE4"/>
    <w:rsid w:val="009D4101"/>
    <w:rsid w:val="009D4F93"/>
    <w:rsid w:val="009D512A"/>
    <w:rsid w:val="009D58AF"/>
    <w:rsid w:val="009D5F85"/>
    <w:rsid w:val="009D65BB"/>
    <w:rsid w:val="009D6A24"/>
    <w:rsid w:val="009D6CF9"/>
    <w:rsid w:val="009D72F5"/>
    <w:rsid w:val="009E0603"/>
    <w:rsid w:val="009E096E"/>
    <w:rsid w:val="009E1068"/>
    <w:rsid w:val="009E1172"/>
    <w:rsid w:val="009E11CA"/>
    <w:rsid w:val="009E1740"/>
    <w:rsid w:val="009E17FB"/>
    <w:rsid w:val="009E1818"/>
    <w:rsid w:val="009E1A50"/>
    <w:rsid w:val="009E1C96"/>
    <w:rsid w:val="009E1E8E"/>
    <w:rsid w:val="009E1F96"/>
    <w:rsid w:val="009E2252"/>
    <w:rsid w:val="009E25AD"/>
    <w:rsid w:val="009E28A9"/>
    <w:rsid w:val="009E2CDC"/>
    <w:rsid w:val="009E2D53"/>
    <w:rsid w:val="009E310F"/>
    <w:rsid w:val="009E32AD"/>
    <w:rsid w:val="009E32F6"/>
    <w:rsid w:val="009E34F4"/>
    <w:rsid w:val="009E3B2E"/>
    <w:rsid w:val="009E50A6"/>
    <w:rsid w:val="009E54A6"/>
    <w:rsid w:val="009E54A8"/>
    <w:rsid w:val="009E5793"/>
    <w:rsid w:val="009E5DA7"/>
    <w:rsid w:val="009E64AA"/>
    <w:rsid w:val="009E67F6"/>
    <w:rsid w:val="009E73B6"/>
    <w:rsid w:val="009E7778"/>
    <w:rsid w:val="009E7F8A"/>
    <w:rsid w:val="009F0423"/>
    <w:rsid w:val="009F086B"/>
    <w:rsid w:val="009F086C"/>
    <w:rsid w:val="009F087F"/>
    <w:rsid w:val="009F1148"/>
    <w:rsid w:val="009F1CF5"/>
    <w:rsid w:val="009F2782"/>
    <w:rsid w:val="009F30A0"/>
    <w:rsid w:val="009F35F5"/>
    <w:rsid w:val="009F4200"/>
    <w:rsid w:val="009F426D"/>
    <w:rsid w:val="009F447C"/>
    <w:rsid w:val="009F47E5"/>
    <w:rsid w:val="009F48F0"/>
    <w:rsid w:val="009F4A75"/>
    <w:rsid w:val="009F4CBB"/>
    <w:rsid w:val="009F4D85"/>
    <w:rsid w:val="009F550B"/>
    <w:rsid w:val="009F596D"/>
    <w:rsid w:val="009F61E7"/>
    <w:rsid w:val="009F62FE"/>
    <w:rsid w:val="009F6509"/>
    <w:rsid w:val="009F6520"/>
    <w:rsid w:val="009F6FCD"/>
    <w:rsid w:val="009F70FB"/>
    <w:rsid w:val="009F77EA"/>
    <w:rsid w:val="009F77F4"/>
    <w:rsid w:val="009F7978"/>
    <w:rsid w:val="009F7BD6"/>
    <w:rsid w:val="00A000D0"/>
    <w:rsid w:val="00A00637"/>
    <w:rsid w:val="00A00D06"/>
    <w:rsid w:val="00A01226"/>
    <w:rsid w:val="00A013EB"/>
    <w:rsid w:val="00A01419"/>
    <w:rsid w:val="00A0154B"/>
    <w:rsid w:val="00A0170C"/>
    <w:rsid w:val="00A01B64"/>
    <w:rsid w:val="00A01EA5"/>
    <w:rsid w:val="00A0225B"/>
    <w:rsid w:val="00A02AFD"/>
    <w:rsid w:val="00A02C03"/>
    <w:rsid w:val="00A03064"/>
    <w:rsid w:val="00A03CDA"/>
    <w:rsid w:val="00A03F7F"/>
    <w:rsid w:val="00A03FF2"/>
    <w:rsid w:val="00A046EB"/>
    <w:rsid w:val="00A047BE"/>
    <w:rsid w:val="00A04819"/>
    <w:rsid w:val="00A04D77"/>
    <w:rsid w:val="00A04EE4"/>
    <w:rsid w:val="00A04F09"/>
    <w:rsid w:val="00A058C7"/>
    <w:rsid w:val="00A05A35"/>
    <w:rsid w:val="00A06032"/>
    <w:rsid w:val="00A060B9"/>
    <w:rsid w:val="00A0652E"/>
    <w:rsid w:val="00A06ABD"/>
    <w:rsid w:val="00A06FF0"/>
    <w:rsid w:val="00A074A9"/>
    <w:rsid w:val="00A077C5"/>
    <w:rsid w:val="00A07EE3"/>
    <w:rsid w:val="00A10E46"/>
    <w:rsid w:val="00A10EB2"/>
    <w:rsid w:val="00A10EE4"/>
    <w:rsid w:val="00A115C5"/>
    <w:rsid w:val="00A11850"/>
    <w:rsid w:val="00A11C9D"/>
    <w:rsid w:val="00A11C9F"/>
    <w:rsid w:val="00A12777"/>
    <w:rsid w:val="00A12AEF"/>
    <w:rsid w:val="00A12D57"/>
    <w:rsid w:val="00A12D70"/>
    <w:rsid w:val="00A131CA"/>
    <w:rsid w:val="00A1343D"/>
    <w:rsid w:val="00A1377A"/>
    <w:rsid w:val="00A13B8D"/>
    <w:rsid w:val="00A1414A"/>
    <w:rsid w:val="00A14423"/>
    <w:rsid w:val="00A145A1"/>
    <w:rsid w:val="00A14A38"/>
    <w:rsid w:val="00A14A85"/>
    <w:rsid w:val="00A15042"/>
    <w:rsid w:val="00A15757"/>
    <w:rsid w:val="00A1587F"/>
    <w:rsid w:val="00A159DA"/>
    <w:rsid w:val="00A15BB3"/>
    <w:rsid w:val="00A160BD"/>
    <w:rsid w:val="00A1664C"/>
    <w:rsid w:val="00A1682E"/>
    <w:rsid w:val="00A17042"/>
    <w:rsid w:val="00A17174"/>
    <w:rsid w:val="00A17913"/>
    <w:rsid w:val="00A2000A"/>
    <w:rsid w:val="00A203A7"/>
    <w:rsid w:val="00A206AB"/>
    <w:rsid w:val="00A20FFC"/>
    <w:rsid w:val="00A21008"/>
    <w:rsid w:val="00A21023"/>
    <w:rsid w:val="00A21863"/>
    <w:rsid w:val="00A22032"/>
    <w:rsid w:val="00A22238"/>
    <w:rsid w:val="00A22CC2"/>
    <w:rsid w:val="00A2331B"/>
    <w:rsid w:val="00A23946"/>
    <w:rsid w:val="00A23CCE"/>
    <w:rsid w:val="00A2405D"/>
    <w:rsid w:val="00A24386"/>
    <w:rsid w:val="00A248A8"/>
    <w:rsid w:val="00A24CBC"/>
    <w:rsid w:val="00A24E3B"/>
    <w:rsid w:val="00A25020"/>
    <w:rsid w:val="00A25550"/>
    <w:rsid w:val="00A25768"/>
    <w:rsid w:val="00A25CB9"/>
    <w:rsid w:val="00A2668F"/>
    <w:rsid w:val="00A26A7B"/>
    <w:rsid w:val="00A27159"/>
    <w:rsid w:val="00A271B3"/>
    <w:rsid w:val="00A27612"/>
    <w:rsid w:val="00A27C9B"/>
    <w:rsid w:val="00A27DAA"/>
    <w:rsid w:val="00A27FBB"/>
    <w:rsid w:val="00A3037D"/>
    <w:rsid w:val="00A30F97"/>
    <w:rsid w:val="00A31A81"/>
    <w:rsid w:val="00A31A95"/>
    <w:rsid w:val="00A31B16"/>
    <w:rsid w:val="00A3269F"/>
    <w:rsid w:val="00A32E1D"/>
    <w:rsid w:val="00A333D6"/>
    <w:rsid w:val="00A346AF"/>
    <w:rsid w:val="00A34D6A"/>
    <w:rsid w:val="00A34EF4"/>
    <w:rsid w:val="00A350A6"/>
    <w:rsid w:val="00A351EC"/>
    <w:rsid w:val="00A35321"/>
    <w:rsid w:val="00A35D30"/>
    <w:rsid w:val="00A3638D"/>
    <w:rsid w:val="00A3730A"/>
    <w:rsid w:val="00A373B9"/>
    <w:rsid w:val="00A37585"/>
    <w:rsid w:val="00A37BCF"/>
    <w:rsid w:val="00A40083"/>
    <w:rsid w:val="00A403C5"/>
    <w:rsid w:val="00A403CC"/>
    <w:rsid w:val="00A40A31"/>
    <w:rsid w:val="00A40D89"/>
    <w:rsid w:val="00A4169D"/>
    <w:rsid w:val="00A42066"/>
    <w:rsid w:val="00A420FF"/>
    <w:rsid w:val="00A4227B"/>
    <w:rsid w:val="00A423A8"/>
    <w:rsid w:val="00A42B42"/>
    <w:rsid w:val="00A42BB4"/>
    <w:rsid w:val="00A43046"/>
    <w:rsid w:val="00A430D0"/>
    <w:rsid w:val="00A4310C"/>
    <w:rsid w:val="00A43423"/>
    <w:rsid w:val="00A435C4"/>
    <w:rsid w:val="00A43772"/>
    <w:rsid w:val="00A43B76"/>
    <w:rsid w:val="00A44302"/>
    <w:rsid w:val="00A443B6"/>
    <w:rsid w:val="00A4457C"/>
    <w:rsid w:val="00A44977"/>
    <w:rsid w:val="00A44D5B"/>
    <w:rsid w:val="00A44F15"/>
    <w:rsid w:val="00A45891"/>
    <w:rsid w:val="00A45ECE"/>
    <w:rsid w:val="00A46115"/>
    <w:rsid w:val="00A46246"/>
    <w:rsid w:val="00A4627F"/>
    <w:rsid w:val="00A46333"/>
    <w:rsid w:val="00A46395"/>
    <w:rsid w:val="00A46747"/>
    <w:rsid w:val="00A46779"/>
    <w:rsid w:val="00A46E21"/>
    <w:rsid w:val="00A46E71"/>
    <w:rsid w:val="00A47148"/>
    <w:rsid w:val="00A47323"/>
    <w:rsid w:val="00A47324"/>
    <w:rsid w:val="00A4748F"/>
    <w:rsid w:val="00A478B9"/>
    <w:rsid w:val="00A47A86"/>
    <w:rsid w:val="00A47AA6"/>
    <w:rsid w:val="00A47D18"/>
    <w:rsid w:val="00A50247"/>
    <w:rsid w:val="00A50755"/>
    <w:rsid w:val="00A50A03"/>
    <w:rsid w:val="00A51615"/>
    <w:rsid w:val="00A519E5"/>
    <w:rsid w:val="00A52266"/>
    <w:rsid w:val="00A523D3"/>
    <w:rsid w:val="00A525D5"/>
    <w:rsid w:val="00A5288C"/>
    <w:rsid w:val="00A528FA"/>
    <w:rsid w:val="00A53108"/>
    <w:rsid w:val="00A533A5"/>
    <w:rsid w:val="00A533CE"/>
    <w:rsid w:val="00A53761"/>
    <w:rsid w:val="00A53876"/>
    <w:rsid w:val="00A539C1"/>
    <w:rsid w:val="00A53F60"/>
    <w:rsid w:val="00A5400D"/>
    <w:rsid w:val="00A54AA3"/>
    <w:rsid w:val="00A54C83"/>
    <w:rsid w:val="00A54D57"/>
    <w:rsid w:val="00A54F01"/>
    <w:rsid w:val="00A54F2A"/>
    <w:rsid w:val="00A54F40"/>
    <w:rsid w:val="00A5506B"/>
    <w:rsid w:val="00A55389"/>
    <w:rsid w:val="00A554ED"/>
    <w:rsid w:val="00A554FD"/>
    <w:rsid w:val="00A55697"/>
    <w:rsid w:val="00A55BF9"/>
    <w:rsid w:val="00A55ECE"/>
    <w:rsid w:val="00A5652D"/>
    <w:rsid w:val="00A568ED"/>
    <w:rsid w:val="00A5694A"/>
    <w:rsid w:val="00A56F7E"/>
    <w:rsid w:val="00A5727E"/>
    <w:rsid w:val="00A5772C"/>
    <w:rsid w:val="00A5786A"/>
    <w:rsid w:val="00A57CB0"/>
    <w:rsid w:val="00A57F5F"/>
    <w:rsid w:val="00A60210"/>
    <w:rsid w:val="00A603BD"/>
    <w:rsid w:val="00A603D7"/>
    <w:rsid w:val="00A607E4"/>
    <w:rsid w:val="00A6143F"/>
    <w:rsid w:val="00A61EB9"/>
    <w:rsid w:val="00A61F50"/>
    <w:rsid w:val="00A621A6"/>
    <w:rsid w:val="00A62579"/>
    <w:rsid w:val="00A62C73"/>
    <w:rsid w:val="00A62EBC"/>
    <w:rsid w:val="00A632CF"/>
    <w:rsid w:val="00A63578"/>
    <w:rsid w:val="00A636BB"/>
    <w:rsid w:val="00A63BF4"/>
    <w:rsid w:val="00A64110"/>
    <w:rsid w:val="00A64457"/>
    <w:rsid w:val="00A64CDB"/>
    <w:rsid w:val="00A64EFB"/>
    <w:rsid w:val="00A652E0"/>
    <w:rsid w:val="00A65325"/>
    <w:rsid w:val="00A654F3"/>
    <w:rsid w:val="00A655E9"/>
    <w:rsid w:val="00A656B2"/>
    <w:rsid w:val="00A65897"/>
    <w:rsid w:val="00A659C5"/>
    <w:rsid w:val="00A65CA5"/>
    <w:rsid w:val="00A66312"/>
    <w:rsid w:val="00A6654F"/>
    <w:rsid w:val="00A6671B"/>
    <w:rsid w:val="00A66AD8"/>
    <w:rsid w:val="00A66DB3"/>
    <w:rsid w:val="00A66DC5"/>
    <w:rsid w:val="00A670AA"/>
    <w:rsid w:val="00A6754F"/>
    <w:rsid w:val="00A6767C"/>
    <w:rsid w:val="00A679B3"/>
    <w:rsid w:val="00A67CA1"/>
    <w:rsid w:val="00A701BD"/>
    <w:rsid w:val="00A7020C"/>
    <w:rsid w:val="00A7033A"/>
    <w:rsid w:val="00A70619"/>
    <w:rsid w:val="00A70ED9"/>
    <w:rsid w:val="00A70F96"/>
    <w:rsid w:val="00A711AE"/>
    <w:rsid w:val="00A711B3"/>
    <w:rsid w:val="00A71AA0"/>
    <w:rsid w:val="00A71DC7"/>
    <w:rsid w:val="00A7222E"/>
    <w:rsid w:val="00A72285"/>
    <w:rsid w:val="00A72719"/>
    <w:rsid w:val="00A727DB"/>
    <w:rsid w:val="00A7393A"/>
    <w:rsid w:val="00A73EF5"/>
    <w:rsid w:val="00A74E9D"/>
    <w:rsid w:val="00A7570D"/>
    <w:rsid w:val="00A75719"/>
    <w:rsid w:val="00A768EF"/>
    <w:rsid w:val="00A76F78"/>
    <w:rsid w:val="00A772EB"/>
    <w:rsid w:val="00A77520"/>
    <w:rsid w:val="00A77572"/>
    <w:rsid w:val="00A77A66"/>
    <w:rsid w:val="00A77B56"/>
    <w:rsid w:val="00A77EDC"/>
    <w:rsid w:val="00A80298"/>
    <w:rsid w:val="00A80375"/>
    <w:rsid w:val="00A805A5"/>
    <w:rsid w:val="00A80A0D"/>
    <w:rsid w:val="00A80C8A"/>
    <w:rsid w:val="00A80C9A"/>
    <w:rsid w:val="00A80CFB"/>
    <w:rsid w:val="00A81A6A"/>
    <w:rsid w:val="00A81A8B"/>
    <w:rsid w:val="00A81AC8"/>
    <w:rsid w:val="00A820F2"/>
    <w:rsid w:val="00A82597"/>
    <w:rsid w:val="00A829DA"/>
    <w:rsid w:val="00A83A51"/>
    <w:rsid w:val="00A83F9A"/>
    <w:rsid w:val="00A8405E"/>
    <w:rsid w:val="00A84AA1"/>
    <w:rsid w:val="00A85212"/>
    <w:rsid w:val="00A8532C"/>
    <w:rsid w:val="00A85EC6"/>
    <w:rsid w:val="00A85F29"/>
    <w:rsid w:val="00A86155"/>
    <w:rsid w:val="00A86420"/>
    <w:rsid w:val="00A86781"/>
    <w:rsid w:val="00A86DDB"/>
    <w:rsid w:val="00A87067"/>
    <w:rsid w:val="00A870DE"/>
    <w:rsid w:val="00A873D3"/>
    <w:rsid w:val="00A877BB"/>
    <w:rsid w:val="00A9039E"/>
    <w:rsid w:val="00A906CF"/>
    <w:rsid w:val="00A907F5"/>
    <w:rsid w:val="00A90A84"/>
    <w:rsid w:val="00A90F49"/>
    <w:rsid w:val="00A910B0"/>
    <w:rsid w:val="00A912DC"/>
    <w:rsid w:val="00A91556"/>
    <w:rsid w:val="00A918BA"/>
    <w:rsid w:val="00A91993"/>
    <w:rsid w:val="00A9219C"/>
    <w:rsid w:val="00A923B0"/>
    <w:rsid w:val="00A92681"/>
    <w:rsid w:val="00A9294C"/>
    <w:rsid w:val="00A92B33"/>
    <w:rsid w:val="00A93B43"/>
    <w:rsid w:val="00A93C8F"/>
    <w:rsid w:val="00A93D2E"/>
    <w:rsid w:val="00A93FCA"/>
    <w:rsid w:val="00A941E9"/>
    <w:rsid w:val="00A949E4"/>
    <w:rsid w:val="00A94BD4"/>
    <w:rsid w:val="00A94D2E"/>
    <w:rsid w:val="00A94FE0"/>
    <w:rsid w:val="00A95767"/>
    <w:rsid w:val="00A957CB"/>
    <w:rsid w:val="00A95FF7"/>
    <w:rsid w:val="00A960B9"/>
    <w:rsid w:val="00A96B55"/>
    <w:rsid w:val="00A96F28"/>
    <w:rsid w:val="00A97104"/>
    <w:rsid w:val="00A97549"/>
    <w:rsid w:val="00A9763B"/>
    <w:rsid w:val="00A9770C"/>
    <w:rsid w:val="00A977E3"/>
    <w:rsid w:val="00A97F6F"/>
    <w:rsid w:val="00AA012C"/>
    <w:rsid w:val="00AA046C"/>
    <w:rsid w:val="00AA0970"/>
    <w:rsid w:val="00AA09F4"/>
    <w:rsid w:val="00AA0B95"/>
    <w:rsid w:val="00AA0E04"/>
    <w:rsid w:val="00AA14AD"/>
    <w:rsid w:val="00AA1922"/>
    <w:rsid w:val="00AA1BBA"/>
    <w:rsid w:val="00AA1DB1"/>
    <w:rsid w:val="00AA1E0C"/>
    <w:rsid w:val="00AA2153"/>
    <w:rsid w:val="00AA2575"/>
    <w:rsid w:val="00AA25B8"/>
    <w:rsid w:val="00AA2D6A"/>
    <w:rsid w:val="00AA2F2F"/>
    <w:rsid w:val="00AA315B"/>
    <w:rsid w:val="00AA37EC"/>
    <w:rsid w:val="00AA396D"/>
    <w:rsid w:val="00AA44D9"/>
    <w:rsid w:val="00AA48BA"/>
    <w:rsid w:val="00AA4915"/>
    <w:rsid w:val="00AA4A42"/>
    <w:rsid w:val="00AA4BA8"/>
    <w:rsid w:val="00AA4F2C"/>
    <w:rsid w:val="00AA52EB"/>
    <w:rsid w:val="00AA5A71"/>
    <w:rsid w:val="00AA5C2F"/>
    <w:rsid w:val="00AA5D92"/>
    <w:rsid w:val="00AA770F"/>
    <w:rsid w:val="00AA77F0"/>
    <w:rsid w:val="00AA7A70"/>
    <w:rsid w:val="00AB0312"/>
    <w:rsid w:val="00AB099F"/>
    <w:rsid w:val="00AB1344"/>
    <w:rsid w:val="00AB14FF"/>
    <w:rsid w:val="00AB1C7E"/>
    <w:rsid w:val="00AB204D"/>
    <w:rsid w:val="00AB21FE"/>
    <w:rsid w:val="00AB252F"/>
    <w:rsid w:val="00AB2DB1"/>
    <w:rsid w:val="00AB3539"/>
    <w:rsid w:val="00AB3857"/>
    <w:rsid w:val="00AB3A6F"/>
    <w:rsid w:val="00AB3C63"/>
    <w:rsid w:val="00AB3CF7"/>
    <w:rsid w:val="00AB3D71"/>
    <w:rsid w:val="00AB3E74"/>
    <w:rsid w:val="00AB4894"/>
    <w:rsid w:val="00AB4E73"/>
    <w:rsid w:val="00AB517F"/>
    <w:rsid w:val="00AB519A"/>
    <w:rsid w:val="00AB589F"/>
    <w:rsid w:val="00AB5C20"/>
    <w:rsid w:val="00AB5C71"/>
    <w:rsid w:val="00AB5CA7"/>
    <w:rsid w:val="00AB5D27"/>
    <w:rsid w:val="00AB5D46"/>
    <w:rsid w:val="00AB5FDF"/>
    <w:rsid w:val="00AB608E"/>
    <w:rsid w:val="00AB60D4"/>
    <w:rsid w:val="00AB6262"/>
    <w:rsid w:val="00AB646F"/>
    <w:rsid w:val="00AB67B8"/>
    <w:rsid w:val="00AB69DC"/>
    <w:rsid w:val="00AB6AC5"/>
    <w:rsid w:val="00AB6CEE"/>
    <w:rsid w:val="00AB6D9E"/>
    <w:rsid w:val="00AB7931"/>
    <w:rsid w:val="00AB7AAD"/>
    <w:rsid w:val="00AB7CA5"/>
    <w:rsid w:val="00AB7D8B"/>
    <w:rsid w:val="00AC0702"/>
    <w:rsid w:val="00AC0C4F"/>
    <w:rsid w:val="00AC0CEF"/>
    <w:rsid w:val="00AC0E04"/>
    <w:rsid w:val="00AC1276"/>
    <w:rsid w:val="00AC1537"/>
    <w:rsid w:val="00AC15F4"/>
    <w:rsid w:val="00AC16C8"/>
    <w:rsid w:val="00AC19B5"/>
    <w:rsid w:val="00AC1A60"/>
    <w:rsid w:val="00AC1C39"/>
    <w:rsid w:val="00AC1D0D"/>
    <w:rsid w:val="00AC1E5A"/>
    <w:rsid w:val="00AC203C"/>
    <w:rsid w:val="00AC22B3"/>
    <w:rsid w:val="00AC24F8"/>
    <w:rsid w:val="00AC25E0"/>
    <w:rsid w:val="00AC2914"/>
    <w:rsid w:val="00AC2AEF"/>
    <w:rsid w:val="00AC3290"/>
    <w:rsid w:val="00AC3471"/>
    <w:rsid w:val="00AC34D1"/>
    <w:rsid w:val="00AC3836"/>
    <w:rsid w:val="00AC3BC3"/>
    <w:rsid w:val="00AC462B"/>
    <w:rsid w:val="00AC4885"/>
    <w:rsid w:val="00AC491A"/>
    <w:rsid w:val="00AC4AB7"/>
    <w:rsid w:val="00AC4AF4"/>
    <w:rsid w:val="00AC514A"/>
    <w:rsid w:val="00AC5800"/>
    <w:rsid w:val="00AC5AB6"/>
    <w:rsid w:val="00AC62B2"/>
    <w:rsid w:val="00AC63B2"/>
    <w:rsid w:val="00AC66BB"/>
    <w:rsid w:val="00AC66D8"/>
    <w:rsid w:val="00AC68AF"/>
    <w:rsid w:val="00AC77C7"/>
    <w:rsid w:val="00AD0027"/>
    <w:rsid w:val="00AD010F"/>
    <w:rsid w:val="00AD06A3"/>
    <w:rsid w:val="00AD0746"/>
    <w:rsid w:val="00AD0DCE"/>
    <w:rsid w:val="00AD10D2"/>
    <w:rsid w:val="00AD12DD"/>
    <w:rsid w:val="00AD18AB"/>
    <w:rsid w:val="00AD1B53"/>
    <w:rsid w:val="00AD1D12"/>
    <w:rsid w:val="00AD1D36"/>
    <w:rsid w:val="00AD1F52"/>
    <w:rsid w:val="00AD22A2"/>
    <w:rsid w:val="00AD23C0"/>
    <w:rsid w:val="00AD2458"/>
    <w:rsid w:val="00AD2902"/>
    <w:rsid w:val="00AD2FA3"/>
    <w:rsid w:val="00AD328E"/>
    <w:rsid w:val="00AD36A5"/>
    <w:rsid w:val="00AD4258"/>
    <w:rsid w:val="00AD44B7"/>
    <w:rsid w:val="00AD475B"/>
    <w:rsid w:val="00AD57A4"/>
    <w:rsid w:val="00AD57E1"/>
    <w:rsid w:val="00AD5806"/>
    <w:rsid w:val="00AD5A30"/>
    <w:rsid w:val="00AD5B6A"/>
    <w:rsid w:val="00AD5D3B"/>
    <w:rsid w:val="00AD659A"/>
    <w:rsid w:val="00AD6879"/>
    <w:rsid w:val="00AD703F"/>
    <w:rsid w:val="00AD70B9"/>
    <w:rsid w:val="00AD71D2"/>
    <w:rsid w:val="00AD74F8"/>
    <w:rsid w:val="00AD7EB4"/>
    <w:rsid w:val="00AE0A70"/>
    <w:rsid w:val="00AE0B89"/>
    <w:rsid w:val="00AE0F75"/>
    <w:rsid w:val="00AE0FFB"/>
    <w:rsid w:val="00AE1276"/>
    <w:rsid w:val="00AE26A8"/>
    <w:rsid w:val="00AE27AE"/>
    <w:rsid w:val="00AE2A54"/>
    <w:rsid w:val="00AE2D44"/>
    <w:rsid w:val="00AE31FC"/>
    <w:rsid w:val="00AE3268"/>
    <w:rsid w:val="00AE3421"/>
    <w:rsid w:val="00AE3489"/>
    <w:rsid w:val="00AE3F05"/>
    <w:rsid w:val="00AE48D2"/>
    <w:rsid w:val="00AE4BA3"/>
    <w:rsid w:val="00AE4BE0"/>
    <w:rsid w:val="00AE4C94"/>
    <w:rsid w:val="00AE5264"/>
    <w:rsid w:val="00AE5510"/>
    <w:rsid w:val="00AE5620"/>
    <w:rsid w:val="00AE5FD4"/>
    <w:rsid w:val="00AE6DAB"/>
    <w:rsid w:val="00AE7554"/>
    <w:rsid w:val="00AE759C"/>
    <w:rsid w:val="00AE76A8"/>
    <w:rsid w:val="00AE770E"/>
    <w:rsid w:val="00AE7767"/>
    <w:rsid w:val="00AE7AB4"/>
    <w:rsid w:val="00AE7B90"/>
    <w:rsid w:val="00AE7DB0"/>
    <w:rsid w:val="00AE7E40"/>
    <w:rsid w:val="00AF015A"/>
    <w:rsid w:val="00AF0255"/>
    <w:rsid w:val="00AF0533"/>
    <w:rsid w:val="00AF0820"/>
    <w:rsid w:val="00AF0971"/>
    <w:rsid w:val="00AF0F01"/>
    <w:rsid w:val="00AF1254"/>
    <w:rsid w:val="00AF148D"/>
    <w:rsid w:val="00AF16D0"/>
    <w:rsid w:val="00AF1BE8"/>
    <w:rsid w:val="00AF1CB9"/>
    <w:rsid w:val="00AF2B07"/>
    <w:rsid w:val="00AF2D99"/>
    <w:rsid w:val="00AF320E"/>
    <w:rsid w:val="00AF3500"/>
    <w:rsid w:val="00AF356C"/>
    <w:rsid w:val="00AF374D"/>
    <w:rsid w:val="00AF39EF"/>
    <w:rsid w:val="00AF3AE4"/>
    <w:rsid w:val="00AF3EFD"/>
    <w:rsid w:val="00AF44EE"/>
    <w:rsid w:val="00AF4AB8"/>
    <w:rsid w:val="00AF4BF9"/>
    <w:rsid w:val="00AF4DC7"/>
    <w:rsid w:val="00AF5281"/>
    <w:rsid w:val="00AF5439"/>
    <w:rsid w:val="00AF58D6"/>
    <w:rsid w:val="00AF5A07"/>
    <w:rsid w:val="00AF5E17"/>
    <w:rsid w:val="00AF6334"/>
    <w:rsid w:val="00AF63CC"/>
    <w:rsid w:val="00AF650F"/>
    <w:rsid w:val="00AF6990"/>
    <w:rsid w:val="00AF6E73"/>
    <w:rsid w:val="00AF70D9"/>
    <w:rsid w:val="00AF72C7"/>
    <w:rsid w:val="00AF7459"/>
    <w:rsid w:val="00AF772E"/>
    <w:rsid w:val="00AF7847"/>
    <w:rsid w:val="00B000F8"/>
    <w:rsid w:val="00B001F2"/>
    <w:rsid w:val="00B00360"/>
    <w:rsid w:val="00B00445"/>
    <w:rsid w:val="00B008D0"/>
    <w:rsid w:val="00B00962"/>
    <w:rsid w:val="00B01505"/>
    <w:rsid w:val="00B01C17"/>
    <w:rsid w:val="00B01F64"/>
    <w:rsid w:val="00B023B4"/>
    <w:rsid w:val="00B0256E"/>
    <w:rsid w:val="00B0283F"/>
    <w:rsid w:val="00B02926"/>
    <w:rsid w:val="00B02BE2"/>
    <w:rsid w:val="00B02F16"/>
    <w:rsid w:val="00B0327F"/>
    <w:rsid w:val="00B034AC"/>
    <w:rsid w:val="00B045D1"/>
    <w:rsid w:val="00B04BA3"/>
    <w:rsid w:val="00B05545"/>
    <w:rsid w:val="00B055D1"/>
    <w:rsid w:val="00B05951"/>
    <w:rsid w:val="00B05B97"/>
    <w:rsid w:val="00B05CDA"/>
    <w:rsid w:val="00B05E69"/>
    <w:rsid w:val="00B061A0"/>
    <w:rsid w:val="00B063C8"/>
    <w:rsid w:val="00B06799"/>
    <w:rsid w:val="00B06C90"/>
    <w:rsid w:val="00B06CB7"/>
    <w:rsid w:val="00B06EEF"/>
    <w:rsid w:val="00B07225"/>
    <w:rsid w:val="00B07364"/>
    <w:rsid w:val="00B073C4"/>
    <w:rsid w:val="00B079B7"/>
    <w:rsid w:val="00B07B5C"/>
    <w:rsid w:val="00B07B6D"/>
    <w:rsid w:val="00B07C5B"/>
    <w:rsid w:val="00B07D7B"/>
    <w:rsid w:val="00B1014E"/>
    <w:rsid w:val="00B1071D"/>
    <w:rsid w:val="00B10F4B"/>
    <w:rsid w:val="00B10F77"/>
    <w:rsid w:val="00B11DDE"/>
    <w:rsid w:val="00B11F25"/>
    <w:rsid w:val="00B1216E"/>
    <w:rsid w:val="00B124FD"/>
    <w:rsid w:val="00B1251F"/>
    <w:rsid w:val="00B12700"/>
    <w:rsid w:val="00B1287E"/>
    <w:rsid w:val="00B12880"/>
    <w:rsid w:val="00B12D65"/>
    <w:rsid w:val="00B12D68"/>
    <w:rsid w:val="00B130E7"/>
    <w:rsid w:val="00B1353D"/>
    <w:rsid w:val="00B13564"/>
    <w:rsid w:val="00B13DD8"/>
    <w:rsid w:val="00B148FB"/>
    <w:rsid w:val="00B14B10"/>
    <w:rsid w:val="00B14CC3"/>
    <w:rsid w:val="00B15255"/>
    <w:rsid w:val="00B15755"/>
    <w:rsid w:val="00B15C16"/>
    <w:rsid w:val="00B15F76"/>
    <w:rsid w:val="00B16333"/>
    <w:rsid w:val="00B16685"/>
    <w:rsid w:val="00B168D7"/>
    <w:rsid w:val="00B16DD6"/>
    <w:rsid w:val="00B17090"/>
    <w:rsid w:val="00B170DD"/>
    <w:rsid w:val="00B172BD"/>
    <w:rsid w:val="00B17E61"/>
    <w:rsid w:val="00B17F8C"/>
    <w:rsid w:val="00B204C1"/>
    <w:rsid w:val="00B20C93"/>
    <w:rsid w:val="00B20D88"/>
    <w:rsid w:val="00B20FCE"/>
    <w:rsid w:val="00B211BB"/>
    <w:rsid w:val="00B218F2"/>
    <w:rsid w:val="00B218F8"/>
    <w:rsid w:val="00B21A29"/>
    <w:rsid w:val="00B21C2E"/>
    <w:rsid w:val="00B21EF9"/>
    <w:rsid w:val="00B2243F"/>
    <w:rsid w:val="00B22783"/>
    <w:rsid w:val="00B22B12"/>
    <w:rsid w:val="00B22CBC"/>
    <w:rsid w:val="00B22CF3"/>
    <w:rsid w:val="00B232AC"/>
    <w:rsid w:val="00B23416"/>
    <w:rsid w:val="00B234C2"/>
    <w:rsid w:val="00B23568"/>
    <w:rsid w:val="00B23771"/>
    <w:rsid w:val="00B23AFC"/>
    <w:rsid w:val="00B23F98"/>
    <w:rsid w:val="00B2415F"/>
    <w:rsid w:val="00B25033"/>
    <w:rsid w:val="00B25348"/>
    <w:rsid w:val="00B256E4"/>
    <w:rsid w:val="00B25B01"/>
    <w:rsid w:val="00B2604F"/>
    <w:rsid w:val="00B260FF"/>
    <w:rsid w:val="00B261E8"/>
    <w:rsid w:val="00B26276"/>
    <w:rsid w:val="00B266D4"/>
    <w:rsid w:val="00B2734B"/>
    <w:rsid w:val="00B276B3"/>
    <w:rsid w:val="00B27870"/>
    <w:rsid w:val="00B27EB5"/>
    <w:rsid w:val="00B30314"/>
    <w:rsid w:val="00B303EB"/>
    <w:rsid w:val="00B30703"/>
    <w:rsid w:val="00B3086B"/>
    <w:rsid w:val="00B30920"/>
    <w:rsid w:val="00B30AA4"/>
    <w:rsid w:val="00B31D62"/>
    <w:rsid w:val="00B321B9"/>
    <w:rsid w:val="00B32466"/>
    <w:rsid w:val="00B3271C"/>
    <w:rsid w:val="00B33032"/>
    <w:rsid w:val="00B33449"/>
    <w:rsid w:val="00B33729"/>
    <w:rsid w:val="00B33EBC"/>
    <w:rsid w:val="00B33EF5"/>
    <w:rsid w:val="00B34198"/>
    <w:rsid w:val="00B342B5"/>
    <w:rsid w:val="00B345DD"/>
    <w:rsid w:val="00B3480F"/>
    <w:rsid w:val="00B34E55"/>
    <w:rsid w:val="00B35803"/>
    <w:rsid w:val="00B35A22"/>
    <w:rsid w:val="00B35E17"/>
    <w:rsid w:val="00B35F59"/>
    <w:rsid w:val="00B35F85"/>
    <w:rsid w:val="00B361AD"/>
    <w:rsid w:val="00B36375"/>
    <w:rsid w:val="00B363D7"/>
    <w:rsid w:val="00B36790"/>
    <w:rsid w:val="00B37029"/>
    <w:rsid w:val="00B37138"/>
    <w:rsid w:val="00B371C7"/>
    <w:rsid w:val="00B371DB"/>
    <w:rsid w:val="00B372CE"/>
    <w:rsid w:val="00B37972"/>
    <w:rsid w:val="00B37F74"/>
    <w:rsid w:val="00B402BF"/>
    <w:rsid w:val="00B40A4E"/>
    <w:rsid w:val="00B40B46"/>
    <w:rsid w:val="00B42364"/>
    <w:rsid w:val="00B42557"/>
    <w:rsid w:val="00B42591"/>
    <w:rsid w:val="00B42B15"/>
    <w:rsid w:val="00B43089"/>
    <w:rsid w:val="00B43365"/>
    <w:rsid w:val="00B4337A"/>
    <w:rsid w:val="00B433DF"/>
    <w:rsid w:val="00B43617"/>
    <w:rsid w:val="00B43CAE"/>
    <w:rsid w:val="00B43CE4"/>
    <w:rsid w:val="00B43F56"/>
    <w:rsid w:val="00B43F94"/>
    <w:rsid w:val="00B447D2"/>
    <w:rsid w:val="00B449AA"/>
    <w:rsid w:val="00B44D4B"/>
    <w:rsid w:val="00B44FFF"/>
    <w:rsid w:val="00B4519D"/>
    <w:rsid w:val="00B45928"/>
    <w:rsid w:val="00B45A77"/>
    <w:rsid w:val="00B45B2D"/>
    <w:rsid w:val="00B45C85"/>
    <w:rsid w:val="00B46DEA"/>
    <w:rsid w:val="00B46E5C"/>
    <w:rsid w:val="00B4734D"/>
    <w:rsid w:val="00B476D7"/>
    <w:rsid w:val="00B47783"/>
    <w:rsid w:val="00B47885"/>
    <w:rsid w:val="00B47C37"/>
    <w:rsid w:val="00B47F41"/>
    <w:rsid w:val="00B5001A"/>
    <w:rsid w:val="00B5001F"/>
    <w:rsid w:val="00B5059D"/>
    <w:rsid w:val="00B51184"/>
    <w:rsid w:val="00B51682"/>
    <w:rsid w:val="00B517FC"/>
    <w:rsid w:val="00B51D3E"/>
    <w:rsid w:val="00B526BF"/>
    <w:rsid w:val="00B52A3A"/>
    <w:rsid w:val="00B52DD1"/>
    <w:rsid w:val="00B52DFC"/>
    <w:rsid w:val="00B52E68"/>
    <w:rsid w:val="00B52EDD"/>
    <w:rsid w:val="00B53075"/>
    <w:rsid w:val="00B5331B"/>
    <w:rsid w:val="00B53361"/>
    <w:rsid w:val="00B536D2"/>
    <w:rsid w:val="00B54259"/>
    <w:rsid w:val="00B543F7"/>
    <w:rsid w:val="00B5462A"/>
    <w:rsid w:val="00B54D67"/>
    <w:rsid w:val="00B54D83"/>
    <w:rsid w:val="00B550A6"/>
    <w:rsid w:val="00B55B3D"/>
    <w:rsid w:val="00B55C42"/>
    <w:rsid w:val="00B55D10"/>
    <w:rsid w:val="00B55F87"/>
    <w:rsid w:val="00B5625A"/>
    <w:rsid w:val="00B56399"/>
    <w:rsid w:val="00B5669C"/>
    <w:rsid w:val="00B56A9C"/>
    <w:rsid w:val="00B56C23"/>
    <w:rsid w:val="00B56EA5"/>
    <w:rsid w:val="00B578B9"/>
    <w:rsid w:val="00B6000F"/>
    <w:rsid w:val="00B60260"/>
    <w:rsid w:val="00B61241"/>
    <w:rsid w:val="00B61629"/>
    <w:rsid w:val="00B619A9"/>
    <w:rsid w:val="00B61AA2"/>
    <w:rsid w:val="00B61EFC"/>
    <w:rsid w:val="00B62313"/>
    <w:rsid w:val="00B62593"/>
    <w:rsid w:val="00B62B9F"/>
    <w:rsid w:val="00B636F3"/>
    <w:rsid w:val="00B63DD1"/>
    <w:rsid w:val="00B63FC4"/>
    <w:rsid w:val="00B64087"/>
    <w:rsid w:val="00B64112"/>
    <w:rsid w:val="00B64687"/>
    <w:rsid w:val="00B64793"/>
    <w:rsid w:val="00B64801"/>
    <w:rsid w:val="00B64829"/>
    <w:rsid w:val="00B64B8C"/>
    <w:rsid w:val="00B64F8B"/>
    <w:rsid w:val="00B657BD"/>
    <w:rsid w:val="00B65A9D"/>
    <w:rsid w:val="00B65EB5"/>
    <w:rsid w:val="00B65EF0"/>
    <w:rsid w:val="00B662D4"/>
    <w:rsid w:val="00B667C3"/>
    <w:rsid w:val="00B66850"/>
    <w:rsid w:val="00B66857"/>
    <w:rsid w:val="00B66AC4"/>
    <w:rsid w:val="00B66CDE"/>
    <w:rsid w:val="00B66EB8"/>
    <w:rsid w:val="00B675AB"/>
    <w:rsid w:val="00B67D3D"/>
    <w:rsid w:val="00B67EFF"/>
    <w:rsid w:val="00B701FC"/>
    <w:rsid w:val="00B7041B"/>
    <w:rsid w:val="00B7045B"/>
    <w:rsid w:val="00B70493"/>
    <w:rsid w:val="00B70629"/>
    <w:rsid w:val="00B70904"/>
    <w:rsid w:val="00B711B4"/>
    <w:rsid w:val="00B7154D"/>
    <w:rsid w:val="00B7192A"/>
    <w:rsid w:val="00B71BEB"/>
    <w:rsid w:val="00B71D8F"/>
    <w:rsid w:val="00B72736"/>
    <w:rsid w:val="00B72B5C"/>
    <w:rsid w:val="00B72E51"/>
    <w:rsid w:val="00B7315B"/>
    <w:rsid w:val="00B731F3"/>
    <w:rsid w:val="00B738C7"/>
    <w:rsid w:val="00B73D22"/>
    <w:rsid w:val="00B7440E"/>
    <w:rsid w:val="00B7471A"/>
    <w:rsid w:val="00B74DA7"/>
    <w:rsid w:val="00B74EBF"/>
    <w:rsid w:val="00B7503E"/>
    <w:rsid w:val="00B75088"/>
    <w:rsid w:val="00B751C6"/>
    <w:rsid w:val="00B7595A"/>
    <w:rsid w:val="00B759ED"/>
    <w:rsid w:val="00B75C0B"/>
    <w:rsid w:val="00B75DAF"/>
    <w:rsid w:val="00B7672A"/>
    <w:rsid w:val="00B76B9C"/>
    <w:rsid w:val="00B7748D"/>
    <w:rsid w:val="00B77802"/>
    <w:rsid w:val="00B77955"/>
    <w:rsid w:val="00B77F63"/>
    <w:rsid w:val="00B77FBB"/>
    <w:rsid w:val="00B804EC"/>
    <w:rsid w:val="00B80C90"/>
    <w:rsid w:val="00B8108A"/>
    <w:rsid w:val="00B815AB"/>
    <w:rsid w:val="00B816DE"/>
    <w:rsid w:val="00B8195B"/>
    <w:rsid w:val="00B81C6D"/>
    <w:rsid w:val="00B8206E"/>
    <w:rsid w:val="00B82534"/>
    <w:rsid w:val="00B827C3"/>
    <w:rsid w:val="00B828A9"/>
    <w:rsid w:val="00B82944"/>
    <w:rsid w:val="00B829B3"/>
    <w:rsid w:val="00B8314A"/>
    <w:rsid w:val="00B8318A"/>
    <w:rsid w:val="00B831DD"/>
    <w:rsid w:val="00B8329C"/>
    <w:rsid w:val="00B835D5"/>
    <w:rsid w:val="00B83F3D"/>
    <w:rsid w:val="00B8485B"/>
    <w:rsid w:val="00B84E7D"/>
    <w:rsid w:val="00B84F7E"/>
    <w:rsid w:val="00B8503B"/>
    <w:rsid w:val="00B8576F"/>
    <w:rsid w:val="00B85BB4"/>
    <w:rsid w:val="00B86926"/>
    <w:rsid w:val="00B86A05"/>
    <w:rsid w:val="00B86EC4"/>
    <w:rsid w:val="00B875B8"/>
    <w:rsid w:val="00B8799D"/>
    <w:rsid w:val="00B907AE"/>
    <w:rsid w:val="00B907CD"/>
    <w:rsid w:val="00B90C6F"/>
    <w:rsid w:val="00B91DE8"/>
    <w:rsid w:val="00B92173"/>
    <w:rsid w:val="00B9380E"/>
    <w:rsid w:val="00B9385B"/>
    <w:rsid w:val="00B93F01"/>
    <w:rsid w:val="00B9498A"/>
    <w:rsid w:val="00B94B95"/>
    <w:rsid w:val="00B94D70"/>
    <w:rsid w:val="00B94EA6"/>
    <w:rsid w:val="00B95179"/>
    <w:rsid w:val="00B95705"/>
    <w:rsid w:val="00B958D7"/>
    <w:rsid w:val="00B95B2D"/>
    <w:rsid w:val="00B96167"/>
    <w:rsid w:val="00B96390"/>
    <w:rsid w:val="00B967BE"/>
    <w:rsid w:val="00B96D48"/>
    <w:rsid w:val="00B9706F"/>
    <w:rsid w:val="00B970F7"/>
    <w:rsid w:val="00B97EA1"/>
    <w:rsid w:val="00BA05BF"/>
    <w:rsid w:val="00BA0CA1"/>
    <w:rsid w:val="00BA0DBA"/>
    <w:rsid w:val="00BA10A9"/>
    <w:rsid w:val="00BA13C2"/>
    <w:rsid w:val="00BA13F7"/>
    <w:rsid w:val="00BA1552"/>
    <w:rsid w:val="00BA16FC"/>
    <w:rsid w:val="00BA1CB1"/>
    <w:rsid w:val="00BA2130"/>
    <w:rsid w:val="00BA22B3"/>
    <w:rsid w:val="00BA2637"/>
    <w:rsid w:val="00BA2C2A"/>
    <w:rsid w:val="00BA32F9"/>
    <w:rsid w:val="00BA3515"/>
    <w:rsid w:val="00BA35AC"/>
    <w:rsid w:val="00BA3645"/>
    <w:rsid w:val="00BA4451"/>
    <w:rsid w:val="00BA459F"/>
    <w:rsid w:val="00BA5965"/>
    <w:rsid w:val="00BA5A3C"/>
    <w:rsid w:val="00BA5A8E"/>
    <w:rsid w:val="00BA5B53"/>
    <w:rsid w:val="00BA5C1C"/>
    <w:rsid w:val="00BA603E"/>
    <w:rsid w:val="00BA6422"/>
    <w:rsid w:val="00BA6721"/>
    <w:rsid w:val="00BA68FA"/>
    <w:rsid w:val="00BA6D36"/>
    <w:rsid w:val="00BA6F62"/>
    <w:rsid w:val="00BA7683"/>
    <w:rsid w:val="00BA7699"/>
    <w:rsid w:val="00BA775F"/>
    <w:rsid w:val="00BA78F0"/>
    <w:rsid w:val="00BA7B38"/>
    <w:rsid w:val="00BB02AA"/>
    <w:rsid w:val="00BB08FC"/>
    <w:rsid w:val="00BB1DD7"/>
    <w:rsid w:val="00BB1E37"/>
    <w:rsid w:val="00BB1F68"/>
    <w:rsid w:val="00BB2CCD"/>
    <w:rsid w:val="00BB3399"/>
    <w:rsid w:val="00BB3670"/>
    <w:rsid w:val="00BB3BCE"/>
    <w:rsid w:val="00BB3E32"/>
    <w:rsid w:val="00BB3FBF"/>
    <w:rsid w:val="00BB41E1"/>
    <w:rsid w:val="00BB51E1"/>
    <w:rsid w:val="00BB5B51"/>
    <w:rsid w:val="00BB5C1C"/>
    <w:rsid w:val="00BB6067"/>
    <w:rsid w:val="00BB60B0"/>
    <w:rsid w:val="00BB61AA"/>
    <w:rsid w:val="00BB62C3"/>
    <w:rsid w:val="00BB6F06"/>
    <w:rsid w:val="00BB7319"/>
    <w:rsid w:val="00BB7AE6"/>
    <w:rsid w:val="00BB7DF0"/>
    <w:rsid w:val="00BC0275"/>
    <w:rsid w:val="00BC054A"/>
    <w:rsid w:val="00BC0688"/>
    <w:rsid w:val="00BC083F"/>
    <w:rsid w:val="00BC0D74"/>
    <w:rsid w:val="00BC114F"/>
    <w:rsid w:val="00BC1234"/>
    <w:rsid w:val="00BC16BB"/>
    <w:rsid w:val="00BC1D1D"/>
    <w:rsid w:val="00BC1E0C"/>
    <w:rsid w:val="00BC22A9"/>
    <w:rsid w:val="00BC26B5"/>
    <w:rsid w:val="00BC27F4"/>
    <w:rsid w:val="00BC2D59"/>
    <w:rsid w:val="00BC3124"/>
    <w:rsid w:val="00BC340D"/>
    <w:rsid w:val="00BC3445"/>
    <w:rsid w:val="00BC3C0F"/>
    <w:rsid w:val="00BC42DD"/>
    <w:rsid w:val="00BC47A3"/>
    <w:rsid w:val="00BC4F62"/>
    <w:rsid w:val="00BC5466"/>
    <w:rsid w:val="00BC5D0E"/>
    <w:rsid w:val="00BC62ED"/>
    <w:rsid w:val="00BC690C"/>
    <w:rsid w:val="00BC6D3E"/>
    <w:rsid w:val="00BC6F8C"/>
    <w:rsid w:val="00BC6FBE"/>
    <w:rsid w:val="00BC6FED"/>
    <w:rsid w:val="00BC713E"/>
    <w:rsid w:val="00BC75E3"/>
    <w:rsid w:val="00BC7A97"/>
    <w:rsid w:val="00BC7B3A"/>
    <w:rsid w:val="00BD09DE"/>
    <w:rsid w:val="00BD0E05"/>
    <w:rsid w:val="00BD0E87"/>
    <w:rsid w:val="00BD11A8"/>
    <w:rsid w:val="00BD1299"/>
    <w:rsid w:val="00BD139D"/>
    <w:rsid w:val="00BD17E0"/>
    <w:rsid w:val="00BD18C0"/>
    <w:rsid w:val="00BD196C"/>
    <w:rsid w:val="00BD1B55"/>
    <w:rsid w:val="00BD1C7C"/>
    <w:rsid w:val="00BD1E29"/>
    <w:rsid w:val="00BD2090"/>
    <w:rsid w:val="00BD21C0"/>
    <w:rsid w:val="00BD2789"/>
    <w:rsid w:val="00BD288F"/>
    <w:rsid w:val="00BD2ABF"/>
    <w:rsid w:val="00BD2B53"/>
    <w:rsid w:val="00BD3268"/>
    <w:rsid w:val="00BD35F5"/>
    <w:rsid w:val="00BD3AF5"/>
    <w:rsid w:val="00BD3FC0"/>
    <w:rsid w:val="00BD40CE"/>
    <w:rsid w:val="00BD4166"/>
    <w:rsid w:val="00BD47B2"/>
    <w:rsid w:val="00BD47CD"/>
    <w:rsid w:val="00BD4BF6"/>
    <w:rsid w:val="00BD53DA"/>
    <w:rsid w:val="00BD5A89"/>
    <w:rsid w:val="00BD5B26"/>
    <w:rsid w:val="00BD5B27"/>
    <w:rsid w:val="00BD5D7B"/>
    <w:rsid w:val="00BD6466"/>
    <w:rsid w:val="00BD6995"/>
    <w:rsid w:val="00BD6D1D"/>
    <w:rsid w:val="00BD6E97"/>
    <w:rsid w:val="00BD70A8"/>
    <w:rsid w:val="00BD7325"/>
    <w:rsid w:val="00BD742B"/>
    <w:rsid w:val="00BD7A82"/>
    <w:rsid w:val="00BD7D72"/>
    <w:rsid w:val="00BD7DEE"/>
    <w:rsid w:val="00BE0140"/>
    <w:rsid w:val="00BE018E"/>
    <w:rsid w:val="00BE0414"/>
    <w:rsid w:val="00BE0C87"/>
    <w:rsid w:val="00BE0E88"/>
    <w:rsid w:val="00BE1084"/>
    <w:rsid w:val="00BE2A9E"/>
    <w:rsid w:val="00BE2B2E"/>
    <w:rsid w:val="00BE2D89"/>
    <w:rsid w:val="00BE2DD8"/>
    <w:rsid w:val="00BE302E"/>
    <w:rsid w:val="00BE334E"/>
    <w:rsid w:val="00BE33B5"/>
    <w:rsid w:val="00BE37D9"/>
    <w:rsid w:val="00BE3869"/>
    <w:rsid w:val="00BE4214"/>
    <w:rsid w:val="00BE4266"/>
    <w:rsid w:val="00BE42BA"/>
    <w:rsid w:val="00BE4EDA"/>
    <w:rsid w:val="00BE50ED"/>
    <w:rsid w:val="00BE5513"/>
    <w:rsid w:val="00BE56B0"/>
    <w:rsid w:val="00BE5EEA"/>
    <w:rsid w:val="00BE5FB3"/>
    <w:rsid w:val="00BE63E3"/>
    <w:rsid w:val="00BE6982"/>
    <w:rsid w:val="00BE6C65"/>
    <w:rsid w:val="00BE7138"/>
    <w:rsid w:val="00BE7472"/>
    <w:rsid w:val="00BE77EB"/>
    <w:rsid w:val="00BE7930"/>
    <w:rsid w:val="00BE7EBE"/>
    <w:rsid w:val="00BE7F84"/>
    <w:rsid w:val="00BF0759"/>
    <w:rsid w:val="00BF0794"/>
    <w:rsid w:val="00BF09DF"/>
    <w:rsid w:val="00BF0EDD"/>
    <w:rsid w:val="00BF1342"/>
    <w:rsid w:val="00BF17B6"/>
    <w:rsid w:val="00BF1821"/>
    <w:rsid w:val="00BF1A8A"/>
    <w:rsid w:val="00BF1DD6"/>
    <w:rsid w:val="00BF2B83"/>
    <w:rsid w:val="00BF2D64"/>
    <w:rsid w:val="00BF2DD2"/>
    <w:rsid w:val="00BF31C1"/>
    <w:rsid w:val="00BF3259"/>
    <w:rsid w:val="00BF378E"/>
    <w:rsid w:val="00BF39DA"/>
    <w:rsid w:val="00BF3A1E"/>
    <w:rsid w:val="00BF4244"/>
    <w:rsid w:val="00BF4519"/>
    <w:rsid w:val="00BF4593"/>
    <w:rsid w:val="00BF4787"/>
    <w:rsid w:val="00BF4D77"/>
    <w:rsid w:val="00BF52CB"/>
    <w:rsid w:val="00BF52EC"/>
    <w:rsid w:val="00BF53F8"/>
    <w:rsid w:val="00BF55E1"/>
    <w:rsid w:val="00BF57D2"/>
    <w:rsid w:val="00BF58C6"/>
    <w:rsid w:val="00BF5D20"/>
    <w:rsid w:val="00BF606D"/>
    <w:rsid w:val="00BF62BC"/>
    <w:rsid w:val="00BF63AE"/>
    <w:rsid w:val="00BF63D0"/>
    <w:rsid w:val="00BF6826"/>
    <w:rsid w:val="00BF6887"/>
    <w:rsid w:val="00BF6CAF"/>
    <w:rsid w:val="00BF6DBC"/>
    <w:rsid w:val="00BF722C"/>
    <w:rsid w:val="00BF7E3A"/>
    <w:rsid w:val="00C004AE"/>
    <w:rsid w:val="00C00631"/>
    <w:rsid w:val="00C00698"/>
    <w:rsid w:val="00C00751"/>
    <w:rsid w:val="00C00A86"/>
    <w:rsid w:val="00C0135B"/>
    <w:rsid w:val="00C018BA"/>
    <w:rsid w:val="00C01A89"/>
    <w:rsid w:val="00C01C24"/>
    <w:rsid w:val="00C01F98"/>
    <w:rsid w:val="00C027DA"/>
    <w:rsid w:val="00C029D5"/>
    <w:rsid w:val="00C02F6D"/>
    <w:rsid w:val="00C035E1"/>
    <w:rsid w:val="00C039C2"/>
    <w:rsid w:val="00C040D2"/>
    <w:rsid w:val="00C0415D"/>
    <w:rsid w:val="00C0416A"/>
    <w:rsid w:val="00C04C94"/>
    <w:rsid w:val="00C04EB2"/>
    <w:rsid w:val="00C054BE"/>
    <w:rsid w:val="00C0588C"/>
    <w:rsid w:val="00C05A22"/>
    <w:rsid w:val="00C061AA"/>
    <w:rsid w:val="00C06419"/>
    <w:rsid w:val="00C069BD"/>
    <w:rsid w:val="00C07398"/>
    <w:rsid w:val="00C07524"/>
    <w:rsid w:val="00C07F20"/>
    <w:rsid w:val="00C10047"/>
    <w:rsid w:val="00C10691"/>
    <w:rsid w:val="00C10693"/>
    <w:rsid w:val="00C10D4D"/>
    <w:rsid w:val="00C1119F"/>
    <w:rsid w:val="00C11AF2"/>
    <w:rsid w:val="00C11BC5"/>
    <w:rsid w:val="00C11DFC"/>
    <w:rsid w:val="00C11F7A"/>
    <w:rsid w:val="00C12610"/>
    <w:rsid w:val="00C12D0C"/>
    <w:rsid w:val="00C130D7"/>
    <w:rsid w:val="00C135FE"/>
    <w:rsid w:val="00C13722"/>
    <w:rsid w:val="00C13777"/>
    <w:rsid w:val="00C139D4"/>
    <w:rsid w:val="00C1471D"/>
    <w:rsid w:val="00C14A31"/>
    <w:rsid w:val="00C14FA6"/>
    <w:rsid w:val="00C1538A"/>
    <w:rsid w:val="00C15810"/>
    <w:rsid w:val="00C15AB6"/>
    <w:rsid w:val="00C15CA8"/>
    <w:rsid w:val="00C15D16"/>
    <w:rsid w:val="00C15F31"/>
    <w:rsid w:val="00C16958"/>
    <w:rsid w:val="00C16D98"/>
    <w:rsid w:val="00C173A6"/>
    <w:rsid w:val="00C1767F"/>
    <w:rsid w:val="00C1794D"/>
    <w:rsid w:val="00C17AB1"/>
    <w:rsid w:val="00C17CDE"/>
    <w:rsid w:val="00C203F1"/>
    <w:rsid w:val="00C2099B"/>
    <w:rsid w:val="00C21508"/>
    <w:rsid w:val="00C215D0"/>
    <w:rsid w:val="00C21822"/>
    <w:rsid w:val="00C21FC9"/>
    <w:rsid w:val="00C223C3"/>
    <w:rsid w:val="00C22509"/>
    <w:rsid w:val="00C225C1"/>
    <w:rsid w:val="00C22662"/>
    <w:rsid w:val="00C227C2"/>
    <w:rsid w:val="00C22A5F"/>
    <w:rsid w:val="00C22B02"/>
    <w:rsid w:val="00C22B6F"/>
    <w:rsid w:val="00C2341F"/>
    <w:rsid w:val="00C235A7"/>
    <w:rsid w:val="00C236EB"/>
    <w:rsid w:val="00C2390C"/>
    <w:rsid w:val="00C240ED"/>
    <w:rsid w:val="00C24438"/>
    <w:rsid w:val="00C2481F"/>
    <w:rsid w:val="00C24845"/>
    <w:rsid w:val="00C24AD1"/>
    <w:rsid w:val="00C24BFB"/>
    <w:rsid w:val="00C24E9C"/>
    <w:rsid w:val="00C255DF"/>
    <w:rsid w:val="00C25799"/>
    <w:rsid w:val="00C259A5"/>
    <w:rsid w:val="00C25DD5"/>
    <w:rsid w:val="00C25F53"/>
    <w:rsid w:val="00C25F7E"/>
    <w:rsid w:val="00C26099"/>
    <w:rsid w:val="00C26915"/>
    <w:rsid w:val="00C26DB3"/>
    <w:rsid w:val="00C26E42"/>
    <w:rsid w:val="00C27786"/>
    <w:rsid w:val="00C278AB"/>
    <w:rsid w:val="00C279FB"/>
    <w:rsid w:val="00C27C5D"/>
    <w:rsid w:val="00C27D10"/>
    <w:rsid w:val="00C301EB"/>
    <w:rsid w:val="00C30350"/>
    <w:rsid w:val="00C30AFF"/>
    <w:rsid w:val="00C30FBD"/>
    <w:rsid w:val="00C31583"/>
    <w:rsid w:val="00C31648"/>
    <w:rsid w:val="00C3172C"/>
    <w:rsid w:val="00C31868"/>
    <w:rsid w:val="00C3187A"/>
    <w:rsid w:val="00C31F68"/>
    <w:rsid w:val="00C320B0"/>
    <w:rsid w:val="00C3258F"/>
    <w:rsid w:val="00C32E73"/>
    <w:rsid w:val="00C330EA"/>
    <w:rsid w:val="00C335C1"/>
    <w:rsid w:val="00C33EAA"/>
    <w:rsid w:val="00C345D5"/>
    <w:rsid w:val="00C34EA1"/>
    <w:rsid w:val="00C35388"/>
    <w:rsid w:val="00C36022"/>
    <w:rsid w:val="00C3603E"/>
    <w:rsid w:val="00C36992"/>
    <w:rsid w:val="00C36E84"/>
    <w:rsid w:val="00C37E7B"/>
    <w:rsid w:val="00C4048B"/>
    <w:rsid w:val="00C4071E"/>
    <w:rsid w:val="00C40A9C"/>
    <w:rsid w:val="00C40CD1"/>
    <w:rsid w:val="00C41173"/>
    <w:rsid w:val="00C416A3"/>
    <w:rsid w:val="00C416FF"/>
    <w:rsid w:val="00C41967"/>
    <w:rsid w:val="00C41985"/>
    <w:rsid w:val="00C41E69"/>
    <w:rsid w:val="00C41FBC"/>
    <w:rsid w:val="00C42C4F"/>
    <w:rsid w:val="00C42E4D"/>
    <w:rsid w:val="00C42FC4"/>
    <w:rsid w:val="00C43050"/>
    <w:rsid w:val="00C4333D"/>
    <w:rsid w:val="00C43936"/>
    <w:rsid w:val="00C440FE"/>
    <w:rsid w:val="00C4413B"/>
    <w:rsid w:val="00C44402"/>
    <w:rsid w:val="00C4461C"/>
    <w:rsid w:val="00C44658"/>
    <w:rsid w:val="00C446CE"/>
    <w:rsid w:val="00C4499E"/>
    <w:rsid w:val="00C44F03"/>
    <w:rsid w:val="00C4524A"/>
    <w:rsid w:val="00C45319"/>
    <w:rsid w:val="00C45382"/>
    <w:rsid w:val="00C4581E"/>
    <w:rsid w:val="00C45BCF"/>
    <w:rsid w:val="00C46219"/>
    <w:rsid w:val="00C4637F"/>
    <w:rsid w:val="00C46903"/>
    <w:rsid w:val="00C46C60"/>
    <w:rsid w:val="00C47412"/>
    <w:rsid w:val="00C47647"/>
    <w:rsid w:val="00C4767F"/>
    <w:rsid w:val="00C4776A"/>
    <w:rsid w:val="00C47921"/>
    <w:rsid w:val="00C47AA2"/>
    <w:rsid w:val="00C501BE"/>
    <w:rsid w:val="00C503BE"/>
    <w:rsid w:val="00C503E5"/>
    <w:rsid w:val="00C50489"/>
    <w:rsid w:val="00C50C1D"/>
    <w:rsid w:val="00C510AE"/>
    <w:rsid w:val="00C51331"/>
    <w:rsid w:val="00C51333"/>
    <w:rsid w:val="00C520C4"/>
    <w:rsid w:val="00C52681"/>
    <w:rsid w:val="00C5349E"/>
    <w:rsid w:val="00C53628"/>
    <w:rsid w:val="00C53853"/>
    <w:rsid w:val="00C53AB5"/>
    <w:rsid w:val="00C53C50"/>
    <w:rsid w:val="00C548AD"/>
    <w:rsid w:val="00C54D89"/>
    <w:rsid w:val="00C54F3D"/>
    <w:rsid w:val="00C554E3"/>
    <w:rsid w:val="00C556FC"/>
    <w:rsid w:val="00C55AC4"/>
    <w:rsid w:val="00C55F05"/>
    <w:rsid w:val="00C560E1"/>
    <w:rsid w:val="00C56224"/>
    <w:rsid w:val="00C566DD"/>
    <w:rsid w:val="00C568EB"/>
    <w:rsid w:val="00C56B08"/>
    <w:rsid w:val="00C56D2F"/>
    <w:rsid w:val="00C57025"/>
    <w:rsid w:val="00C57078"/>
    <w:rsid w:val="00C57161"/>
    <w:rsid w:val="00C573D2"/>
    <w:rsid w:val="00C5751E"/>
    <w:rsid w:val="00C57631"/>
    <w:rsid w:val="00C576F8"/>
    <w:rsid w:val="00C57EFF"/>
    <w:rsid w:val="00C60070"/>
    <w:rsid w:val="00C6087C"/>
    <w:rsid w:val="00C6159A"/>
    <w:rsid w:val="00C6192B"/>
    <w:rsid w:val="00C61AEE"/>
    <w:rsid w:val="00C620AD"/>
    <w:rsid w:val="00C62601"/>
    <w:rsid w:val="00C62937"/>
    <w:rsid w:val="00C62AE6"/>
    <w:rsid w:val="00C62CAE"/>
    <w:rsid w:val="00C63422"/>
    <w:rsid w:val="00C63A01"/>
    <w:rsid w:val="00C63AE2"/>
    <w:rsid w:val="00C63B05"/>
    <w:rsid w:val="00C63DAE"/>
    <w:rsid w:val="00C63E60"/>
    <w:rsid w:val="00C641E3"/>
    <w:rsid w:val="00C64215"/>
    <w:rsid w:val="00C64257"/>
    <w:rsid w:val="00C6439A"/>
    <w:rsid w:val="00C6439C"/>
    <w:rsid w:val="00C64466"/>
    <w:rsid w:val="00C64A5D"/>
    <w:rsid w:val="00C64D96"/>
    <w:rsid w:val="00C64F47"/>
    <w:rsid w:val="00C653D9"/>
    <w:rsid w:val="00C65498"/>
    <w:rsid w:val="00C65F1E"/>
    <w:rsid w:val="00C66C12"/>
    <w:rsid w:val="00C66DD6"/>
    <w:rsid w:val="00C670C3"/>
    <w:rsid w:val="00C67158"/>
    <w:rsid w:val="00C67325"/>
    <w:rsid w:val="00C67A1B"/>
    <w:rsid w:val="00C700ED"/>
    <w:rsid w:val="00C701D4"/>
    <w:rsid w:val="00C702D4"/>
    <w:rsid w:val="00C702D9"/>
    <w:rsid w:val="00C70366"/>
    <w:rsid w:val="00C7047A"/>
    <w:rsid w:val="00C70942"/>
    <w:rsid w:val="00C70C85"/>
    <w:rsid w:val="00C7139B"/>
    <w:rsid w:val="00C71C9E"/>
    <w:rsid w:val="00C71D93"/>
    <w:rsid w:val="00C721D6"/>
    <w:rsid w:val="00C7264E"/>
    <w:rsid w:val="00C72802"/>
    <w:rsid w:val="00C7298D"/>
    <w:rsid w:val="00C72CCF"/>
    <w:rsid w:val="00C72EC6"/>
    <w:rsid w:val="00C731C9"/>
    <w:rsid w:val="00C734C2"/>
    <w:rsid w:val="00C738CE"/>
    <w:rsid w:val="00C73981"/>
    <w:rsid w:val="00C73ED4"/>
    <w:rsid w:val="00C73FF3"/>
    <w:rsid w:val="00C7417A"/>
    <w:rsid w:val="00C747EC"/>
    <w:rsid w:val="00C74B72"/>
    <w:rsid w:val="00C75C42"/>
    <w:rsid w:val="00C75D33"/>
    <w:rsid w:val="00C76408"/>
    <w:rsid w:val="00C76410"/>
    <w:rsid w:val="00C7663C"/>
    <w:rsid w:val="00C7711D"/>
    <w:rsid w:val="00C7751E"/>
    <w:rsid w:val="00C777DF"/>
    <w:rsid w:val="00C77CD0"/>
    <w:rsid w:val="00C77CDF"/>
    <w:rsid w:val="00C80065"/>
    <w:rsid w:val="00C808F5"/>
    <w:rsid w:val="00C80A26"/>
    <w:rsid w:val="00C80B60"/>
    <w:rsid w:val="00C80C79"/>
    <w:rsid w:val="00C80D40"/>
    <w:rsid w:val="00C80EA5"/>
    <w:rsid w:val="00C81323"/>
    <w:rsid w:val="00C816AB"/>
    <w:rsid w:val="00C81A6F"/>
    <w:rsid w:val="00C81A98"/>
    <w:rsid w:val="00C82D28"/>
    <w:rsid w:val="00C82F1F"/>
    <w:rsid w:val="00C833E9"/>
    <w:rsid w:val="00C8398C"/>
    <w:rsid w:val="00C83C41"/>
    <w:rsid w:val="00C83CE6"/>
    <w:rsid w:val="00C83FE3"/>
    <w:rsid w:val="00C845D6"/>
    <w:rsid w:val="00C848A9"/>
    <w:rsid w:val="00C84ABF"/>
    <w:rsid w:val="00C84E5B"/>
    <w:rsid w:val="00C85D9A"/>
    <w:rsid w:val="00C85EA4"/>
    <w:rsid w:val="00C86E82"/>
    <w:rsid w:val="00C870E7"/>
    <w:rsid w:val="00C87454"/>
    <w:rsid w:val="00C878CB"/>
    <w:rsid w:val="00C879E8"/>
    <w:rsid w:val="00C87D4E"/>
    <w:rsid w:val="00C90218"/>
    <w:rsid w:val="00C9037F"/>
    <w:rsid w:val="00C907AF"/>
    <w:rsid w:val="00C90F4D"/>
    <w:rsid w:val="00C91049"/>
    <w:rsid w:val="00C911CC"/>
    <w:rsid w:val="00C9129D"/>
    <w:rsid w:val="00C9177E"/>
    <w:rsid w:val="00C917C6"/>
    <w:rsid w:val="00C91B0C"/>
    <w:rsid w:val="00C91FFC"/>
    <w:rsid w:val="00C921AF"/>
    <w:rsid w:val="00C923AE"/>
    <w:rsid w:val="00C9262A"/>
    <w:rsid w:val="00C9266E"/>
    <w:rsid w:val="00C928F1"/>
    <w:rsid w:val="00C92F79"/>
    <w:rsid w:val="00C92F9A"/>
    <w:rsid w:val="00C92FF4"/>
    <w:rsid w:val="00C933D3"/>
    <w:rsid w:val="00C9351A"/>
    <w:rsid w:val="00C93A55"/>
    <w:rsid w:val="00C942FB"/>
    <w:rsid w:val="00C949E6"/>
    <w:rsid w:val="00C954F4"/>
    <w:rsid w:val="00C95C4C"/>
    <w:rsid w:val="00C95CED"/>
    <w:rsid w:val="00C9600A"/>
    <w:rsid w:val="00C96032"/>
    <w:rsid w:val="00C96432"/>
    <w:rsid w:val="00C96EBF"/>
    <w:rsid w:val="00C97C3A"/>
    <w:rsid w:val="00C97DEB"/>
    <w:rsid w:val="00CA087F"/>
    <w:rsid w:val="00CA0A90"/>
    <w:rsid w:val="00CA0C98"/>
    <w:rsid w:val="00CA0DAD"/>
    <w:rsid w:val="00CA1397"/>
    <w:rsid w:val="00CA1684"/>
    <w:rsid w:val="00CA178B"/>
    <w:rsid w:val="00CA1CD6"/>
    <w:rsid w:val="00CA1D5D"/>
    <w:rsid w:val="00CA2099"/>
    <w:rsid w:val="00CA27D7"/>
    <w:rsid w:val="00CA2840"/>
    <w:rsid w:val="00CA2AB1"/>
    <w:rsid w:val="00CA2B0B"/>
    <w:rsid w:val="00CA2FD5"/>
    <w:rsid w:val="00CA301C"/>
    <w:rsid w:val="00CA32B1"/>
    <w:rsid w:val="00CA3A40"/>
    <w:rsid w:val="00CA3CEB"/>
    <w:rsid w:val="00CA43AB"/>
    <w:rsid w:val="00CA4583"/>
    <w:rsid w:val="00CA4717"/>
    <w:rsid w:val="00CA4828"/>
    <w:rsid w:val="00CA4B1A"/>
    <w:rsid w:val="00CA5413"/>
    <w:rsid w:val="00CA5604"/>
    <w:rsid w:val="00CA5BEE"/>
    <w:rsid w:val="00CA5D66"/>
    <w:rsid w:val="00CA5FCB"/>
    <w:rsid w:val="00CA677C"/>
    <w:rsid w:val="00CA6B17"/>
    <w:rsid w:val="00CA6B2E"/>
    <w:rsid w:val="00CA6BEC"/>
    <w:rsid w:val="00CA713E"/>
    <w:rsid w:val="00CA7203"/>
    <w:rsid w:val="00CA75B8"/>
    <w:rsid w:val="00CA75C8"/>
    <w:rsid w:val="00CB127B"/>
    <w:rsid w:val="00CB132E"/>
    <w:rsid w:val="00CB2066"/>
    <w:rsid w:val="00CB2083"/>
    <w:rsid w:val="00CB20EB"/>
    <w:rsid w:val="00CB2358"/>
    <w:rsid w:val="00CB26D4"/>
    <w:rsid w:val="00CB27DE"/>
    <w:rsid w:val="00CB2873"/>
    <w:rsid w:val="00CB2BCB"/>
    <w:rsid w:val="00CB2CE5"/>
    <w:rsid w:val="00CB3432"/>
    <w:rsid w:val="00CB3F66"/>
    <w:rsid w:val="00CB405C"/>
    <w:rsid w:val="00CB4091"/>
    <w:rsid w:val="00CB4197"/>
    <w:rsid w:val="00CB426F"/>
    <w:rsid w:val="00CB45BC"/>
    <w:rsid w:val="00CB4B80"/>
    <w:rsid w:val="00CB4D61"/>
    <w:rsid w:val="00CB50A1"/>
    <w:rsid w:val="00CB50AB"/>
    <w:rsid w:val="00CB5E3F"/>
    <w:rsid w:val="00CB6C6A"/>
    <w:rsid w:val="00CB6E94"/>
    <w:rsid w:val="00CB7591"/>
    <w:rsid w:val="00CB7A09"/>
    <w:rsid w:val="00CB7BCC"/>
    <w:rsid w:val="00CB7D9D"/>
    <w:rsid w:val="00CB7E37"/>
    <w:rsid w:val="00CC0560"/>
    <w:rsid w:val="00CC082E"/>
    <w:rsid w:val="00CC109A"/>
    <w:rsid w:val="00CC1204"/>
    <w:rsid w:val="00CC13C3"/>
    <w:rsid w:val="00CC155E"/>
    <w:rsid w:val="00CC18C3"/>
    <w:rsid w:val="00CC18CB"/>
    <w:rsid w:val="00CC28EF"/>
    <w:rsid w:val="00CC3154"/>
    <w:rsid w:val="00CC354E"/>
    <w:rsid w:val="00CC365E"/>
    <w:rsid w:val="00CC387C"/>
    <w:rsid w:val="00CC4079"/>
    <w:rsid w:val="00CC437A"/>
    <w:rsid w:val="00CC45CD"/>
    <w:rsid w:val="00CC4FA4"/>
    <w:rsid w:val="00CC51BA"/>
    <w:rsid w:val="00CC56DF"/>
    <w:rsid w:val="00CC605A"/>
    <w:rsid w:val="00CC6618"/>
    <w:rsid w:val="00CC6683"/>
    <w:rsid w:val="00CC6B6E"/>
    <w:rsid w:val="00CC762D"/>
    <w:rsid w:val="00CC7A58"/>
    <w:rsid w:val="00CC7A75"/>
    <w:rsid w:val="00CC7D3D"/>
    <w:rsid w:val="00CC7D40"/>
    <w:rsid w:val="00CD017F"/>
    <w:rsid w:val="00CD0940"/>
    <w:rsid w:val="00CD0F80"/>
    <w:rsid w:val="00CD1265"/>
    <w:rsid w:val="00CD12ED"/>
    <w:rsid w:val="00CD1B69"/>
    <w:rsid w:val="00CD1FB4"/>
    <w:rsid w:val="00CD20C2"/>
    <w:rsid w:val="00CD2319"/>
    <w:rsid w:val="00CD282E"/>
    <w:rsid w:val="00CD2E18"/>
    <w:rsid w:val="00CD2F21"/>
    <w:rsid w:val="00CD2F5C"/>
    <w:rsid w:val="00CD3300"/>
    <w:rsid w:val="00CD33D1"/>
    <w:rsid w:val="00CD381D"/>
    <w:rsid w:val="00CD4AB6"/>
    <w:rsid w:val="00CD4D1E"/>
    <w:rsid w:val="00CD4E47"/>
    <w:rsid w:val="00CD533E"/>
    <w:rsid w:val="00CD54AF"/>
    <w:rsid w:val="00CD5675"/>
    <w:rsid w:val="00CD5D65"/>
    <w:rsid w:val="00CD65D1"/>
    <w:rsid w:val="00CD6839"/>
    <w:rsid w:val="00CD6873"/>
    <w:rsid w:val="00CD68BF"/>
    <w:rsid w:val="00CD6B89"/>
    <w:rsid w:val="00CD6BCC"/>
    <w:rsid w:val="00CD6D65"/>
    <w:rsid w:val="00CD7123"/>
    <w:rsid w:val="00CD7530"/>
    <w:rsid w:val="00CD7A70"/>
    <w:rsid w:val="00CD7DF7"/>
    <w:rsid w:val="00CE0335"/>
    <w:rsid w:val="00CE10D7"/>
    <w:rsid w:val="00CE1400"/>
    <w:rsid w:val="00CE1998"/>
    <w:rsid w:val="00CE1D83"/>
    <w:rsid w:val="00CE1E27"/>
    <w:rsid w:val="00CE1E62"/>
    <w:rsid w:val="00CE29D8"/>
    <w:rsid w:val="00CE2F57"/>
    <w:rsid w:val="00CE304C"/>
    <w:rsid w:val="00CE3433"/>
    <w:rsid w:val="00CE36D8"/>
    <w:rsid w:val="00CE3FAC"/>
    <w:rsid w:val="00CE443C"/>
    <w:rsid w:val="00CE477B"/>
    <w:rsid w:val="00CE489E"/>
    <w:rsid w:val="00CE51E0"/>
    <w:rsid w:val="00CE580F"/>
    <w:rsid w:val="00CE5B67"/>
    <w:rsid w:val="00CE5B94"/>
    <w:rsid w:val="00CE6915"/>
    <w:rsid w:val="00CE691A"/>
    <w:rsid w:val="00CE7BE1"/>
    <w:rsid w:val="00CF0B18"/>
    <w:rsid w:val="00CF1019"/>
    <w:rsid w:val="00CF1447"/>
    <w:rsid w:val="00CF2088"/>
    <w:rsid w:val="00CF2108"/>
    <w:rsid w:val="00CF2AA9"/>
    <w:rsid w:val="00CF2C9D"/>
    <w:rsid w:val="00CF3204"/>
    <w:rsid w:val="00CF3840"/>
    <w:rsid w:val="00CF397A"/>
    <w:rsid w:val="00CF3FA4"/>
    <w:rsid w:val="00CF4A8E"/>
    <w:rsid w:val="00CF4DBD"/>
    <w:rsid w:val="00CF4E69"/>
    <w:rsid w:val="00CF4F9B"/>
    <w:rsid w:val="00CF5104"/>
    <w:rsid w:val="00CF520D"/>
    <w:rsid w:val="00CF5F4F"/>
    <w:rsid w:val="00CF60F0"/>
    <w:rsid w:val="00CF63AF"/>
    <w:rsid w:val="00CF66D4"/>
    <w:rsid w:val="00CF6A99"/>
    <w:rsid w:val="00CF6C0F"/>
    <w:rsid w:val="00CF6DD9"/>
    <w:rsid w:val="00CF7382"/>
    <w:rsid w:val="00CF78C3"/>
    <w:rsid w:val="00D002CA"/>
    <w:rsid w:val="00D007F7"/>
    <w:rsid w:val="00D009C9"/>
    <w:rsid w:val="00D00B40"/>
    <w:rsid w:val="00D00D78"/>
    <w:rsid w:val="00D00FD8"/>
    <w:rsid w:val="00D01077"/>
    <w:rsid w:val="00D01A9E"/>
    <w:rsid w:val="00D01CC6"/>
    <w:rsid w:val="00D020F4"/>
    <w:rsid w:val="00D02114"/>
    <w:rsid w:val="00D02134"/>
    <w:rsid w:val="00D0213A"/>
    <w:rsid w:val="00D0221C"/>
    <w:rsid w:val="00D0250C"/>
    <w:rsid w:val="00D027EA"/>
    <w:rsid w:val="00D02A48"/>
    <w:rsid w:val="00D02CE8"/>
    <w:rsid w:val="00D02EA6"/>
    <w:rsid w:val="00D02FB7"/>
    <w:rsid w:val="00D03362"/>
    <w:rsid w:val="00D03B85"/>
    <w:rsid w:val="00D03E41"/>
    <w:rsid w:val="00D0497B"/>
    <w:rsid w:val="00D0498C"/>
    <w:rsid w:val="00D04B97"/>
    <w:rsid w:val="00D04C37"/>
    <w:rsid w:val="00D0507B"/>
    <w:rsid w:val="00D056E6"/>
    <w:rsid w:val="00D05A6E"/>
    <w:rsid w:val="00D05F2D"/>
    <w:rsid w:val="00D05F3A"/>
    <w:rsid w:val="00D05F82"/>
    <w:rsid w:val="00D064BD"/>
    <w:rsid w:val="00D0665C"/>
    <w:rsid w:val="00D067AB"/>
    <w:rsid w:val="00D0680B"/>
    <w:rsid w:val="00D068AB"/>
    <w:rsid w:val="00D07291"/>
    <w:rsid w:val="00D07BCD"/>
    <w:rsid w:val="00D10AFC"/>
    <w:rsid w:val="00D10B82"/>
    <w:rsid w:val="00D10D4E"/>
    <w:rsid w:val="00D10F7A"/>
    <w:rsid w:val="00D110F9"/>
    <w:rsid w:val="00D1180C"/>
    <w:rsid w:val="00D11AA3"/>
    <w:rsid w:val="00D11E59"/>
    <w:rsid w:val="00D121A8"/>
    <w:rsid w:val="00D1265E"/>
    <w:rsid w:val="00D12A6A"/>
    <w:rsid w:val="00D12CD4"/>
    <w:rsid w:val="00D12F10"/>
    <w:rsid w:val="00D13216"/>
    <w:rsid w:val="00D1337B"/>
    <w:rsid w:val="00D13CD5"/>
    <w:rsid w:val="00D13E40"/>
    <w:rsid w:val="00D14266"/>
    <w:rsid w:val="00D143B4"/>
    <w:rsid w:val="00D1443C"/>
    <w:rsid w:val="00D145CF"/>
    <w:rsid w:val="00D147B6"/>
    <w:rsid w:val="00D14EFF"/>
    <w:rsid w:val="00D15648"/>
    <w:rsid w:val="00D15666"/>
    <w:rsid w:val="00D15682"/>
    <w:rsid w:val="00D158CA"/>
    <w:rsid w:val="00D15A11"/>
    <w:rsid w:val="00D15D04"/>
    <w:rsid w:val="00D160A9"/>
    <w:rsid w:val="00D162AF"/>
    <w:rsid w:val="00D16415"/>
    <w:rsid w:val="00D1642C"/>
    <w:rsid w:val="00D16575"/>
    <w:rsid w:val="00D1671B"/>
    <w:rsid w:val="00D16886"/>
    <w:rsid w:val="00D1699F"/>
    <w:rsid w:val="00D16D52"/>
    <w:rsid w:val="00D1719B"/>
    <w:rsid w:val="00D173B1"/>
    <w:rsid w:val="00D20078"/>
    <w:rsid w:val="00D20141"/>
    <w:rsid w:val="00D205BF"/>
    <w:rsid w:val="00D2085D"/>
    <w:rsid w:val="00D210A3"/>
    <w:rsid w:val="00D212D6"/>
    <w:rsid w:val="00D21942"/>
    <w:rsid w:val="00D21CCC"/>
    <w:rsid w:val="00D21D2A"/>
    <w:rsid w:val="00D21F1F"/>
    <w:rsid w:val="00D223EE"/>
    <w:rsid w:val="00D226EF"/>
    <w:rsid w:val="00D23A73"/>
    <w:rsid w:val="00D23C88"/>
    <w:rsid w:val="00D23F98"/>
    <w:rsid w:val="00D23FCF"/>
    <w:rsid w:val="00D24089"/>
    <w:rsid w:val="00D24115"/>
    <w:rsid w:val="00D24331"/>
    <w:rsid w:val="00D24416"/>
    <w:rsid w:val="00D244B1"/>
    <w:rsid w:val="00D245D5"/>
    <w:rsid w:val="00D24721"/>
    <w:rsid w:val="00D2486B"/>
    <w:rsid w:val="00D24BF2"/>
    <w:rsid w:val="00D24DE1"/>
    <w:rsid w:val="00D24F96"/>
    <w:rsid w:val="00D251CB"/>
    <w:rsid w:val="00D25646"/>
    <w:rsid w:val="00D2582F"/>
    <w:rsid w:val="00D25BE2"/>
    <w:rsid w:val="00D26365"/>
    <w:rsid w:val="00D263A0"/>
    <w:rsid w:val="00D2677C"/>
    <w:rsid w:val="00D2689B"/>
    <w:rsid w:val="00D26C91"/>
    <w:rsid w:val="00D26D38"/>
    <w:rsid w:val="00D26E94"/>
    <w:rsid w:val="00D26EEA"/>
    <w:rsid w:val="00D27068"/>
    <w:rsid w:val="00D2722D"/>
    <w:rsid w:val="00D27298"/>
    <w:rsid w:val="00D2775C"/>
    <w:rsid w:val="00D27BB6"/>
    <w:rsid w:val="00D27E38"/>
    <w:rsid w:val="00D301B2"/>
    <w:rsid w:val="00D30AAE"/>
    <w:rsid w:val="00D30BBD"/>
    <w:rsid w:val="00D30C7D"/>
    <w:rsid w:val="00D30C8C"/>
    <w:rsid w:val="00D30EE1"/>
    <w:rsid w:val="00D30F4B"/>
    <w:rsid w:val="00D3102C"/>
    <w:rsid w:val="00D314C8"/>
    <w:rsid w:val="00D31CB7"/>
    <w:rsid w:val="00D327D7"/>
    <w:rsid w:val="00D3296C"/>
    <w:rsid w:val="00D329D1"/>
    <w:rsid w:val="00D32A46"/>
    <w:rsid w:val="00D32EB8"/>
    <w:rsid w:val="00D33519"/>
    <w:rsid w:val="00D33585"/>
    <w:rsid w:val="00D335E6"/>
    <w:rsid w:val="00D33D00"/>
    <w:rsid w:val="00D33E94"/>
    <w:rsid w:val="00D3413B"/>
    <w:rsid w:val="00D343EF"/>
    <w:rsid w:val="00D34B28"/>
    <w:rsid w:val="00D350B8"/>
    <w:rsid w:val="00D35206"/>
    <w:rsid w:val="00D354ED"/>
    <w:rsid w:val="00D35602"/>
    <w:rsid w:val="00D35AD9"/>
    <w:rsid w:val="00D35B63"/>
    <w:rsid w:val="00D35E57"/>
    <w:rsid w:val="00D35F99"/>
    <w:rsid w:val="00D35FF6"/>
    <w:rsid w:val="00D360A2"/>
    <w:rsid w:val="00D3612A"/>
    <w:rsid w:val="00D365FF"/>
    <w:rsid w:val="00D36A06"/>
    <w:rsid w:val="00D37642"/>
    <w:rsid w:val="00D37901"/>
    <w:rsid w:val="00D37F4E"/>
    <w:rsid w:val="00D40620"/>
    <w:rsid w:val="00D408BA"/>
    <w:rsid w:val="00D408C0"/>
    <w:rsid w:val="00D411CF"/>
    <w:rsid w:val="00D4120A"/>
    <w:rsid w:val="00D41267"/>
    <w:rsid w:val="00D41B81"/>
    <w:rsid w:val="00D42216"/>
    <w:rsid w:val="00D42545"/>
    <w:rsid w:val="00D42974"/>
    <w:rsid w:val="00D42BF2"/>
    <w:rsid w:val="00D431A1"/>
    <w:rsid w:val="00D4326D"/>
    <w:rsid w:val="00D432C6"/>
    <w:rsid w:val="00D43FC9"/>
    <w:rsid w:val="00D44B38"/>
    <w:rsid w:val="00D4500F"/>
    <w:rsid w:val="00D45DB7"/>
    <w:rsid w:val="00D46349"/>
    <w:rsid w:val="00D464AE"/>
    <w:rsid w:val="00D466CE"/>
    <w:rsid w:val="00D468DB"/>
    <w:rsid w:val="00D46C1A"/>
    <w:rsid w:val="00D46F18"/>
    <w:rsid w:val="00D46F9B"/>
    <w:rsid w:val="00D47254"/>
    <w:rsid w:val="00D47374"/>
    <w:rsid w:val="00D47616"/>
    <w:rsid w:val="00D47621"/>
    <w:rsid w:val="00D47EDD"/>
    <w:rsid w:val="00D47F4C"/>
    <w:rsid w:val="00D50063"/>
    <w:rsid w:val="00D505E7"/>
    <w:rsid w:val="00D51011"/>
    <w:rsid w:val="00D5109F"/>
    <w:rsid w:val="00D5143B"/>
    <w:rsid w:val="00D516DA"/>
    <w:rsid w:val="00D51756"/>
    <w:rsid w:val="00D517CA"/>
    <w:rsid w:val="00D51BF1"/>
    <w:rsid w:val="00D52188"/>
    <w:rsid w:val="00D521D5"/>
    <w:rsid w:val="00D52405"/>
    <w:rsid w:val="00D52649"/>
    <w:rsid w:val="00D527F3"/>
    <w:rsid w:val="00D52D81"/>
    <w:rsid w:val="00D52E9E"/>
    <w:rsid w:val="00D531F3"/>
    <w:rsid w:val="00D534BC"/>
    <w:rsid w:val="00D536C4"/>
    <w:rsid w:val="00D53731"/>
    <w:rsid w:val="00D53B8C"/>
    <w:rsid w:val="00D53E73"/>
    <w:rsid w:val="00D542F3"/>
    <w:rsid w:val="00D54415"/>
    <w:rsid w:val="00D546F5"/>
    <w:rsid w:val="00D55102"/>
    <w:rsid w:val="00D55AEC"/>
    <w:rsid w:val="00D56174"/>
    <w:rsid w:val="00D56304"/>
    <w:rsid w:val="00D5637F"/>
    <w:rsid w:val="00D5796B"/>
    <w:rsid w:val="00D57B3D"/>
    <w:rsid w:val="00D601E0"/>
    <w:rsid w:val="00D6054A"/>
    <w:rsid w:val="00D60610"/>
    <w:rsid w:val="00D60BB4"/>
    <w:rsid w:val="00D60C22"/>
    <w:rsid w:val="00D60CDF"/>
    <w:rsid w:val="00D610A1"/>
    <w:rsid w:val="00D618D7"/>
    <w:rsid w:val="00D619C4"/>
    <w:rsid w:val="00D61DF9"/>
    <w:rsid w:val="00D61F2B"/>
    <w:rsid w:val="00D62259"/>
    <w:rsid w:val="00D62E26"/>
    <w:rsid w:val="00D62F92"/>
    <w:rsid w:val="00D636D7"/>
    <w:rsid w:val="00D637B9"/>
    <w:rsid w:val="00D63811"/>
    <w:rsid w:val="00D63EBE"/>
    <w:rsid w:val="00D63F2C"/>
    <w:rsid w:val="00D6459E"/>
    <w:rsid w:val="00D6467B"/>
    <w:rsid w:val="00D646A2"/>
    <w:rsid w:val="00D64CBB"/>
    <w:rsid w:val="00D64E17"/>
    <w:rsid w:val="00D65214"/>
    <w:rsid w:val="00D65656"/>
    <w:rsid w:val="00D657FB"/>
    <w:rsid w:val="00D65CF1"/>
    <w:rsid w:val="00D65D63"/>
    <w:rsid w:val="00D660A1"/>
    <w:rsid w:val="00D663C7"/>
    <w:rsid w:val="00D664F8"/>
    <w:rsid w:val="00D66A82"/>
    <w:rsid w:val="00D66C1F"/>
    <w:rsid w:val="00D67458"/>
    <w:rsid w:val="00D67528"/>
    <w:rsid w:val="00D677DB"/>
    <w:rsid w:val="00D677EF"/>
    <w:rsid w:val="00D67833"/>
    <w:rsid w:val="00D70397"/>
    <w:rsid w:val="00D704EF"/>
    <w:rsid w:val="00D705B0"/>
    <w:rsid w:val="00D705CC"/>
    <w:rsid w:val="00D70698"/>
    <w:rsid w:val="00D70894"/>
    <w:rsid w:val="00D709DA"/>
    <w:rsid w:val="00D70A0A"/>
    <w:rsid w:val="00D712D1"/>
    <w:rsid w:val="00D718CE"/>
    <w:rsid w:val="00D71C69"/>
    <w:rsid w:val="00D71F97"/>
    <w:rsid w:val="00D7261A"/>
    <w:rsid w:val="00D734F0"/>
    <w:rsid w:val="00D73543"/>
    <w:rsid w:val="00D7393C"/>
    <w:rsid w:val="00D73BB2"/>
    <w:rsid w:val="00D740D0"/>
    <w:rsid w:val="00D74117"/>
    <w:rsid w:val="00D75882"/>
    <w:rsid w:val="00D758B2"/>
    <w:rsid w:val="00D75BDD"/>
    <w:rsid w:val="00D75C92"/>
    <w:rsid w:val="00D75DAE"/>
    <w:rsid w:val="00D76089"/>
    <w:rsid w:val="00D76C4B"/>
    <w:rsid w:val="00D76FB2"/>
    <w:rsid w:val="00D76FFA"/>
    <w:rsid w:val="00D7724B"/>
    <w:rsid w:val="00D77809"/>
    <w:rsid w:val="00D778DF"/>
    <w:rsid w:val="00D77901"/>
    <w:rsid w:val="00D77DBA"/>
    <w:rsid w:val="00D8004A"/>
    <w:rsid w:val="00D80150"/>
    <w:rsid w:val="00D802F2"/>
    <w:rsid w:val="00D809E0"/>
    <w:rsid w:val="00D80EA8"/>
    <w:rsid w:val="00D81155"/>
    <w:rsid w:val="00D811CC"/>
    <w:rsid w:val="00D81558"/>
    <w:rsid w:val="00D8155E"/>
    <w:rsid w:val="00D8156B"/>
    <w:rsid w:val="00D8192C"/>
    <w:rsid w:val="00D81991"/>
    <w:rsid w:val="00D8246B"/>
    <w:rsid w:val="00D824CD"/>
    <w:rsid w:val="00D82805"/>
    <w:rsid w:val="00D8280B"/>
    <w:rsid w:val="00D82A9E"/>
    <w:rsid w:val="00D82BB0"/>
    <w:rsid w:val="00D83869"/>
    <w:rsid w:val="00D8429A"/>
    <w:rsid w:val="00D84FCF"/>
    <w:rsid w:val="00D856FB"/>
    <w:rsid w:val="00D85714"/>
    <w:rsid w:val="00D85B89"/>
    <w:rsid w:val="00D8623F"/>
    <w:rsid w:val="00D865E5"/>
    <w:rsid w:val="00D86748"/>
    <w:rsid w:val="00D86794"/>
    <w:rsid w:val="00D86F1D"/>
    <w:rsid w:val="00D877BC"/>
    <w:rsid w:val="00D87836"/>
    <w:rsid w:val="00D907FE"/>
    <w:rsid w:val="00D9098A"/>
    <w:rsid w:val="00D90F2E"/>
    <w:rsid w:val="00D91186"/>
    <w:rsid w:val="00D91990"/>
    <w:rsid w:val="00D91A41"/>
    <w:rsid w:val="00D91C31"/>
    <w:rsid w:val="00D92457"/>
    <w:rsid w:val="00D928FD"/>
    <w:rsid w:val="00D92E78"/>
    <w:rsid w:val="00D92F0D"/>
    <w:rsid w:val="00D92F52"/>
    <w:rsid w:val="00D9305C"/>
    <w:rsid w:val="00D930ED"/>
    <w:rsid w:val="00D9335F"/>
    <w:rsid w:val="00D93891"/>
    <w:rsid w:val="00D93B5D"/>
    <w:rsid w:val="00D94048"/>
    <w:rsid w:val="00D9430A"/>
    <w:rsid w:val="00D943FD"/>
    <w:rsid w:val="00D94743"/>
    <w:rsid w:val="00D9478F"/>
    <w:rsid w:val="00D94A48"/>
    <w:rsid w:val="00D94D20"/>
    <w:rsid w:val="00D9524C"/>
    <w:rsid w:val="00D95C2B"/>
    <w:rsid w:val="00D95F8F"/>
    <w:rsid w:val="00D96D8D"/>
    <w:rsid w:val="00D96F17"/>
    <w:rsid w:val="00D97209"/>
    <w:rsid w:val="00D976C5"/>
    <w:rsid w:val="00D978AB"/>
    <w:rsid w:val="00D979B8"/>
    <w:rsid w:val="00D97BF1"/>
    <w:rsid w:val="00D97DD0"/>
    <w:rsid w:val="00D97F66"/>
    <w:rsid w:val="00DA0137"/>
    <w:rsid w:val="00DA03E0"/>
    <w:rsid w:val="00DA086F"/>
    <w:rsid w:val="00DA0D9C"/>
    <w:rsid w:val="00DA1071"/>
    <w:rsid w:val="00DA1587"/>
    <w:rsid w:val="00DA18DE"/>
    <w:rsid w:val="00DA19E5"/>
    <w:rsid w:val="00DA1D66"/>
    <w:rsid w:val="00DA1E86"/>
    <w:rsid w:val="00DA2459"/>
    <w:rsid w:val="00DA26C8"/>
    <w:rsid w:val="00DA31CB"/>
    <w:rsid w:val="00DA3533"/>
    <w:rsid w:val="00DA36D2"/>
    <w:rsid w:val="00DA3A02"/>
    <w:rsid w:val="00DA3B0E"/>
    <w:rsid w:val="00DA3D8F"/>
    <w:rsid w:val="00DA3F6B"/>
    <w:rsid w:val="00DA42A5"/>
    <w:rsid w:val="00DA48F5"/>
    <w:rsid w:val="00DA48FC"/>
    <w:rsid w:val="00DA4C04"/>
    <w:rsid w:val="00DA5003"/>
    <w:rsid w:val="00DA503F"/>
    <w:rsid w:val="00DA51DC"/>
    <w:rsid w:val="00DA5480"/>
    <w:rsid w:val="00DA5498"/>
    <w:rsid w:val="00DA6076"/>
    <w:rsid w:val="00DA62D9"/>
    <w:rsid w:val="00DA6590"/>
    <w:rsid w:val="00DA68FF"/>
    <w:rsid w:val="00DA69D7"/>
    <w:rsid w:val="00DA722E"/>
    <w:rsid w:val="00DA756D"/>
    <w:rsid w:val="00DB03E8"/>
    <w:rsid w:val="00DB0A93"/>
    <w:rsid w:val="00DB0ED0"/>
    <w:rsid w:val="00DB0FBC"/>
    <w:rsid w:val="00DB17C3"/>
    <w:rsid w:val="00DB1895"/>
    <w:rsid w:val="00DB1B04"/>
    <w:rsid w:val="00DB1F46"/>
    <w:rsid w:val="00DB2282"/>
    <w:rsid w:val="00DB2653"/>
    <w:rsid w:val="00DB26B3"/>
    <w:rsid w:val="00DB2A37"/>
    <w:rsid w:val="00DB3136"/>
    <w:rsid w:val="00DB31A0"/>
    <w:rsid w:val="00DB3718"/>
    <w:rsid w:val="00DB3816"/>
    <w:rsid w:val="00DB3B4D"/>
    <w:rsid w:val="00DB4178"/>
    <w:rsid w:val="00DB442E"/>
    <w:rsid w:val="00DB4B90"/>
    <w:rsid w:val="00DB5834"/>
    <w:rsid w:val="00DB657C"/>
    <w:rsid w:val="00DB6623"/>
    <w:rsid w:val="00DB6684"/>
    <w:rsid w:val="00DB69B1"/>
    <w:rsid w:val="00DB6FAC"/>
    <w:rsid w:val="00DB74C6"/>
    <w:rsid w:val="00DB7843"/>
    <w:rsid w:val="00DB7D59"/>
    <w:rsid w:val="00DB7FBA"/>
    <w:rsid w:val="00DC04C9"/>
    <w:rsid w:val="00DC0655"/>
    <w:rsid w:val="00DC0D17"/>
    <w:rsid w:val="00DC1BA1"/>
    <w:rsid w:val="00DC1E06"/>
    <w:rsid w:val="00DC2139"/>
    <w:rsid w:val="00DC22B5"/>
    <w:rsid w:val="00DC2B47"/>
    <w:rsid w:val="00DC2E94"/>
    <w:rsid w:val="00DC2F43"/>
    <w:rsid w:val="00DC3113"/>
    <w:rsid w:val="00DC315E"/>
    <w:rsid w:val="00DC3408"/>
    <w:rsid w:val="00DC35B9"/>
    <w:rsid w:val="00DC360C"/>
    <w:rsid w:val="00DC3F7C"/>
    <w:rsid w:val="00DC437E"/>
    <w:rsid w:val="00DC456D"/>
    <w:rsid w:val="00DC49A7"/>
    <w:rsid w:val="00DC4A70"/>
    <w:rsid w:val="00DC4F6A"/>
    <w:rsid w:val="00DC50F9"/>
    <w:rsid w:val="00DC57A2"/>
    <w:rsid w:val="00DC614C"/>
    <w:rsid w:val="00DC661C"/>
    <w:rsid w:val="00DC6790"/>
    <w:rsid w:val="00DC694E"/>
    <w:rsid w:val="00DC6D84"/>
    <w:rsid w:val="00DC6F01"/>
    <w:rsid w:val="00DC7666"/>
    <w:rsid w:val="00DC7BE6"/>
    <w:rsid w:val="00DC7D40"/>
    <w:rsid w:val="00DC7F24"/>
    <w:rsid w:val="00DD02E6"/>
    <w:rsid w:val="00DD0305"/>
    <w:rsid w:val="00DD0513"/>
    <w:rsid w:val="00DD057D"/>
    <w:rsid w:val="00DD0637"/>
    <w:rsid w:val="00DD0808"/>
    <w:rsid w:val="00DD10F9"/>
    <w:rsid w:val="00DD1767"/>
    <w:rsid w:val="00DD17E7"/>
    <w:rsid w:val="00DD1A32"/>
    <w:rsid w:val="00DD1ACA"/>
    <w:rsid w:val="00DD1C24"/>
    <w:rsid w:val="00DD1DFA"/>
    <w:rsid w:val="00DD1E52"/>
    <w:rsid w:val="00DD1E80"/>
    <w:rsid w:val="00DD25CC"/>
    <w:rsid w:val="00DD271B"/>
    <w:rsid w:val="00DD336B"/>
    <w:rsid w:val="00DD344E"/>
    <w:rsid w:val="00DD39D9"/>
    <w:rsid w:val="00DD3A9E"/>
    <w:rsid w:val="00DD3D0B"/>
    <w:rsid w:val="00DD4056"/>
    <w:rsid w:val="00DD415A"/>
    <w:rsid w:val="00DD42C9"/>
    <w:rsid w:val="00DD45F8"/>
    <w:rsid w:val="00DD464A"/>
    <w:rsid w:val="00DD4CCC"/>
    <w:rsid w:val="00DD4EE1"/>
    <w:rsid w:val="00DD50A2"/>
    <w:rsid w:val="00DD5503"/>
    <w:rsid w:val="00DD570C"/>
    <w:rsid w:val="00DD5AD8"/>
    <w:rsid w:val="00DD5B84"/>
    <w:rsid w:val="00DD60C7"/>
    <w:rsid w:val="00DD624F"/>
    <w:rsid w:val="00DD69E6"/>
    <w:rsid w:val="00DD6C3D"/>
    <w:rsid w:val="00DD6F34"/>
    <w:rsid w:val="00DD70B3"/>
    <w:rsid w:val="00DD74DB"/>
    <w:rsid w:val="00DD79D2"/>
    <w:rsid w:val="00DE0175"/>
    <w:rsid w:val="00DE018D"/>
    <w:rsid w:val="00DE0A7F"/>
    <w:rsid w:val="00DE1582"/>
    <w:rsid w:val="00DE1C69"/>
    <w:rsid w:val="00DE23AE"/>
    <w:rsid w:val="00DE2502"/>
    <w:rsid w:val="00DE2DED"/>
    <w:rsid w:val="00DE31B4"/>
    <w:rsid w:val="00DE3AFC"/>
    <w:rsid w:val="00DE4010"/>
    <w:rsid w:val="00DE402E"/>
    <w:rsid w:val="00DE42F3"/>
    <w:rsid w:val="00DE46C4"/>
    <w:rsid w:val="00DE4A0B"/>
    <w:rsid w:val="00DE56EE"/>
    <w:rsid w:val="00DE58A2"/>
    <w:rsid w:val="00DE5DB4"/>
    <w:rsid w:val="00DE60FA"/>
    <w:rsid w:val="00DE611B"/>
    <w:rsid w:val="00DE683B"/>
    <w:rsid w:val="00DE6B75"/>
    <w:rsid w:val="00DE6C02"/>
    <w:rsid w:val="00DE70CF"/>
    <w:rsid w:val="00DE7380"/>
    <w:rsid w:val="00DE743C"/>
    <w:rsid w:val="00DE79AB"/>
    <w:rsid w:val="00DE7F6A"/>
    <w:rsid w:val="00DF012E"/>
    <w:rsid w:val="00DF0527"/>
    <w:rsid w:val="00DF079E"/>
    <w:rsid w:val="00DF08ED"/>
    <w:rsid w:val="00DF1004"/>
    <w:rsid w:val="00DF1290"/>
    <w:rsid w:val="00DF1383"/>
    <w:rsid w:val="00DF16D4"/>
    <w:rsid w:val="00DF1E6E"/>
    <w:rsid w:val="00DF2B7A"/>
    <w:rsid w:val="00DF2D08"/>
    <w:rsid w:val="00DF2EE1"/>
    <w:rsid w:val="00DF4B5B"/>
    <w:rsid w:val="00DF4DF0"/>
    <w:rsid w:val="00DF50DE"/>
    <w:rsid w:val="00DF515D"/>
    <w:rsid w:val="00DF55E5"/>
    <w:rsid w:val="00DF5631"/>
    <w:rsid w:val="00DF56A7"/>
    <w:rsid w:val="00DF6402"/>
    <w:rsid w:val="00DF668D"/>
    <w:rsid w:val="00DF6BC3"/>
    <w:rsid w:val="00DF6F30"/>
    <w:rsid w:val="00DF700A"/>
    <w:rsid w:val="00DF7102"/>
    <w:rsid w:val="00DF75BC"/>
    <w:rsid w:val="00DF764A"/>
    <w:rsid w:val="00DF7695"/>
    <w:rsid w:val="00DF7766"/>
    <w:rsid w:val="00DF798B"/>
    <w:rsid w:val="00DF7AB2"/>
    <w:rsid w:val="00DF7AC3"/>
    <w:rsid w:val="00DF7AE6"/>
    <w:rsid w:val="00E00015"/>
    <w:rsid w:val="00E00B4D"/>
    <w:rsid w:val="00E00C44"/>
    <w:rsid w:val="00E00C8A"/>
    <w:rsid w:val="00E011D5"/>
    <w:rsid w:val="00E014F8"/>
    <w:rsid w:val="00E0187C"/>
    <w:rsid w:val="00E0232E"/>
    <w:rsid w:val="00E027BA"/>
    <w:rsid w:val="00E027ED"/>
    <w:rsid w:val="00E02EAD"/>
    <w:rsid w:val="00E02F27"/>
    <w:rsid w:val="00E02F84"/>
    <w:rsid w:val="00E0353C"/>
    <w:rsid w:val="00E03655"/>
    <w:rsid w:val="00E037C6"/>
    <w:rsid w:val="00E038C5"/>
    <w:rsid w:val="00E03BA1"/>
    <w:rsid w:val="00E03DFD"/>
    <w:rsid w:val="00E040C9"/>
    <w:rsid w:val="00E04489"/>
    <w:rsid w:val="00E045A8"/>
    <w:rsid w:val="00E047B2"/>
    <w:rsid w:val="00E047D8"/>
    <w:rsid w:val="00E04959"/>
    <w:rsid w:val="00E049C4"/>
    <w:rsid w:val="00E04A11"/>
    <w:rsid w:val="00E04F8E"/>
    <w:rsid w:val="00E05644"/>
    <w:rsid w:val="00E05B03"/>
    <w:rsid w:val="00E05DB3"/>
    <w:rsid w:val="00E0607A"/>
    <w:rsid w:val="00E06DEE"/>
    <w:rsid w:val="00E06E0F"/>
    <w:rsid w:val="00E073A6"/>
    <w:rsid w:val="00E073E4"/>
    <w:rsid w:val="00E10270"/>
    <w:rsid w:val="00E10A2C"/>
    <w:rsid w:val="00E10AA4"/>
    <w:rsid w:val="00E10DB6"/>
    <w:rsid w:val="00E10F9D"/>
    <w:rsid w:val="00E11022"/>
    <w:rsid w:val="00E11253"/>
    <w:rsid w:val="00E11479"/>
    <w:rsid w:val="00E1171E"/>
    <w:rsid w:val="00E118D3"/>
    <w:rsid w:val="00E11EF0"/>
    <w:rsid w:val="00E11F93"/>
    <w:rsid w:val="00E120ED"/>
    <w:rsid w:val="00E1223C"/>
    <w:rsid w:val="00E12276"/>
    <w:rsid w:val="00E1237D"/>
    <w:rsid w:val="00E13226"/>
    <w:rsid w:val="00E132E5"/>
    <w:rsid w:val="00E1332F"/>
    <w:rsid w:val="00E133FC"/>
    <w:rsid w:val="00E13539"/>
    <w:rsid w:val="00E1358F"/>
    <w:rsid w:val="00E138E8"/>
    <w:rsid w:val="00E13FCC"/>
    <w:rsid w:val="00E1418E"/>
    <w:rsid w:val="00E14207"/>
    <w:rsid w:val="00E1422C"/>
    <w:rsid w:val="00E145E3"/>
    <w:rsid w:val="00E1475A"/>
    <w:rsid w:val="00E14EB2"/>
    <w:rsid w:val="00E14EBA"/>
    <w:rsid w:val="00E14ED0"/>
    <w:rsid w:val="00E14F75"/>
    <w:rsid w:val="00E150AA"/>
    <w:rsid w:val="00E152F4"/>
    <w:rsid w:val="00E15A03"/>
    <w:rsid w:val="00E15D7D"/>
    <w:rsid w:val="00E15FBF"/>
    <w:rsid w:val="00E16167"/>
    <w:rsid w:val="00E161C8"/>
    <w:rsid w:val="00E1620B"/>
    <w:rsid w:val="00E16416"/>
    <w:rsid w:val="00E16438"/>
    <w:rsid w:val="00E16451"/>
    <w:rsid w:val="00E1664E"/>
    <w:rsid w:val="00E167DE"/>
    <w:rsid w:val="00E16A63"/>
    <w:rsid w:val="00E16D25"/>
    <w:rsid w:val="00E16E03"/>
    <w:rsid w:val="00E1708C"/>
    <w:rsid w:val="00E17476"/>
    <w:rsid w:val="00E17509"/>
    <w:rsid w:val="00E175D5"/>
    <w:rsid w:val="00E17668"/>
    <w:rsid w:val="00E17ACC"/>
    <w:rsid w:val="00E17AF0"/>
    <w:rsid w:val="00E20054"/>
    <w:rsid w:val="00E20127"/>
    <w:rsid w:val="00E20166"/>
    <w:rsid w:val="00E208E7"/>
    <w:rsid w:val="00E20DCD"/>
    <w:rsid w:val="00E20EFD"/>
    <w:rsid w:val="00E20F98"/>
    <w:rsid w:val="00E21220"/>
    <w:rsid w:val="00E216D9"/>
    <w:rsid w:val="00E21914"/>
    <w:rsid w:val="00E21963"/>
    <w:rsid w:val="00E21964"/>
    <w:rsid w:val="00E219DD"/>
    <w:rsid w:val="00E219E1"/>
    <w:rsid w:val="00E21BFC"/>
    <w:rsid w:val="00E21C9A"/>
    <w:rsid w:val="00E21D4C"/>
    <w:rsid w:val="00E22121"/>
    <w:rsid w:val="00E22844"/>
    <w:rsid w:val="00E22A6B"/>
    <w:rsid w:val="00E234C4"/>
    <w:rsid w:val="00E2372D"/>
    <w:rsid w:val="00E23B61"/>
    <w:rsid w:val="00E23C9F"/>
    <w:rsid w:val="00E23FB7"/>
    <w:rsid w:val="00E2456A"/>
    <w:rsid w:val="00E248B6"/>
    <w:rsid w:val="00E24953"/>
    <w:rsid w:val="00E24A0D"/>
    <w:rsid w:val="00E24DE4"/>
    <w:rsid w:val="00E257DE"/>
    <w:rsid w:val="00E25A8B"/>
    <w:rsid w:val="00E25D13"/>
    <w:rsid w:val="00E262FD"/>
    <w:rsid w:val="00E269AD"/>
    <w:rsid w:val="00E26B98"/>
    <w:rsid w:val="00E27026"/>
    <w:rsid w:val="00E279B0"/>
    <w:rsid w:val="00E27CF1"/>
    <w:rsid w:val="00E27D2C"/>
    <w:rsid w:val="00E27ED3"/>
    <w:rsid w:val="00E3009B"/>
    <w:rsid w:val="00E304A8"/>
    <w:rsid w:val="00E3093A"/>
    <w:rsid w:val="00E30A74"/>
    <w:rsid w:val="00E30C75"/>
    <w:rsid w:val="00E30EEF"/>
    <w:rsid w:val="00E319B7"/>
    <w:rsid w:val="00E31AC7"/>
    <w:rsid w:val="00E31D7F"/>
    <w:rsid w:val="00E321A6"/>
    <w:rsid w:val="00E327DC"/>
    <w:rsid w:val="00E327EF"/>
    <w:rsid w:val="00E3293F"/>
    <w:rsid w:val="00E32B70"/>
    <w:rsid w:val="00E32F73"/>
    <w:rsid w:val="00E33D2D"/>
    <w:rsid w:val="00E342C4"/>
    <w:rsid w:val="00E34CB4"/>
    <w:rsid w:val="00E35993"/>
    <w:rsid w:val="00E359AA"/>
    <w:rsid w:val="00E361C6"/>
    <w:rsid w:val="00E363DF"/>
    <w:rsid w:val="00E36DFB"/>
    <w:rsid w:val="00E3703F"/>
    <w:rsid w:val="00E373CC"/>
    <w:rsid w:val="00E37D4A"/>
    <w:rsid w:val="00E37E3B"/>
    <w:rsid w:val="00E4019D"/>
    <w:rsid w:val="00E40C63"/>
    <w:rsid w:val="00E40EB1"/>
    <w:rsid w:val="00E41781"/>
    <w:rsid w:val="00E41A05"/>
    <w:rsid w:val="00E41ACC"/>
    <w:rsid w:val="00E41BE1"/>
    <w:rsid w:val="00E41D56"/>
    <w:rsid w:val="00E42263"/>
    <w:rsid w:val="00E42AE8"/>
    <w:rsid w:val="00E42C4C"/>
    <w:rsid w:val="00E42D2A"/>
    <w:rsid w:val="00E43054"/>
    <w:rsid w:val="00E430B3"/>
    <w:rsid w:val="00E436BF"/>
    <w:rsid w:val="00E436DE"/>
    <w:rsid w:val="00E438F2"/>
    <w:rsid w:val="00E43AEF"/>
    <w:rsid w:val="00E43BE0"/>
    <w:rsid w:val="00E43CBD"/>
    <w:rsid w:val="00E444C4"/>
    <w:rsid w:val="00E446C1"/>
    <w:rsid w:val="00E44870"/>
    <w:rsid w:val="00E44D80"/>
    <w:rsid w:val="00E45C93"/>
    <w:rsid w:val="00E45F85"/>
    <w:rsid w:val="00E4615A"/>
    <w:rsid w:val="00E46203"/>
    <w:rsid w:val="00E46354"/>
    <w:rsid w:val="00E4636C"/>
    <w:rsid w:val="00E464CB"/>
    <w:rsid w:val="00E4651F"/>
    <w:rsid w:val="00E468CF"/>
    <w:rsid w:val="00E46AE4"/>
    <w:rsid w:val="00E46F7E"/>
    <w:rsid w:val="00E4734E"/>
    <w:rsid w:val="00E47BF5"/>
    <w:rsid w:val="00E503E3"/>
    <w:rsid w:val="00E504ED"/>
    <w:rsid w:val="00E508D1"/>
    <w:rsid w:val="00E50B96"/>
    <w:rsid w:val="00E50C2C"/>
    <w:rsid w:val="00E50E3B"/>
    <w:rsid w:val="00E5133B"/>
    <w:rsid w:val="00E515C8"/>
    <w:rsid w:val="00E517EA"/>
    <w:rsid w:val="00E51D3A"/>
    <w:rsid w:val="00E51E0B"/>
    <w:rsid w:val="00E52049"/>
    <w:rsid w:val="00E5242E"/>
    <w:rsid w:val="00E52498"/>
    <w:rsid w:val="00E525EC"/>
    <w:rsid w:val="00E52A37"/>
    <w:rsid w:val="00E52AD8"/>
    <w:rsid w:val="00E52F20"/>
    <w:rsid w:val="00E53330"/>
    <w:rsid w:val="00E53CE1"/>
    <w:rsid w:val="00E540AB"/>
    <w:rsid w:val="00E5464C"/>
    <w:rsid w:val="00E548D4"/>
    <w:rsid w:val="00E54944"/>
    <w:rsid w:val="00E54D35"/>
    <w:rsid w:val="00E55416"/>
    <w:rsid w:val="00E56509"/>
    <w:rsid w:val="00E56817"/>
    <w:rsid w:val="00E56ADE"/>
    <w:rsid w:val="00E56AF9"/>
    <w:rsid w:val="00E56B02"/>
    <w:rsid w:val="00E56DB9"/>
    <w:rsid w:val="00E56FE4"/>
    <w:rsid w:val="00E575FE"/>
    <w:rsid w:val="00E57984"/>
    <w:rsid w:val="00E57BC1"/>
    <w:rsid w:val="00E57BFD"/>
    <w:rsid w:val="00E57D74"/>
    <w:rsid w:val="00E6033F"/>
    <w:rsid w:val="00E609A4"/>
    <w:rsid w:val="00E60ED2"/>
    <w:rsid w:val="00E61198"/>
    <w:rsid w:val="00E6141F"/>
    <w:rsid w:val="00E616CF"/>
    <w:rsid w:val="00E618BE"/>
    <w:rsid w:val="00E61C31"/>
    <w:rsid w:val="00E62572"/>
    <w:rsid w:val="00E62839"/>
    <w:rsid w:val="00E62B33"/>
    <w:rsid w:val="00E62EE4"/>
    <w:rsid w:val="00E63156"/>
    <w:rsid w:val="00E63668"/>
    <w:rsid w:val="00E63A28"/>
    <w:rsid w:val="00E63B5B"/>
    <w:rsid w:val="00E63FB4"/>
    <w:rsid w:val="00E649B2"/>
    <w:rsid w:val="00E65070"/>
    <w:rsid w:val="00E66218"/>
    <w:rsid w:val="00E6682D"/>
    <w:rsid w:val="00E66A66"/>
    <w:rsid w:val="00E66D03"/>
    <w:rsid w:val="00E6742A"/>
    <w:rsid w:val="00E67593"/>
    <w:rsid w:val="00E6762E"/>
    <w:rsid w:val="00E67B59"/>
    <w:rsid w:val="00E67BE0"/>
    <w:rsid w:val="00E67EA4"/>
    <w:rsid w:val="00E708F6"/>
    <w:rsid w:val="00E7097D"/>
    <w:rsid w:val="00E70F1E"/>
    <w:rsid w:val="00E70F62"/>
    <w:rsid w:val="00E710BA"/>
    <w:rsid w:val="00E71202"/>
    <w:rsid w:val="00E71609"/>
    <w:rsid w:val="00E7182E"/>
    <w:rsid w:val="00E719C1"/>
    <w:rsid w:val="00E71BFA"/>
    <w:rsid w:val="00E72586"/>
    <w:rsid w:val="00E72789"/>
    <w:rsid w:val="00E73675"/>
    <w:rsid w:val="00E73737"/>
    <w:rsid w:val="00E73893"/>
    <w:rsid w:val="00E7395A"/>
    <w:rsid w:val="00E73A6E"/>
    <w:rsid w:val="00E73C50"/>
    <w:rsid w:val="00E740A3"/>
    <w:rsid w:val="00E741D9"/>
    <w:rsid w:val="00E74431"/>
    <w:rsid w:val="00E747A2"/>
    <w:rsid w:val="00E749FD"/>
    <w:rsid w:val="00E74AB4"/>
    <w:rsid w:val="00E74E1E"/>
    <w:rsid w:val="00E75264"/>
    <w:rsid w:val="00E7561F"/>
    <w:rsid w:val="00E757BB"/>
    <w:rsid w:val="00E75931"/>
    <w:rsid w:val="00E75A07"/>
    <w:rsid w:val="00E75D94"/>
    <w:rsid w:val="00E76845"/>
    <w:rsid w:val="00E7729F"/>
    <w:rsid w:val="00E804C5"/>
    <w:rsid w:val="00E811A7"/>
    <w:rsid w:val="00E812C7"/>
    <w:rsid w:val="00E81639"/>
    <w:rsid w:val="00E817F4"/>
    <w:rsid w:val="00E818FC"/>
    <w:rsid w:val="00E81A21"/>
    <w:rsid w:val="00E81B16"/>
    <w:rsid w:val="00E81B1F"/>
    <w:rsid w:val="00E81D4B"/>
    <w:rsid w:val="00E81DEA"/>
    <w:rsid w:val="00E82774"/>
    <w:rsid w:val="00E829E7"/>
    <w:rsid w:val="00E82C9A"/>
    <w:rsid w:val="00E832A1"/>
    <w:rsid w:val="00E832A7"/>
    <w:rsid w:val="00E834BD"/>
    <w:rsid w:val="00E835DD"/>
    <w:rsid w:val="00E8371C"/>
    <w:rsid w:val="00E837EA"/>
    <w:rsid w:val="00E83AE1"/>
    <w:rsid w:val="00E83AF7"/>
    <w:rsid w:val="00E84275"/>
    <w:rsid w:val="00E84506"/>
    <w:rsid w:val="00E84693"/>
    <w:rsid w:val="00E84771"/>
    <w:rsid w:val="00E84866"/>
    <w:rsid w:val="00E84B13"/>
    <w:rsid w:val="00E857C6"/>
    <w:rsid w:val="00E85E00"/>
    <w:rsid w:val="00E86564"/>
    <w:rsid w:val="00E86D9C"/>
    <w:rsid w:val="00E872CB"/>
    <w:rsid w:val="00E87309"/>
    <w:rsid w:val="00E87389"/>
    <w:rsid w:val="00E878F0"/>
    <w:rsid w:val="00E900DB"/>
    <w:rsid w:val="00E902F6"/>
    <w:rsid w:val="00E90B13"/>
    <w:rsid w:val="00E90CB3"/>
    <w:rsid w:val="00E90F3D"/>
    <w:rsid w:val="00E9103E"/>
    <w:rsid w:val="00E91389"/>
    <w:rsid w:val="00E918B6"/>
    <w:rsid w:val="00E91B7D"/>
    <w:rsid w:val="00E91E93"/>
    <w:rsid w:val="00E92975"/>
    <w:rsid w:val="00E92FB1"/>
    <w:rsid w:val="00E932D0"/>
    <w:rsid w:val="00E93901"/>
    <w:rsid w:val="00E939B8"/>
    <w:rsid w:val="00E93C0E"/>
    <w:rsid w:val="00E9405F"/>
    <w:rsid w:val="00E947A4"/>
    <w:rsid w:val="00E94804"/>
    <w:rsid w:val="00E94ED5"/>
    <w:rsid w:val="00E94EF7"/>
    <w:rsid w:val="00E952DD"/>
    <w:rsid w:val="00E958F1"/>
    <w:rsid w:val="00E95A66"/>
    <w:rsid w:val="00E95A6F"/>
    <w:rsid w:val="00E95EF7"/>
    <w:rsid w:val="00E96062"/>
    <w:rsid w:val="00E96450"/>
    <w:rsid w:val="00E96490"/>
    <w:rsid w:val="00E965C4"/>
    <w:rsid w:val="00E96617"/>
    <w:rsid w:val="00E969CD"/>
    <w:rsid w:val="00E96DAF"/>
    <w:rsid w:val="00E96FEF"/>
    <w:rsid w:val="00E9713B"/>
    <w:rsid w:val="00E9713D"/>
    <w:rsid w:val="00E97327"/>
    <w:rsid w:val="00E979CE"/>
    <w:rsid w:val="00E97A12"/>
    <w:rsid w:val="00E97AC4"/>
    <w:rsid w:val="00E97C43"/>
    <w:rsid w:val="00EA0285"/>
    <w:rsid w:val="00EA05FE"/>
    <w:rsid w:val="00EA0ECB"/>
    <w:rsid w:val="00EA12D3"/>
    <w:rsid w:val="00EA15AB"/>
    <w:rsid w:val="00EA1899"/>
    <w:rsid w:val="00EA1CA8"/>
    <w:rsid w:val="00EA1D9B"/>
    <w:rsid w:val="00EA1D9D"/>
    <w:rsid w:val="00EA1F6F"/>
    <w:rsid w:val="00EA21E1"/>
    <w:rsid w:val="00EA27C5"/>
    <w:rsid w:val="00EA2C0F"/>
    <w:rsid w:val="00EA2E53"/>
    <w:rsid w:val="00EA324E"/>
    <w:rsid w:val="00EA372C"/>
    <w:rsid w:val="00EA476B"/>
    <w:rsid w:val="00EA4F8E"/>
    <w:rsid w:val="00EA501D"/>
    <w:rsid w:val="00EA5262"/>
    <w:rsid w:val="00EA5305"/>
    <w:rsid w:val="00EA5AA2"/>
    <w:rsid w:val="00EA5BA8"/>
    <w:rsid w:val="00EA654E"/>
    <w:rsid w:val="00EA666C"/>
    <w:rsid w:val="00EA6D3F"/>
    <w:rsid w:val="00EA6E5A"/>
    <w:rsid w:val="00EA71C1"/>
    <w:rsid w:val="00EA738A"/>
    <w:rsid w:val="00EA788C"/>
    <w:rsid w:val="00EA7B2E"/>
    <w:rsid w:val="00EA7FAD"/>
    <w:rsid w:val="00EB00F7"/>
    <w:rsid w:val="00EB0CA5"/>
    <w:rsid w:val="00EB0CB7"/>
    <w:rsid w:val="00EB11C9"/>
    <w:rsid w:val="00EB189F"/>
    <w:rsid w:val="00EB19E7"/>
    <w:rsid w:val="00EB1D12"/>
    <w:rsid w:val="00EB1D30"/>
    <w:rsid w:val="00EB248C"/>
    <w:rsid w:val="00EB26A3"/>
    <w:rsid w:val="00EB26F5"/>
    <w:rsid w:val="00EB28D7"/>
    <w:rsid w:val="00EB2E64"/>
    <w:rsid w:val="00EB33C8"/>
    <w:rsid w:val="00EB33F1"/>
    <w:rsid w:val="00EB3454"/>
    <w:rsid w:val="00EB3C12"/>
    <w:rsid w:val="00EB3ED8"/>
    <w:rsid w:val="00EB4410"/>
    <w:rsid w:val="00EB44B4"/>
    <w:rsid w:val="00EB4844"/>
    <w:rsid w:val="00EB4A6E"/>
    <w:rsid w:val="00EB4AF3"/>
    <w:rsid w:val="00EB5178"/>
    <w:rsid w:val="00EB5183"/>
    <w:rsid w:val="00EB5AB7"/>
    <w:rsid w:val="00EB5F55"/>
    <w:rsid w:val="00EB5F6B"/>
    <w:rsid w:val="00EB619C"/>
    <w:rsid w:val="00EB66EC"/>
    <w:rsid w:val="00EB675F"/>
    <w:rsid w:val="00EB7072"/>
    <w:rsid w:val="00EB722E"/>
    <w:rsid w:val="00EB7546"/>
    <w:rsid w:val="00EB75CA"/>
    <w:rsid w:val="00EB7654"/>
    <w:rsid w:val="00EB787A"/>
    <w:rsid w:val="00EB78EA"/>
    <w:rsid w:val="00EB7C18"/>
    <w:rsid w:val="00EC07C7"/>
    <w:rsid w:val="00EC122A"/>
    <w:rsid w:val="00EC1827"/>
    <w:rsid w:val="00EC1A58"/>
    <w:rsid w:val="00EC1B42"/>
    <w:rsid w:val="00EC1CDB"/>
    <w:rsid w:val="00EC1D19"/>
    <w:rsid w:val="00EC20E6"/>
    <w:rsid w:val="00EC2775"/>
    <w:rsid w:val="00EC27FE"/>
    <w:rsid w:val="00EC28F9"/>
    <w:rsid w:val="00EC2962"/>
    <w:rsid w:val="00EC30F2"/>
    <w:rsid w:val="00EC31F4"/>
    <w:rsid w:val="00EC3235"/>
    <w:rsid w:val="00EC3315"/>
    <w:rsid w:val="00EC3EED"/>
    <w:rsid w:val="00EC44D6"/>
    <w:rsid w:val="00EC48EA"/>
    <w:rsid w:val="00EC4E52"/>
    <w:rsid w:val="00EC4F7F"/>
    <w:rsid w:val="00EC58AB"/>
    <w:rsid w:val="00EC6349"/>
    <w:rsid w:val="00EC66D5"/>
    <w:rsid w:val="00EC6842"/>
    <w:rsid w:val="00EC6864"/>
    <w:rsid w:val="00EC6AB4"/>
    <w:rsid w:val="00EC6B30"/>
    <w:rsid w:val="00EC6D30"/>
    <w:rsid w:val="00EC7CA9"/>
    <w:rsid w:val="00EC7D18"/>
    <w:rsid w:val="00EC7FB3"/>
    <w:rsid w:val="00ED0256"/>
    <w:rsid w:val="00ED04EE"/>
    <w:rsid w:val="00ED1397"/>
    <w:rsid w:val="00ED1EB2"/>
    <w:rsid w:val="00ED22AC"/>
    <w:rsid w:val="00ED22B5"/>
    <w:rsid w:val="00ED29C6"/>
    <w:rsid w:val="00ED37DF"/>
    <w:rsid w:val="00ED3A5F"/>
    <w:rsid w:val="00ED3BCB"/>
    <w:rsid w:val="00ED3C68"/>
    <w:rsid w:val="00ED419C"/>
    <w:rsid w:val="00ED4E7C"/>
    <w:rsid w:val="00ED5217"/>
    <w:rsid w:val="00ED5F0F"/>
    <w:rsid w:val="00ED5F56"/>
    <w:rsid w:val="00ED6462"/>
    <w:rsid w:val="00ED655D"/>
    <w:rsid w:val="00ED65E8"/>
    <w:rsid w:val="00ED68C2"/>
    <w:rsid w:val="00ED6EF4"/>
    <w:rsid w:val="00ED7676"/>
    <w:rsid w:val="00ED77A1"/>
    <w:rsid w:val="00ED798A"/>
    <w:rsid w:val="00ED7D96"/>
    <w:rsid w:val="00ED7EBB"/>
    <w:rsid w:val="00ED7EF3"/>
    <w:rsid w:val="00EE04E8"/>
    <w:rsid w:val="00EE094E"/>
    <w:rsid w:val="00EE0B24"/>
    <w:rsid w:val="00EE114A"/>
    <w:rsid w:val="00EE13B2"/>
    <w:rsid w:val="00EE1BC3"/>
    <w:rsid w:val="00EE1D1A"/>
    <w:rsid w:val="00EE2015"/>
    <w:rsid w:val="00EE22CB"/>
    <w:rsid w:val="00EE22D3"/>
    <w:rsid w:val="00EE2461"/>
    <w:rsid w:val="00EE25A5"/>
    <w:rsid w:val="00EE266E"/>
    <w:rsid w:val="00EE2DEF"/>
    <w:rsid w:val="00EE2E85"/>
    <w:rsid w:val="00EE30DF"/>
    <w:rsid w:val="00EE3471"/>
    <w:rsid w:val="00EE37E7"/>
    <w:rsid w:val="00EE3C3A"/>
    <w:rsid w:val="00EE3CEF"/>
    <w:rsid w:val="00EE469C"/>
    <w:rsid w:val="00EE4C04"/>
    <w:rsid w:val="00EE62E7"/>
    <w:rsid w:val="00EE692F"/>
    <w:rsid w:val="00EE6A91"/>
    <w:rsid w:val="00EE6D2B"/>
    <w:rsid w:val="00EE733E"/>
    <w:rsid w:val="00EE76B2"/>
    <w:rsid w:val="00EE7D90"/>
    <w:rsid w:val="00EF0151"/>
    <w:rsid w:val="00EF0674"/>
    <w:rsid w:val="00EF06BA"/>
    <w:rsid w:val="00EF0713"/>
    <w:rsid w:val="00EF0980"/>
    <w:rsid w:val="00EF1261"/>
    <w:rsid w:val="00EF1C31"/>
    <w:rsid w:val="00EF1DE7"/>
    <w:rsid w:val="00EF1E0A"/>
    <w:rsid w:val="00EF2531"/>
    <w:rsid w:val="00EF25EB"/>
    <w:rsid w:val="00EF2683"/>
    <w:rsid w:val="00EF2706"/>
    <w:rsid w:val="00EF2983"/>
    <w:rsid w:val="00EF2D1E"/>
    <w:rsid w:val="00EF2D67"/>
    <w:rsid w:val="00EF3531"/>
    <w:rsid w:val="00EF411C"/>
    <w:rsid w:val="00EF41B9"/>
    <w:rsid w:val="00EF441F"/>
    <w:rsid w:val="00EF4B17"/>
    <w:rsid w:val="00EF502D"/>
    <w:rsid w:val="00EF5145"/>
    <w:rsid w:val="00EF53D9"/>
    <w:rsid w:val="00EF58F5"/>
    <w:rsid w:val="00EF5BB7"/>
    <w:rsid w:val="00EF5E46"/>
    <w:rsid w:val="00EF6001"/>
    <w:rsid w:val="00EF6C8B"/>
    <w:rsid w:val="00EF73A9"/>
    <w:rsid w:val="00EF79A4"/>
    <w:rsid w:val="00EF7C2A"/>
    <w:rsid w:val="00EF7D6C"/>
    <w:rsid w:val="00F00764"/>
    <w:rsid w:val="00F00C82"/>
    <w:rsid w:val="00F00D27"/>
    <w:rsid w:val="00F00D2A"/>
    <w:rsid w:val="00F00DDE"/>
    <w:rsid w:val="00F00E10"/>
    <w:rsid w:val="00F01003"/>
    <w:rsid w:val="00F01778"/>
    <w:rsid w:val="00F0237F"/>
    <w:rsid w:val="00F02AB8"/>
    <w:rsid w:val="00F02D22"/>
    <w:rsid w:val="00F02DC1"/>
    <w:rsid w:val="00F0364B"/>
    <w:rsid w:val="00F03AEA"/>
    <w:rsid w:val="00F03B00"/>
    <w:rsid w:val="00F03C15"/>
    <w:rsid w:val="00F03CC9"/>
    <w:rsid w:val="00F03D2F"/>
    <w:rsid w:val="00F042FA"/>
    <w:rsid w:val="00F044DD"/>
    <w:rsid w:val="00F048D0"/>
    <w:rsid w:val="00F0490E"/>
    <w:rsid w:val="00F05956"/>
    <w:rsid w:val="00F05AE8"/>
    <w:rsid w:val="00F05CD2"/>
    <w:rsid w:val="00F06199"/>
    <w:rsid w:val="00F0685B"/>
    <w:rsid w:val="00F06902"/>
    <w:rsid w:val="00F06964"/>
    <w:rsid w:val="00F071C5"/>
    <w:rsid w:val="00F0769F"/>
    <w:rsid w:val="00F07C1C"/>
    <w:rsid w:val="00F07C4D"/>
    <w:rsid w:val="00F07C76"/>
    <w:rsid w:val="00F07DC3"/>
    <w:rsid w:val="00F07E8B"/>
    <w:rsid w:val="00F07FA0"/>
    <w:rsid w:val="00F102BC"/>
    <w:rsid w:val="00F1052B"/>
    <w:rsid w:val="00F106F2"/>
    <w:rsid w:val="00F10940"/>
    <w:rsid w:val="00F10CE5"/>
    <w:rsid w:val="00F10E54"/>
    <w:rsid w:val="00F11104"/>
    <w:rsid w:val="00F1175A"/>
    <w:rsid w:val="00F11776"/>
    <w:rsid w:val="00F11900"/>
    <w:rsid w:val="00F11B22"/>
    <w:rsid w:val="00F11DE2"/>
    <w:rsid w:val="00F12080"/>
    <w:rsid w:val="00F12403"/>
    <w:rsid w:val="00F1251F"/>
    <w:rsid w:val="00F12699"/>
    <w:rsid w:val="00F12B71"/>
    <w:rsid w:val="00F13000"/>
    <w:rsid w:val="00F1365C"/>
    <w:rsid w:val="00F138C1"/>
    <w:rsid w:val="00F13922"/>
    <w:rsid w:val="00F140E9"/>
    <w:rsid w:val="00F141AC"/>
    <w:rsid w:val="00F14769"/>
    <w:rsid w:val="00F14E0F"/>
    <w:rsid w:val="00F14ED5"/>
    <w:rsid w:val="00F15325"/>
    <w:rsid w:val="00F15797"/>
    <w:rsid w:val="00F1597A"/>
    <w:rsid w:val="00F15F0B"/>
    <w:rsid w:val="00F16168"/>
    <w:rsid w:val="00F161AE"/>
    <w:rsid w:val="00F16631"/>
    <w:rsid w:val="00F16637"/>
    <w:rsid w:val="00F16E24"/>
    <w:rsid w:val="00F17624"/>
    <w:rsid w:val="00F17713"/>
    <w:rsid w:val="00F204C6"/>
    <w:rsid w:val="00F206F2"/>
    <w:rsid w:val="00F207CD"/>
    <w:rsid w:val="00F20A58"/>
    <w:rsid w:val="00F20BBD"/>
    <w:rsid w:val="00F2105A"/>
    <w:rsid w:val="00F2125D"/>
    <w:rsid w:val="00F214E3"/>
    <w:rsid w:val="00F22209"/>
    <w:rsid w:val="00F227A6"/>
    <w:rsid w:val="00F229BF"/>
    <w:rsid w:val="00F22F1A"/>
    <w:rsid w:val="00F2336D"/>
    <w:rsid w:val="00F23920"/>
    <w:rsid w:val="00F23B45"/>
    <w:rsid w:val="00F23BC3"/>
    <w:rsid w:val="00F23E43"/>
    <w:rsid w:val="00F23EF5"/>
    <w:rsid w:val="00F23FB0"/>
    <w:rsid w:val="00F240C4"/>
    <w:rsid w:val="00F24116"/>
    <w:rsid w:val="00F241A3"/>
    <w:rsid w:val="00F24221"/>
    <w:rsid w:val="00F2460C"/>
    <w:rsid w:val="00F24957"/>
    <w:rsid w:val="00F249D8"/>
    <w:rsid w:val="00F24B22"/>
    <w:rsid w:val="00F24B6D"/>
    <w:rsid w:val="00F24CD5"/>
    <w:rsid w:val="00F24D1E"/>
    <w:rsid w:val="00F254AE"/>
    <w:rsid w:val="00F255B1"/>
    <w:rsid w:val="00F25A50"/>
    <w:rsid w:val="00F25AC3"/>
    <w:rsid w:val="00F25E8B"/>
    <w:rsid w:val="00F2605C"/>
    <w:rsid w:val="00F26B22"/>
    <w:rsid w:val="00F26B9D"/>
    <w:rsid w:val="00F26C24"/>
    <w:rsid w:val="00F26F81"/>
    <w:rsid w:val="00F272EF"/>
    <w:rsid w:val="00F27BA5"/>
    <w:rsid w:val="00F27E74"/>
    <w:rsid w:val="00F300E8"/>
    <w:rsid w:val="00F301B2"/>
    <w:rsid w:val="00F30736"/>
    <w:rsid w:val="00F3079A"/>
    <w:rsid w:val="00F30895"/>
    <w:rsid w:val="00F31185"/>
    <w:rsid w:val="00F31602"/>
    <w:rsid w:val="00F318DC"/>
    <w:rsid w:val="00F31BE9"/>
    <w:rsid w:val="00F324D2"/>
    <w:rsid w:val="00F32C14"/>
    <w:rsid w:val="00F32E1D"/>
    <w:rsid w:val="00F331C8"/>
    <w:rsid w:val="00F341A0"/>
    <w:rsid w:val="00F3434D"/>
    <w:rsid w:val="00F344D8"/>
    <w:rsid w:val="00F34710"/>
    <w:rsid w:val="00F34ACD"/>
    <w:rsid w:val="00F34AD4"/>
    <w:rsid w:val="00F3539C"/>
    <w:rsid w:val="00F3599D"/>
    <w:rsid w:val="00F35D35"/>
    <w:rsid w:val="00F360E1"/>
    <w:rsid w:val="00F36567"/>
    <w:rsid w:val="00F3694E"/>
    <w:rsid w:val="00F36C08"/>
    <w:rsid w:val="00F36DD7"/>
    <w:rsid w:val="00F37048"/>
    <w:rsid w:val="00F370DD"/>
    <w:rsid w:val="00F375B2"/>
    <w:rsid w:val="00F377D3"/>
    <w:rsid w:val="00F37810"/>
    <w:rsid w:val="00F379BB"/>
    <w:rsid w:val="00F40360"/>
    <w:rsid w:val="00F4043E"/>
    <w:rsid w:val="00F40591"/>
    <w:rsid w:val="00F40884"/>
    <w:rsid w:val="00F40AEE"/>
    <w:rsid w:val="00F40B56"/>
    <w:rsid w:val="00F40E91"/>
    <w:rsid w:val="00F41166"/>
    <w:rsid w:val="00F4151F"/>
    <w:rsid w:val="00F41ADD"/>
    <w:rsid w:val="00F41D80"/>
    <w:rsid w:val="00F41E41"/>
    <w:rsid w:val="00F41F38"/>
    <w:rsid w:val="00F42138"/>
    <w:rsid w:val="00F42287"/>
    <w:rsid w:val="00F4262C"/>
    <w:rsid w:val="00F4276B"/>
    <w:rsid w:val="00F4287B"/>
    <w:rsid w:val="00F42A8A"/>
    <w:rsid w:val="00F42B23"/>
    <w:rsid w:val="00F42F22"/>
    <w:rsid w:val="00F4325A"/>
    <w:rsid w:val="00F433D4"/>
    <w:rsid w:val="00F4352C"/>
    <w:rsid w:val="00F438F8"/>
    <w:rsid w:val="00F43B9D"/>
    <w:rsid w:val="00F43ED8"/>
    <w:rsid w:val="00F44433"/>
    <w:rsid w:val="00F444BB"/>
    <w:rsid w:val="00F44BA6"/>
    <w:rsid w:val="00F44DE8"/>
    <w:rsid w:val="00F44E56"/>
    <w:rsid w:val="00F45750"/>
    <w:rsid w:val="00F45F0E"/>
    <w:rsid w:val="00F4700C"/>
    <w:rsid w:val="00F4739C"/>
    <w:rsid w:val="00F4773C"/>
    <w:rsid w:val="00F47AB9"/>
    <w:rsid w:val="00F47FCA"/>
    <w:rsid w:val="00F47FDD"/>
    <w:rsid w:val="00F50182"/>
    <w:rsid w:val="00F50399"/>
    <w:rsid w:val="00F5054B"/>
    <w:rsid w:val="00F505C4"/>
    <w:rsid w:val="00F50A23"/>
    <w:rsid w:val="00F50AAA"/>
    <w:rsid w:val="00F50E51"/>
    <w:rsid w:val="00F5102D"/>
    <w:rsid w:val="00F51234"/>
    <w:rsid w:val="00F5163C"/>
    <w:rsid w:val="00F53029"/>
    <w:rsid w:val="00F5304B"/>
    <w:rsid w:val="00F532AE"/>
    <w:rsid w:val="00F53320"/>
    <w:rsid w:val="00F533B1"/>
    <w:rsid w:val="00F53589"/>
    <w:rsid w:val="00F53CB7"/>
    <w:rsid w:val="00F53F3B"/>
    <w:rsid w:val="00F54189"/>
    <w:rsid w:val="00F54196"/>
    <w:rsid w:val="00F54A38"/>
    <w:rsid w:val="00F54B4E"/>
    <w:rsid w:val="00F54C94"/>
    <w:rsid w:val="00F54EA0"/>
    <w:rsid w:val="00F54F16"/>
    <w:rsid w:val="00F553E7"/>
    <w:rsid w:val="00F55404"/>
    <w:rsid w:val="00F555FB"/>
    <w:rsid w:val="00F5622C"/>
    <w:rsid w:val="00F562AA"/>
    <w:rsid w:val="00F56D2E"/>
    <w:rsid w:val="00F56DED"/>
    <w:rsid w:val="00F570D8"/>
    <w:rsid w:val="00F57319"/>
    <w:rsid w:val="00F5792F"/>
    <w:rsid w:val="00F57A0D"/>
    <w:rsid w:val="00F57B5C"/>
    <w:rsid w:val="00F57C0C"/>
    <w:rsid w:val="00F601CD"/>
    <w:rsid w:val="00F6076C"/>
    <w:rsid w:val="00F60F74"/>
    <w:rsid w:val="00F613EE"/>
    <w:rsid w:val="00F6187F"/>
    <w:rsid w:val="00F61A1C"/>
    <w:rsid w:val="00F621A7"/>
    <w:rsid w:val="00F62FB2"/>
    <w:rsid w:val="00F631D3"/>
    <w:rsid w:val="00F6423B"/>
    <w:rsid w:val="00F64623"/>
    <w:rsid w:val="00F64832"/>
    <w:rsid w:val="00F64894"/>
    <w:rsid w:val="00F64AA9"/>
    <w:rsid w:val="00F64C1A"/>
    <w:rsid w:val="00F64C30"/>
    <w:rsid w:val="00F65367"/>
    <w:rsid w:val="00F65DBA"/>
    <w:rsid w:val="00F66020"/>
    <w:rsid w:val="00F66571"/>
    <w:rsid w:val="00F66A40"/>
    <w:rsid w:val="00F66CE7"/>
    <w:rsid w:val="00F67000"/>
    <w:rsid w:val="00F671ED"/>
    <w:rsid w:val="00F6721D"/>
    <w:rsid w:val="00F6748D"/>
    <w:rsid w:val="00F67576"/>
    <w:rsid w:val="00F67BAF"/>
    <w:rsid w:val="00F7011A"/>
    <w:rsid w:val="00F70207"/>
    <w:rsid w:val="00F70B4A"/>
    <w:rsid w:val="00F70BC4"/>
    <w:rsid w:val="00F70CE1"/>
    <w:rsid w:val="00F70F42"/>
    <w:rsid w:val="00F71092"/>
    <w:rsid w:val="00F712A9"/>
    <w:rsid w:val="00F713C4"/>
    <w:rsid w:val="00F7148A"/>
    <w:rsid w:val="00F714A4"/>
    <w:rsid w:val="00F714CC"/>
    <w:rsid w:val="00F715AC"/>
    <w:rsid w:val="00F7166A"/>
    <w:rsid w:val="00F717CD"/>
    <w:rsid w:val="00F720E4"/>
    <w:rsid w:val="00F7284D"/>
    <w:rsid w:val="00F728E2"/>
    <w:rsid w:val="00F732DA"/>
    <w:rsid w:val="00F736C0"/>
    <w:rsid w:val="00F737D7"/>
    <w:rsid w:val="00F747C1"/>
    <w:rsid w:val="00F74837"/>
    <w:rsid w:val="00F7492F"/>
    <w:rsid w:val="00F75923"/>
    <w:rsid w:val="00F7595F"/>
    <w:rsid w:val="00F7615A"/>
    <w:rsid w:val="00F76A0A"/>
    <w:rsid w:val="00F76A22"/>
    <w:rsid w:val="00F76CBD"/>
    <w:rsid w:val="00F76D5F"/>
    <w:rsid w:val="00F76E9A"/>
    <w:rsid w:val="00F76EE0"/>
    <w:rsid w:val="00F77252"/>
    <w:rsid w:val="00F7798A"/>
    <w:rsid w:val="00F77E78"/>
    <w:rsid w:val="00F77F09"/>
    <w:rsid w:val="00F77F33"/>
    <w:rsid w:val="00F80132"/>
    <w:rsid w:val="00F80852"/>
    <w:rsid w:val="00F808EF"/>
    <w:rsid w:val="00F80D44"/>
    <w:rsid w:val="00F81455"/>
    <w:rsid w:val="00F817FC"/>
    <w:rsid w:val="00F81DAC"/>
    <w:rsid w:val="00F81E4E"/>
    <w:rsid w:val="00F821DE"/>
    <w:rsid w:val="00F82425"/>
    <w:rsid w:val="00F8245F"/>
    <w:rsid w:val="00F82AD4"/>
    <w:rsid w:val="00F82BAA"/>
    <w:rsid w:val="00F82D36"/>
    <w:rsid w:val="00F82E9A"/>
    <w:rsid w:val="00F831BC"/>
    <w:rsid w:val="00F834D4"/>
    <w:rsid w:val="00F835BC"/>
    <w:rsid w:val="00F83670"/>
    <w:rsid w:val="00F836CD"/>
    <w:rsid w:val="00F83B34"/>
    <w:rsid w:val="00F842B8"/>
    <w:rsid w:val="00F84FC7"/>
    <w:rsid w:val="00F85C31"/>
    <w:rsid w:val="00F86099"/>
    <w:rsid w:val="00F8633A"/>
    <w:rsid w:val="00F863E5"/>
    <w:rsid w:val="00F8648F"/>
    <w:rsid w:val="00F864B0"/>
    <w:rsid w:val="00F869B8"/>
    <w:rsid w:val="00F869D1"/>
    <w:rsid w:val="00F86EC7"/>
    <w:rsid w:val="00F876C7"/>
    <w:rsid w:val="00F87BF8"/>
    <w:rsid w:val="00F909F6"/>
    <w:rsid w:val="00F91068"/>
    <w:rsid w:val="00F91087"/>
    <w:rsid w:val="00F91135"/>
    <w:rsid w:val="00F91140"/>
    <w:rsid w:val="00F9126E"/>
    <w:rsid w:val="00F916C9"/>
    <w:rsid w:val="00F917FD"/>
    <w:rsid w:val="00F918E9"/>
    <w:rsid w:val="00F92283"/>
    <w:rsid w:val="00F92BD0"/>
    <w:rsid w:val="00F92DAF"/>
    <w:rsid w:val="00F931D2"/>
    <w:rsid w:val="00F93A1D"/>
    <w:rsid w:val="00F93D89"/>
    <w:rsid w:val="00F93F9F"/>
    <w:rsid w:val="00F940A3"/>
    <w:rsid w:val="00F941FA"/>
    <w:rsid w:val="00F94400"/>
    <w:rsid w:val="00F9445F"/>
    <w:rsid w:val="00F94860"/>
    <w:rsid w:val="00F94BAC"/>
    <w:rsid w:val="00F94FE4"/>
    <w:rsid w:val="00F950D7"/>
    <w:rsid w:val="00F95C22"/>
    <w:rsid w:val="00F95E15"/>
    <w:rsid w:val="00F96129"/>
    <w:rsid w:val="00F96140"/>
    <w:rsid w:val="00F96413"/>
    <w:rsid w:val="00F964C8"/>
    <w:rsid w:val="00F966F7"/>
    <w:rsid w:val="00F9672D"/>
    <w:rsid w:val="00F96B4D"/>
    <w:rsid w:val="00F96D10"/>
    <w:rsid w:val="00F96DC2"/>
    <w:rsid w:val="00F970CC"/>
    <w:rsid w:val="00F977EA"/>
    <w:rsid w:val="00F97841"/>
    <w:rsid w:val="00F97961"/>
    <w:rsid w:val="00F97992"/>
    <w:rsid w:val="00F97ADA"/>
    <w:rsid w:val="00F97C57"/>
    <w:rsid w:val="00F97D6C"/>
    <w:rsid w:val="00F97E8C"/>
    <w:rsid w:val="00FA0042"/>
    <w:rsid w:val="00FA0CC9"/>
    <w:rsid w:val="00FA0D4D"/>
    <w:rsid w:val="00FA0E0F"/>
    <w:rsid w:val="00FA1199"/>
    <w:rsid w:val="00FA1243"/>
    <w:rsid w:val="00FA12A3"/>
    <w:rsid w:val="00FA12CE"/>
    <w:rsid w:val="00FA13B1"/>
    <w:rsid w:val="00FA143B"/>
    <w:rsid w:val="00FA14B3"/>
    <w:rsid w:val="00FA1C7E"/>
    <w:rsid w:val="00FA24B7"/>
    <w:rsid w:val="00FA25E0"/>
    <w:rsid w:val="00FA2753"/>
    <w:rsid w:val="00FA2885"/>
    <w:rsid w:val="00FA2BEF"/>
    <w:rsid w:val="00FA2BFB"/>
    <w:rsid w:val="00FA2C02"/>
    <w:rsid w:val="00FA2D85"/>
    <w:rsid w:val="00FA370E"/>
    <w:rsid w:val="00FA3C16"/>
    <w:rsid w:val="00FA4141"/>
    <w:rsid w:val="00FA428D"/>
    <w:rsid w:val="00FA44BE"/>
    <w:rsid w:val="00FA4C6B"/>
    <w:rsid w:val="00FA4DF7"/>
    <w:rsid w:val="00FA62A1"/>
    <w:rsid w:val="00FA688D"/>
    <w:rsid w:val="00FA68D0"/>
    <w:rsid w:val="00FA6A58"/>
    <w:rsid w:val="00FA6BB8"/>
    <w:rsid w:val="00FA6D14"/>
    <w:rsid w:val="00FA6DD4"/>
    <w:rsid w:val="00FA71C2"/>
    <w:rsid w:val="00FA72C8"/>
    <w:rsid w:val="00FA748C"/>
    <w:rsid w:val="00FA7760"/>
    <w:rsid w:val="00FA79D8"/>
    <w:rsid w:val="00FB006C"/>
    <w:rsid w:val="00FB03D6"/>
    <w:rsid w:val="00FB0491"/>
    <w:rsid w:val="00FB057A"/>
    <w:rsid w:val="00FB0A4E"/>
    <w:rsid w:val="00FB0AA5"/>
    <w:rsid w:val="00FB1719"/>
    <w:rsid w:val="00FB17ED"/>
    <w:rsid w:val="00FB1858"/>
    <w:rsid w:val="00FB1863"/>
    <w:rsid w:val="00FB1CEE"/>
    <w:rsid w:val="00FB21CB"/>
    <w:rsid w:val="00FB22CA"/>
    <w:rsid w:val="00FB28AB"/>
    <w:rsid w:val="00FB3554"/>
    <w:rsid w:val="00FB3738"/>
    <w:rsid w:val="00FB375F"/>
    <w:rsid w:val="00FB3821"/>
    <w:rsid w:val="00FB3A51"/>
    <w:rsid w:val="00FB40AD"/>
    <w:rsid w:val="00FB44C4"/>
    <w:rsid w:val="00FB4E46"/>
    <w:rsid w:val="00FB528D"/>
    <w:rsid w:val="00FB53A9"/>
    <w:rsid w:val="00FB5CC1"/>
    <w:rsid w:val="00FB6D82"/>
    <w:rsid w:val="00FB75F8"/>
    <w:rsid w:val="00FB7963"/>
    <w:rsid w:val="00FC017D"/>
    <w:rsid w:val="00FC02BC"/>
    <w:rsid w:val="00FC062B"/>
    <w:rsid w:val="00FC06AC"/>
    <w:rsid w:val="00FC0E19"/>
    <w:rsid w:val="00FC1765"/>
    <w:rsid w:val="00FC1DDD"/>
    <w:rsid w:val="00FC2062"/>
    <w:rsid w:val="00FC277F"/>
    <w:rsid w:val="00FC2942"/>
    <w:rsid w:val="00FC2D8A"/>
    <w:rsid w:val="00FC2E69"/>
    <w:rsid w:val="00FC2EA5"/>
    <w:rsid w:val="00FC3022"/>
    <w:rsid w:val="00FC30F0"/>
    <w:rsid w:val="00FC3B3A"/>
    <w:rsid w:val="00FC4474"/>
    <w:rsid w:val="00FC4784"/>
    <w:rsid w:val="00FC4DD3"/>
    <w:rsid w:val="00FC5165"/>
    <w:rsid w:val="00FC51DD"/>
    <w:rsid w:val="00FC6154"/>
    <w:rsid w:val="00FC64E2"/>
    <w:rsid w:val="00FC68C2"/>
    <w:rsid w:val="00FC6AF4"/>
    <w:rsid w:val="00FC71A9"/>
    <w:rsid w:val="00FC743D"/>
    <w:rsid w:val="00FC748C"/>
    <w:rsid w:val="00FC7F0F"/>
    <w:rsid w:val="00FD06AF"/>
    <w:rsid w:val="00FD0D67"/>
    <w:rsid w:val="00FD0F71"/>
    <w:rsid w:val="00FD14E4"/>
    <w:rsid w:val="00FD1B9D"/>
    <w:rsid w:val="00FD23D3"/>
    <w:rsid w:val="00FD2CDB"/>
    <w:rsid w:val="00FD3029"/>
    <w:rsid w:val="00FD30C9"/>
    <w:rsid w:val="00FD33E6"/>
    <w:rsid w:val="00FD3967"/>
    <w:rsid w:val="00FD3BED"/>
    <w:rsid w:val="00FD3CA5"/>
    <w:rsid w:val="00FD3CDD"/>
    <w:rsid w:val="00FD3FA6"/>
    <w:rsid w:val="00FD3FBA"/>
    <w:rsid w:val="00FD4074"/>
    <w:rsid w:val="00FD41BA"/>
    <w:rsid w:val="00FD44AD"/>
    <w:rsid w:val="00FD457D"/>
    <w:rsid w:val="00FD4A69"/>
    <w:rsid w:val="00FD51E2"/>
    <w:rsid w:val="00FD54BD"/>
    <w:rsid w:val="00FD556C"/>
    <w:rsid w:val="00FD5BB4"/>
    <w:rsid w:val="00FD5C94"/>
    <w:rsid w:val="00FD5CDB"/>
    <w:rsid w:val="00FD5ED1"/>
    <w:rsid w:val="00FD60F6"/>
    <w:rsid w:val="00FD6727"/>
    <w:rsid w:val="00FD682E"/>
    <w:rsid w:val="00FD6AD8"/>
    <w:rsid w:val="00FD6D09"/>
    <w:rsid w:val="00FD6E03"/>
    <w:rsid w:val="00FD714D"/>
    <w:rsid w:val="00FD71CA"/>
    <w:rsid w:val="00FD7560"/>
    <w:rsid w:val="00FD7775"/>
    <w:rsid w:val="00FE0191"/>
    <w:rsid w:val="00FE029D"/>
    <w:rsid w:val="00FE0527"/>
    <w:rsid w:val="00FE087E"/>
    <w:rsid w:val="00FE09D4"/>
    <w:rsid w:val="00FE10D6"/>
    <w:rsid w:val="00FE1572"/>
    <w:rsid w:val="00FE159A"/>
    <w:rsid w:val="00FE17D3"/>
    <w:rsid w:val="00FE186F"/>
    <w:rsid w:val="00FE1CA1"/>
    <w:rsid w:val="00FE23A8"/>
    <w:rsid w:val="00FE3145"/>
    <w:rsid w:val="00FE38D6"/>
    <w:rsid w:val="00FE3D4E"/>
    <w:rsid w:val="00FE3D9F"/>
    <w:rsid w:val="00FE46B3"/>
    <w:rsid w:val="00FE4D0A"/>
    <w:rsid w:val="00FE4E24"/>
    <w:rsid w:val="00FE5012"/>
    <w:rsid w:val="00FE51DB"/>
    <w:rsid w:val="00FE5541"/>
    <w:rsid w:val="00FE5543"/>
    <w:rsid w:val="00FE555D"/>
    <w:rsid w:val="00FE57BD"/>
    <w:rsid w:val="00FE643B"/>
    <w:rsid w:val="00FE666A"/>
    <w:rsid w:val="00FE6AB3"/>
    <w:rsid w:val="00FE6B8E"/>
    <w:rsid w:val="00FE6DB0"/>
    <w:rsid w:val="00FE71D5"/>
    <w:rsid w:val="00FE7249"/>
    <w:rsid w:val="00FE760A"/>
    <w:rsid w:val="00FE7807"/>
    <w:rsid w:val="00FE7C8C"/>
    <w:rsid w:val="00FE7F98"/>
    <w:rsid w:val="00FF0820"/>
    <w:rsid w:val="00FF13AB"/>
    <w:rsid w:val="00FF150B"/>
    <w:rsid w:val="00FF1644"/>
    <w:rsid w:val="00FF1AB6"/>
    <w:rsid w:val="00FF1C20"/>
    <w:rsid w:val="00FF1C42"/>
    <w:rsid w:val="00FF26B2"/>
    <w:rsid w:val="00FF3A78"/>
    <w:rsid w:val="00FF3CB3"/>
    <w:rsid w:val="00FF3D77"/>
    <w:rsid w:val="00FF3E45"/>
    <w:rsid w:val="00FF51D9"/>
    <w:rsid w:val="00FF52E6"/>
    <w:rsid w:val="00FF5448"/>
    <w:rsid w:val="00FF5479"/>
    <w:rsid w:val="00FF54F4"/>
    <w:rsid w:val="00FF54FF"/>
    <w:rsid w:val="00FF5ADE"/>
    <w:rsid w:val="00FF5B26"/>
    <w:rsid w:val="00FF636E"/>
    <w:rsid w:val="00FF6412"/>
    <w:rsid w:val="00FF64C1"/>
    <w:rsid w:val="00FF64F8"/>
    <w:rsid w:val="00FF6606"/>
    <w:rsid w:val="00FF6977"/>
    <w:rsid w:val="00FF6BE1"/>
    <w:rsid w:val="00FF7379"/>
    <w:rsid w:val="00FF786D"/>
    <w:rsid w:val="00FF789B"/>
    <w:rsid w:val="00FF7FCD"/>
    <w:rsid w:val="00FF7FF0"/>
    <w:rsid w:val="0212102F"/>
    <w:rsid w:val="0222305F"/>
    <w:rsid w:val="054626CD"/>
    <w:rsid w:val="06285D29"/>
    <w:rsid w:val="064A2E2C"/>
    <w:rsid w:val="06E05428"/>
    <w:rsid w:val="06E7126A"/>
    <w:rsid w:val="07174DA9"/>
    <w:rsid w:val="087C48D0"/>
    <w:rsid w:val="0B041D43"/>
    <w:rsid w:val="0B74212B"/>
    <w:rsid w:val="0BD40239"/>
    <w:rsid w:val="0BE94D1F"/>
    <w:rsid w:val="0C127CBF"/>
    <w:rsid w:val="0EDF3F69"/>
    <w:rsid w:val="0F2722CB"/>
    <w:rsid w:val="0F3C4E4B"/>
    <w:rsid w:val="0F904A16"/>
    <w:rsid w:val="0FCA38F7"/>
    <w:rsid w:val="0FF04149"/>
    <w:rsid w:val="12082C8F"/>
    <w:rsid w:val="1210585C"/>
    <w:rsid w:val="13764600"/>
    <w:rsid w:val="13E36F2F"/>
    <w:rsid w:val="13FF2FDC"/>
    <w:rsid w:val="14F80955"/>
    <w:rsid w:val="15287B08"/>
    <w:rsid w:val="15F87BAD"/>
    <w:rsid w:val="168E6D0C"/>
    <w:rsid w:val="179C4F4A"/>
    <w:rsid w:val="17E47760"/>
    <w:rsid w:val="18667693"/>
    <w:rsid w:val="1A2646A6"/>
    <w:rsid w:val="1B0E6672"/>
    <w:rsid w:val="1B3E756A"/>
    <w:rsid w:val="1B4C4447"/>
    <w:rsid w:val="1EEA0A61"/>
    <w:rsid w:val="2090642D"/>
    <w:rsid w:val="20E71C8B"/>
    <w:rsid w:val="21BF6E07"/>
    <w:rsid w:val="21FA6332"/>
    <w:rsid w:val="22FE0FF6"/>
    <w:rsid w:val="23211E09"/>
    <w:rsid w:val="23721F07"/>
    <w:rsid w:val="269478D8"/>
    <w:rsid w:val="27004A09"/>
    <w:rsid w:val="28BF6F68"/>
    <w:rsid w:val="29B760DC"/>
    <w:rsid w:val="29FF56F6"/>
    <w:rsid w:val="2AAC5955"/>
    <w:rsid w:val="2B151A90"/>
    <w:rsid w:val="2BF16D17"/>
    <w:rsid w:val="2C1C7E21"/>
    <w:rsid w:val="2CE30226"/>
    <w:rsid w:val="2D657C06"/>
    <w:rsid w:val="2FCC7AC1"/>
    <w:rsid w:val="30A106CF"/>
    <w:rsid w:val="31AB36B0"/>
    <w:rsid w:val="320B4AF5"/>
    <w:rsid w:val="341D75A4"/>
    <w:rsid w:val="34EC41DF"/>
    <w:rsid w:val="351602D1"/>
    <w:rsid w:val="3523213B"/>
    <w:rsid w:val="3562167E"/>
    <w:rsid w:val="35B162EC"/>
    <w:rsid w:val="36BE017F"/>
    <w:rsid w:val="372A73C1"/>
    <w:rsid w:val="38087C03"/>
    <w:rsid w:val="38483889"/>
    <w:rsid w:val="38747ED9"/>
    <w:rsid w:val="38CB5B8A"/>
    <w:rsid w:val="38F05ABB"/>
    <w:rsid w:val="39CE1FC3"/>
    <w:rsid w:val="3A1D28D0"/>
    <w:rsid w:val="3A2B3B87"/>
    <w:rsid w:val="3A7D5D2A"/>
    <w:rsid w:val="3AB51ECB"/>
    <w:rsid w:val="3AB51F05"/>
    <w:rsid w:val="3ABD1492"/>
    <w:rsid w:val="3B1627D3"/>
    <w:rsid w:val="3BD869B7"/>
    <w:rsid w:val="3BDD0917"/>
    <w:rsid w:val="3BEF7205"/>
    <w:rsid w:val="3C7F6136"/>
    <w:rsid w:val="3D3A4223"/>
    <w:rsid w:val="3DA87491"/>
    <w:rsid w:val="403C41C0"/>
    <w:rsid w:val="41085BC5"/>
    <w:rsid w:val="416937DF"/>
    <w:rsid w:val="41F618AE"/>
    <w:rsid w:val="424B296F"/>
    <w:rsid w:val="44FD0DC8"/>
    <w:rsid w:val="45021956"/>
    <w:rsid w:val="45A52B24"/>
    <w:rsid w:val="4699270F"/>
    <w:rsid w:val="46B62B13"/>
    <w:rsid w:val="47362B1B"/>
    <w:rsid w:val="4982055E"/>
    <w:rsid w:val="4B2A6FD3"/>
    <w:rsid w:val="4B8A54FE"/>
    <w:rsid w:val="4C2105FB"/>
    <w:rsid w:val="4C706E34"/>
    <w:rsid w:val="4C853D85"/>
    <w:rsid w:val="4CEA4AE7"/>
    <w:rsid w:val="4DAA17C5"/>
    <w:rsid w:val="4DCF2147"/>
    <w:rsid w:val="4E502DFB"/>
    <w:rsid w:val="4E702FDF"/>
    <w:rsid w:val="4EEC6E09"/>
    <w:rsid w:val="4F115D78"/>
    <w:rsid w:val="4F6B7529"/>
    <w:rsid w:val="4FEC222F"/>
    <w:rsid w:val="50476804"/>
    <w:rsid w:val="50A14B39"/>
    <w:rsid w:val="50AC6525"/>
    <w:rsid w:val="50AD6820"/>
    <w:rsid w:val="51D76A90"/>
    <w:rsid w:val="52006417"/>
    <w:rsid w:val="53A77F08"/>
    <w:rsid w:val="547651C4"/>
    <w:rsid w:val="550C4D95"/>
    <w:rsid w:val="55CA6657"/>
    <w:rsid w:val="560E2EEB"/>
    <w:rsid w:val="57C92F00"/>
    <w:rsid w:val="5820554C"/>
    <w:rsid w:val="58DF4E5A"/>
    <w:rsid w:val="58E47FF4"/>
    <w:rsid w:val="59BD4A15"/>
    <w:rsid w:val="5ACD06A8"/>
    <w:rsid w:val="5AF970B8"/>
    <w:rsid w:val="5B30154A"/>
    <w:rsid w:val="5DF7213F"/>
    <w:rsid w:val="5EB07F17"/>
    <w:rsid w:val="5EB34748"/>
    <w:rsid w:val="5F902F55"/>
    <w:rsid w:val="608418F3"/>
    <w:rsid w:val="61793FAB"/>
    <w:rsid w:val="61A06052"/>
    <w:rsid w:val="628435A2"/>
    <w:rsid w:val="62AD53F1"/>
    <w:rsid w:val="63DA4640"/>
    <w:rsid w:val="6492146E"/>
    <w:rsid w:val="64923A26"/>
    <w:rsid w:val="656E0058"/>
    <w:rsid w:val="66F473F6"/>
    <w:rsid w:val="690A18E7"/>
    <w:rsid w:val="693F5C3A"/>
    <w:rsid w:val="697E2EBA"/>
    <w:rsid w:val="69FC1871"/>
    <w:rsid w:val="6B1D0D07"/>
    <w:rsid w:val="6B2D439E"/>
    <w:rsid w:val="6BFF65D3"/>
    <w:rsid w:val="6CC35565"/>
    <w:rsid w:val="6CE35E74"/>
    <w:rsid w:val="6D122B63"/>
    <w:rsid w:val="701C7D5C"/>
    <w:rsid w:val="71647EC5"/>
    <w:rsid w:val="71F61AEB"/>
    <w:rsid w:val="726573DD"/>
    <w:rsid w:val="728C62FC"/>
    <w:rsid w:val="72D14DFB"/>
    <w:rsid w:val="74F1478A"/>
    <w:rsid w:val="75366DF3"/>
    <w:rsid w:val="75E743E2"/>
    <w:rsid w:val="760A62CA"/>
    <w:rsid w:val="769E3AD7"/>
    <w:rsid w:val="79F8618F"/>
    <w:rsid w:val="7D153200"/>
    <w:rsid w:val="7D7803E2"/>
    <w:rsid w:val="7DC007CD"/>
    <w:rsid w:val="7E5B4A62"/>
    <w:rsid w:val="7E5D7E6F"/>
    <w:rsid w:val="7F310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name="toc 1"/>
    <w:lsdException w:qFormat="1" w:unhideWhenUsed="0" w:uiPriority="99" w:name="toc 2"/>
    <w:lsdException w:uiPriority="0" w:name="toc 3"/>
    <w:lsdException w:uiPriority="0" w:name="toc 4"/>
    <w:lsdException w:qFormat="1" w:unhideWhenUsed="0" w:uiPriority="99" w:name="toc 5"/>
    <w:lsdException w:uiPriority="0" w:name="toc 6"/>
    <w:lsdException w:uiPriority="0" w:name="toc 7"/>
    <w:lsdException w:qFormat="1" w:unhideWhenUsed="0" w:uiPriority="99"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4"/>
    <w:qFormat/>
    <w:uiPriority w:val="99"/>
    <w:pPr>
      <w:keepNext/>
      <w:adjustRightInd w:val="0"/>
      <w:snapToGrid w:val="0"/>
      <w:spacing w:before="100" w:beforeAutospacing="1" w:after="100" w:afterAutospacing="1" w:line="500" w:lineRule="exact"/>
      <w:outlineLvl w:val="0"/>
    </w:pPr>
    <w:rPr>
      <w:b/>
      <w:bCs/>
      <w:kern w:val="44"/>
      <w:sz w:val="44"/>
      <w:szCs w:val="44"/>
      <w:lang w:val="zh-CN" w:eastAsia="zh-CN"/>
    </w:rPr>
  </w:style>
  <w:style w:type="paragraph" w:styleId="3">
    <w:name w:val="heading 2"/>
    <w:basedOn w:val="1"/>
    <w:next w:val="1"/>
    <w:link w:val="92"/>
    <w:qFormat/>
    <w:uiPriority w:val="99"/>
    <w:pPr>
      <w:keepNext/>
      <w:keepLines/>
      <w:spacing w:before="260" w:after="260" w:line="416" w:lineRule="auto"/>
      <w:outlineLvl w:val="1"/>
    </w:pPr>
    <w:rPr>
      <w:rFonts w:ascii="Cambria" w:hAnsi="Cambria"/>
      <w:b/>
      <w:bCs/>
      <w:sz w:val="32"/>
      <w:szCs w:val="32"/>
      <w:lang w:val="zh-CN" w:eastAsia="zh-CN"/>
    </w:rPr>
  </w:style>
  <w:style w:type="paragraph" w:styleId="4">
    <w:name w:val="heading 3"/>
    <w:basedOn w:val="1"/>
    <w:next w:val="1"/>
    <w:link w:val="127"/>
    <w:qFormat/>
    <w:uiPriority w:val="99"/>
    <w:pPr>
      <w:keepNext/>
      <w:keepLines/>
      <w:spacing w:before="260" w:after="260" w:line="416" w:lineRule="auto"/>
      <w:outlineLvl w:val="2"/>
    </w:pPr>
    <w:rPr>
      <w:b/>
      <w:bCs/>
      <w:sz w:val="32"/>
      <w:szCs w:val="32"/>
      <w:lang w:val="zh-CN" w:eastAsia="zh-CN"/>
    </w:rPr>
  </w:style>
  <w:style w:type="paragraph" w:styleId="5">
    <w:name w:val="heading 4"/>
    <w:basedOn w:val="1"/>
    <w:next w:val="6"/>
    <w:link w:val="148"/>
    <w:qFormat/>
    <w:uiPriority w:val="99"/>
    <w:pPr>
      <w:keepNext/>
      <w:keepLines/>
      <w:spacing w:line="300" w:lineRule="auto"/>
      <w:outlineLvl w:val="3"/>
    </w:pPr>
    <w:rPr>
      <w:b/>
      <w:sz w:val="28"/>
      <w:szCs w:val="20"/>
    </w:rPr>
  </w:style>
  <w:style w:type="paragraph" w:styleId="7">
    <w:name w:val="heading 5"/>
    <w:basedOn w:val="1"/>
    <w:next w:val="6"/>
    <w:link w:val="177"/>
    <w:qFormat/>
    <w:uiPriority w:val="99"/>
    <w:pPr>
      <w:keepNext/>
      <w:keepLines/>
      <w:tabs>
        <w:tab w:val="left" w:pos="0"/>
      </w:tabs>
      <w:autoSpaceDE w:val="0"/>
      <w:autoSpaceDN w:val="0"/>
      <w:adjustRightInd w:val="0"/>
      <w:spacing w:before="280" w:after="290" w:line="376" w:lineRule="atLeast"/>
      <w:textAlignment w:val="baseline"/>
      <w:outlineLvl w:val="4"/>
    </w:pPr>
    <w:rPr>
      <w:b/>
      <w:bCs/>
      <w:sz w:val="28"/>
      <w:szCs w:val="28"/>
      <w:lang w:val="zh-CN" w:eastAsia="zh-CN"/>
    </w:rPr>
  </w:style>
  <w:style w:type="paragraph" w:styleId="8">
    <w:name w:val="heading 6"/>
    <w:basedOn w:val="1"/>
    <w:next w:val="1"/>
    <w:link w:val="146"/>
    <w:qFormat/>
    <w:uiPriority w:val="99"/>
    <w:pPr>
      <w:keepNext/>
      <w:keepLines/>
      <w:adjustRightInd w:val="0"/>
      <w:spacing w:line="348" w:lineRule="auto"/>
      <w:textAlignment w:val="baseline"/>
      <w:outlineLvl w:val="5"/>
    </w:pPr>
    <w:rPr>
      <w:kern w:val="0"/>
      <w:sz w:val="28"/>
      <w:szCs w:val="20"/>
      <w:lang w:val="zh-CN" w:eastAsia="zh-CN"/>
    </w:rPr>
  </w:style>
  <w:style w:type="paragraph" w:styleId="9">
    <w:name w:val="heading 7"/>
    <w:basedOn w:val="1"/>
    <w:next w:val="1"/>
    <w:link w:val="130"/>
    <w:qFormat/>
    <w:uiPriority w:val="99"/>
    <w:pPr>
      <w:keepNext/>
      <w:keepLines/>
      <w:adjustRightInd w:val="0"/>
      <w:spacing w:line="348" w:lineRule="auto"/>
      <w:textAlignment w:val="baseline"/>
      <w:outlineLvl w:val="6"/>
    </w:pPr>
    <w:rPr>
      <w:kern w:val="0"/>
      <w:sz w:val="28"/>
      <w:szCs w:val="20"/>
      <w:lang w:val="zh-CN" w:eastAsia="zh-CN"/>
    </w:rPr>
  </w:style>
  <w:style w:type="paragraph" w:styleId="10">
    <w:name w:val="heading 8"/>
    <w:basedOn w:val="1"/>
    <w:next w:val="1"/>
    <w:link w:val="179"/>
    <w:qFormat/>
    <w:uiPriority w:val="99"/>
    <w:pPr>
      <w:keepNext/>
      <w:keepLines/>
      <w:adjustRightInd w:val="0"/>
      <w:spacing w:line="348" w:lineRule="auto"/>
      <w:textAlignment w:val="baseline"/>
      <w:outlineLvl w:val="7"/>
    </w:pPr>
    <w:rPr>
      <w:kern w:val="0"/>
      <w:sz w:val="28"/>
      <w:szCs w:val="20"/>
      <w:lang w:val="zh-CN" w:eastAsia="zh-CN"/>
    </w:rPr>
  </w:style>
  <w:style w:type="paragraph" w:styleId="11">
    <w:name w:val="heading 9"/>
    <w:basedOn w:val="1"/>
    <w:next w:val="1"/>
    <w:link w:val="158"/>
    <w:qFormat/>
    <w:uiPriority w:val="99"/>
    <w:pPr>
      <w:keepNext/>
      <w:keepLines/>
      <w:adjustRightInd w:val="0"/>
      <w:spacing w:line="348" w:lineRule="auto"/>
      <w:textAlignment w:val="baseline"/>
      <w:outlineLvl w:val="8"/>
    </w:pPr>
    <w:rPr>
      <w:kern w:val="0"/>
      <w:sz w:val="28"/>
      <w:szCs w:val="20"/>
      <w:lang w:val="zh-CN" w:eastAsia="zh-CN"/>
    </w:rPr>
  </w:style>
  <w:style w:type="character" w:default="1" w:styleId="52">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159"/>
    <w:qFormat/>
    <w:uiPriority w:val="99"/>
    <w:pPr>
      <w:ind w:firstLine="420"/>
    </w:pPr>
    <w:rPr>
      <w:szCs w:val="20"/>
    </w:rPr>
  </w:style>
  <w:style w:type="paragraph" w:styleId="12">
    <w:name w:val="List Number 2"/>
    <w:basedOn w:val="1"/>
    <w:qFormat/>
    <w:uiPriority w:val="99"/>
    <w:pPr>
      <w:tabs>
        <w:tab w:val="left" w:pos="780"/>
      </w:tabs>
      <w:ind w:left="780" w:leftChars="200" w:hanging="360" w:hangingChars="200"/>
    </w:pPr>
  </w:style>
  <w:style w:type="paragraph" w:styleId="13">
    <w:name w:val="List Bullet 4"/>
    <w:basedOn w:val="1"/>
    <w:qFormat/>
    <w:uiPriority w:val="99"/>
    <w:pPr>
      <w:tabs>
        <w:tab w:val="left" w:pos="1620"/>
      </w:tabs>
      <w:ind w:left="1620" w:leftChars="600" w:hanging="360" w:hangingChars="200"/>
    </w:pPr>
  </w:style>
  <w:style w:type="paragraph" w:styleId="14">
    <w:name w:val="List Number"/>
    <w:basedOn w:val="1"/>
    <w:qFormat/>
    <w:uiPriority w:val="99"/>
    <w:pPr>
      <w:tabs>
        <w:tab w:val="left" w:pos="360"/>
      </w:tabs>
      <w:ind w:left="360" w:hanging="360" w:hangingChars="200"/>
    </w:pPr>
  </w:style>
  <w:style w:type="paragraph" w:styleId="15">
    <w:name w:val="caption"/>
    <w:basedOn w:val="1"/>
    <w:next w:val="1"/>
    <w:link w:val="95"/>
    <w:qFormat/>
    <w:uiPriority w:val="99"/>
    <w:rPr>
      <w:rFonts w:ascii="Arial" w:hAnsi="Arial" w:eastAsia="黑体"/>
      <w:sz w:val="20"/>
      <w:szCs w:val="20"/>
      <w:lang w:val="zh-CN" w:eastAsia="zh-CN"/>
    </w:rPr>
  </w:style>
  <w:style w:type="paragraph" w:styleId="16">
    <w:name w:val="List Bullet"/>
    <w:basedOn w:val="1"/>
    <w:qFormat/>
    <w:uiPriority w:val="99"/>
    <w:pPr>
      <w:tabs>
        <w:tab w:val="left" w:pos="360"/>
      </w:tabs>
      <w:ind w:left="360" w:hanging="360" w:hangingChars="200"/>
    </w:pPr>
  </w:style>
  <w:style w:type="paragraph" w:styleId="17">
    <w:name w:val="Document Map"/>
    <w:basedOn w:val="1"/>
    <w:link w:val="82"/>
    <w:semiHidden/>
    <w:qFormat/>
    <w:uiPriority w:val="99"/>
    <w:pPr>
      <w:shd w:val="clear" w:color="auto" w:fill="000080"/>
    </w:pPr>
    <w:rPr>
      <w:sz w:val="16"/>
      <w:szCs w:val="16"/>
      <w:lang w:val="zh-CN" w:eastAsia="zh-CN"/>
    </w:rPr>
  </w:style>
  <w:style w:type="paragraph" w:styleId="18">
    <w:name w:val="annotation text"/>
    <w:basedOn w:val="1"/>
    <w:link w:val="147"/>
    <w:qFormat/>
    <w:uiPriority w:val="99"/>
    <w:pPr>
      <w:jc w:val="left"/>
    </w:pPr>
    <w:rPr>
      <w:sz w:val="24"/>
      <w:szCs w:val="20"/>
      <w:lang w:val="zh-CN" w:eastAsia="zh-CN"/>
    </w:rPr>
  </w:style>
  <w:style w:type="paragraph" w:styleId="19">
    <w:name w:val="Body Text 3"/>
    <w:basedOn w:val="1"/>
    <w:link w:val="166"/>
    <w:qFormat/>
    <w:uiPriority w:val="99"/>
    <w:pPr>
      <w:spacing w:after="120"/>
    </w:pPr>
    <w:rPr>
      <w:sz w:val="16"/>
      <w:szCs w:val="16"/>
      <w:lang w:val="zh-CN" w:eastAsia="zh-CN"/>
    </w:rPr>
  </w:style>
  <w:style w:type="paragraph" w:styleId="20">
    <w:name w:val="List Bullet 3"/>
    <w:basedOn w:val="1"/>
    <w:qFormat/>
    <w:uiPriority w:val="99"/>
    <w:pPr>
      <w:tabs>
        <w:tab w:val="left" w:pos="1200"/>
      </w:tabs>
      <w:spacing w:before="50" w:line="500" w:lineRule="atLeast"/>
      <w:ind w:left="1200" w:leftChars="400" w:hanging="360" w:hangingChars="200"/>
    </w:pPr>
    <w:rPr>
      <w:spacing w:val="6"/>
      <w:sz w:val="28"/>
      <w:szCs w:val="20"/>
    </w:rPr>
  </w:style>
  <w:style w:type="paragraph" w:styleId="21">
    <w:name w:val="Body Text"/>
    <w:basedOn w:val="1"/>
    <w:link w:val="181"/>
    <w:qFormat/>
    <w:uiPriority w:val="99"/>
    <w:pPr>
      <w:snapToGrid w:val="0"/>
      <w:spacing w:line="192" w:lineRule="auto"/>
    </w:pPr>
    <w:rPr>
      <w:lang w:val="zh-CN" w:eastAsia="zh-CN"/>
    </w:rPr>
  </w:style>
  <w:style w:type="paragraph" w:styleId="22">
    <w:name w:val="Body Text Indent"/>
    <w:basedOn w:val="1"/>
    <w:link w:val="165"/>
    <w:qFormat/>
    <w:uiPriority w:val="99"/>
    <w:pPr>
      <w:snapToGrid w:val="0"/>
      <w:ind w:firstLine="420"/>
    </w:pPr>
    <w:rPr>
      <w:lang w:val="zh-CN" w:eastAsia="zh-CN"/>
    </w:rPr>
  </w:style>
  <w:style w:type="paragraph" w:styleId="23">
    <w:name w:val="List Number 3"/>
    <w:basedOn w:val="1"/>
    <w:qFormat/>
    <w:uiPriority w:val="99"/>
    <w:pPr>
      <w:tabs>
        <w:tab w:val="left" w:pos="1200"/>
      </w:tabs>
      <w:ind w:left="1200" w:leftChars="400" w:hanging="360" w:hangingChars="200"/>
    </w:pPr>
  </w:style>
  <w:style w:type="paragraph" w:styleId="24">
    <w:name w:val="List 2"/>
    <w:basedOn w:val="1"/>
    <w:qFormat/>
    <w:uiPriority w:val="99"/>
    <w:pPr>
      <w:ind w:left="100" w:leftChars="200" w:hanging="200" w:hangingChars="200"/>
    </w:pPr>
    <w:rPr>
      <w:szCs w:val="20"/>
    </w:rPr>
  </w:style>
  <w:style w:type="paragraph" w:styleId="25">
    <w:name w:val="Block Text"/>
    <w:basedOn w:val="1"/>
    <w:qFormat/>
    <w:uiPriority w:val="99"/>
    <w:pPr>
      <w:widowControl/>
      <w:spacing w:line="440" w:lineRule="exact"/>
      <w:ind w:left="113" w:right="113" w:firstLine="567"/>
    </w:pPr>
    <w:rPr>
      <w:rFonts w:ascii="仿宋_GB2312" w:eastAsia="仿宋_GB2312"/>
      <w:kern w:val="0"/>
      <w:sz w:val="28"/>
      <w:szCs w:val="20"/>
    </w:rPr>
  </w:style>
  <w:style w:type="paragraph" w:styleId="26">
    <w:name w:val="List Bullet 2"/>
    <w:basedOn w:val="1"/>
    <w:qFormat/>
    <w:uiPriority w:val="99"/>
    <w:pPr>
      <w:tabs>
        <w:tab w:val="left" w:pos="780"/>
      </w:tabs>
      <w:spacing w:before="50" w:line="500" w:lineRule="atLeast"/>
      <w:ind w:left="780" w:leftChars="200" w:hanging="360" w:hangingChars="200"/>
    </w:pPr>
    <w:rPr>
      <w:spacing w:val="6"/>
      <w:sz w:val="28"/>
      <w:szCs w:val="20"/>
    </w:rPr>
  </w:style>
  <w:style w:type="paragraph" w:styleId="27">
    <w:name w:val="toc 5"/>
    <w:basedOn w:val="1"/>
    <w:next w:val="1"/>
    <w:semiHidden/>
    <w:qFormat/>
    <w:uiPriority w:val="99"/>
    <w:pPr>
      <w:ind w:left="1680" w:leftChars="800"/>
    </w:pPr>
  </w:style>
  <w:style w:type="paragraph" w:styleId="28">
    <w:name w:val="Plain Text"/>
    <w:basedOn w:val="1"/>
    <w:link w:val="162"/>
    <w:qFormat/>
    <w:uiPriority w:val="99"/>
    <w:rPr>
      <w:rFonts w:ascii="宋体" w:hAnsi="Courier New"/>
      <w:szCs w:val="21"/>
      <w:lang w:val="zh-CN" w:eastAsia="zh-CN"/>
    </w:rPr>
  </w:style>
  <w:style w:type="paragraph" w:styleId="29">
    <w:name w:val="List Bullet 5"/>
    <w:basedOn w:val="1"/>
    <w:qFormat/>
    <w:uiPriority w:val="99"/>
    <w:pPr>
      <w:tabs>
        <w:tab w:val="left" w:pos="2040"/>
      </w:tabs>
      <w:ind w:left="2040" w:leftChars="800" w:hanging="360" w:hangingChars="200"/>
    </w:pPr>
  </w:style>
  <w:style w:type="paragraph" w:styleId="30">
    <w:name w:val="List Number 4"/>
    <w:basedOn w:val="1"/>
    <w:qFormat/>
    <w:uiPriority w:val="99"/>
    <w:pPr>
      <w:tabs>
        <w:tab w:val="left" w:pos="1620"/>
      </w:tabs>
      <w:ind w:left="1620" w:leftChars="600" w:hanging="360" w:hangingChars="200"/>
    </w:pPr>
  </w:style>
  <w:style w:type="paragraph" w:styleId="31">
    <w:name w:val="toc 8"/>
    <w:basedOn w:val="1"/>
    <w:next w:val="1"/>
    <w:semiHidden/>
    <w:qFormat/>
    <w:uiPriority w:val="99"/>
    <w:pPr>
      <w:adjustRightInd w:val="0"/>
      <w:snapToGrid w:val="0"/>
      <w:spacing w:line="312" w:lineRule="auto"/>
      <w:ind w:left="1960"/>
      <w:jc w:val="left"/>
    </w:pPr>
    <w:rPr>
      <w:rFonts w:eastAsia="仿宋_GB2312"/>
      <w:sz w:val="28"/>
      <w:szCs w:val="21"/>
    </w:rPr>
  </w:style>
  <w:style w:type="paragraph" w:styleId="32">
    <w:name w:val="Date"/>
    <w:basedOn w:val="1"/>
    <w:next w:val="1"/>
    <w:link w:val="113"/>
    <w:qFormat/>
    <w:uiPriority w:val="99"/>
    <w:rPr>
      <w:lang w:val="zh-CN" w:eastAsia="zh-CN"/>
    </w:rPr>
  </w:style>
  <w:style w:type="paragraph" w:styleId="33">
    <w:name w:val="Body Text Indent 2"/>
    <w:basedOn w:val="1"/>
    <w:link w:val="102"/>
    <w:qFormat/>
    <w:uiPriority w:val="99"/>
    <w:pPr>
      <w:snapToGrid w:val="0"/>
      <w:spacing w:line="324" w:lineRule="auto"/>
      <w:ind w:firstLine="480"/>
    </w:pPr>
    <w:rPr>
      <w:lang w:val="zh-CN" w:eastAsia="zh-CN"/>
    </w:rPr>
  </w:style>
  <w:style w:type="paragraph" w:styleId="34">
    <w:name w:val="Balloon Text"/>
    <w:basedOn w:val="1"/>
    <w:link w:val="101"/>
    <w:semiHidden/>
    <w:qFormat/>
    <w:uiPriority w:val="99"/>
    <w:rPr>
      <w:sz w:val="16"/>
      <w:szCs w:val="16"/>
      <w:lang w:val="zh-CN" w:eastAsia="zh-CN"/>
    </w:rPr>
  </w:style>
  <w:style w:type="paragraph" w:styleId="35">
    <w:name w:val="footer"/>
    <w:basedOn w:val="1"/>
    <w:link w:val="153"/>
    <w:qFormat/>
    <w:uiPriority w:val="99"/>
    <w:pPr>
      <w:tabs>
        <w:tab w:val="center" w:pos="4153"/>
        <w:tab w:val="right" w:pos="8306"/>
      </w:tabs>
      <w:snapToGrid w:val="0"/>
      <w:jc w:val="left"/>
    </w:pPr>
    <w:rPr>
      <w:sz w:val="18"/>
      <w:szCs w:val="18"/>
      <w:lang w:val="zh-CN" w:eastAsia="zh-CN"/>
    </w:rPr>
  </w:style>
  <w:style w:type="paragraph" w:styleId="36">
    <w:name w:val="header"/>
    <w:basedOn w:val="1"/>
    <w:link w:val="65"/>
    <w:qFormat/>
    <w:uiPriority w:val="99"/>
    <w:pPr>
      <w:tabs>
        <w:tab w:val="center" w:pos="4153"/>
        <w:tab w:val="right" w:pos="8306"/>
      </w:tabs>
      <w:snapToGrid w:val="0"/>
      <w:jc w:val="center"/>
    </w:pPr>
    <w:rPr>
      <w:sz w:val="18"/>
      <w:szCs w:val="20"/>
    </w:rPr>
  </w:style>
  <w:style w:type="paragraph" w:styleId="37">
    <w:name w:val="toc 1"/>
    <w:basedOn w:val="1"/>
    <w:next w:val="1"/>
    <w:semiHidden/>
    <w:qFormat/>
    <w:uiPriority w:val="99"/>
    <w:rPr>
      <w:b/>
      <w:sz w:val="18"/>
      <w:szCs w:val="18"/>
    </w:rPr>
  </w:style>
  <w:style w:type="paragraph" w:styleId="38">
    <w:name w:val="List Number 5"/>
    <w:basedOn w:val="1"/>
    <w:qFormat/>
    <w:uiPriority w:val="99"/>
    <w:pPr>
      <w:tabs>
        <w:tab w:val="left" w:pos="2040"/>
      </w:tabs>
      <w:ind w:left="2040" w:leftChars="800" w:hanging="360" w:hangingChars="200"/>
    </w:pPr>
    <w:rPr>
      <w:szCs w:val="20"/>
    </w:rPr>
  </w:style>
  <w:style w:type="paragraph" w:styleId="39">
    <w:name w:val="List"/>
    <w:basedOn w:val="1"/>
    <w:link w:val="188"/>
    <w:qFormat/>
    <w:uiPriority w:val="99"/>
    <w:pPr>
      <w:ind w:left="200" w:hanging="200" w:hangingChars="200"/>
    </w:pPr>
    <w:rPr>
      <w:sz w:val="24"/>
      <w:szCs w:val="20"/>
    </w:rPr>
  </w:style>
  <w:style w:type="paragraph" w:styleId="40">
    <w:name w:val="Body Text Indent 3"/>
    <w:basedOn w:val="1"/>
    <w:link w:val="112"/>
    <w:qFormat/>
    <w:uiPriority w:val="99"/>
    <w:pPr>
      <w:spacing w:line="500" w:lineRule="exact"/>
      <w:ind w:firstLine="480"/>
    </w:pPr>
    <w:rPr>
      <w:sz w:val="16"/>
      <w:szCs w:val="16"/>
      <w:lang w:val="zh-CN" w:eastAsia="zh-CN"/>
    </w:rPr>
  </w:style>
  <w:style w:type="paragraph" w:styleId="41">
    <w:name w:val="toc 2"/>
    <w:basedOn w:val="1"/>
    <w:next w:val="1"/>
    <w:semiHidden/>
    <w:qFormat/>
    <w:uiPriority w:val="99"/>
    <w:pPr>
      <w:tabs>
        <w:tab w:val="right" w:leader="dot" w:pos="8280"/>
      </w:tabs>
      <w:adjustRightInd w:val="0"/>
      <w:snapToGrid w:val="0"/>
      <w:spacing w:line="324" w:lineRule="auto"/>
      <w:jc w:val="center"/>
    </w:pPr>
    <w:rPr>
      <w:rFonts w:ascii="仿宋_GB2312" w:hAnsi="仿宋" w:eastAsia="仿宋_GB2312"/>
      <w:color w:val="000000"/>
      <w:sz w:val="18"/>
      <w:szCs w:val="18"/>
    </w:rPr>
  </w:style>
  <w:style w:type="paragraph" w:styleId="42">
    <w:name w:val="Body Text 2"/>
    <w:basedOn w:val="1"/>
    <w:link w:val="88"/>
    <w:qFormat/>
    <w:uiPriority w:val="99"/>
    <w:pPr>
      <w:snapToGrid w:val="0"/>
      <w:jc w:val="center"/>
    </w:pPr>
    <w:rPr>
      <w:lang w:val="zh-CN" w:eastAsia="zh-CN"/>
    </w:rPr>
  </w:style>
  <w:style w:type="paragraph" w:styleId="43">
    <w:name w:val="HTML Preformatted"/>
    <w:basedOn w:val="1"/>
    <w:link w:val="17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zh-CN" w:eastAsia="zh-CN"/>
    </w:rPr>
  </w:style>
  <w:style w:type="paragraph" w:styleId="4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semiHidden/>
    <w:qFormat/>
    <w:uiPriority w:val="99"/>
    <w:rPr>
      <w:rFonts w:ascii="宋体" w:hAnsi="宋体"/>
      <w:sz w:val="20"/>
      <w:szCs w:val="20"/>
    </w:rPr>
  </w:style>
  <w:style w:type="paragraph" w:styleId="46">
    <w:name w:val="annotation subject"/>
    <w:basedOn w:val="18"/>
    <w:next w:val="18"/>
    <w:link w:val="83"/>
    <w:semiHidden/>
    <w:qFormat/>
    <w:uiPriority w:val="99"/>
    <w:rPr>
      <w:b/>
      <w:bCs/>
      <w:sz w:val="21"/>
      <w:szCs w:val="24"/>
    </w:rPr>
  </w:style>
  <w:style w:type="paragraph" w:styleId="47">
    <w:name w:val="Body Text First Indent"/>
    <w:basedOn w:val="21"/>
    <w:link w:val="84"/>
    <w:qFormat/>
    <w:uiPriority w:val="99"/>
    <w:pPr>
      <w:adjustRightInd w:val="0"/>
      <w:snapToGrid/>
      <w:spacing w:after="120" w:line="360" w:lineRule="auto"/>
      <w:ind w:firstLine="420"/>
    </w:pPr>
    <w:rPr>
      <w:rFonts w:ascii="宋体"/>
      <w:sz w:val="24"/>
    </w:rPr>
  </w:style>
  <w:style w:type="paragraph" w:styleId="48">
    <w:name w:val="Body Text First Indent 2"/>
    <w:basedOn w:val="22"/>
    <w:link w:val="76"/>
    <w:qFormat/>
    <w:uiPriority w:val="99"/>
    <w:pPr>
      <w:adjustRightInd w:val="0"/>
      <w:spacing w:after="120" w:line="312" w:lineRule="auto"/>
      <w:ind w:left="420" w:leftChars="200" w:firstLine="200" w:firstLineChars="200"/>
    </w:pPr>
    <w:rPr>
      <w:sz w:val="18"/>
      <w:szCs w:val="20"/>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1">
    <w:name w:val="Table Classic 1"/>
    <w:basedOn w:val="49"/>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53">
    <w:name w:val="Strong"/>
    <w:qFormat/>
    <w:uiPriority w:val="99"/>
    <w:rPr>
      <w:b/>
    </w:rPr>
  </w:style>
  <w:style w:type="character" w:styleId="54">
    <w:name w:val="page number"/>
    <w:qFormat/>
    <w:uiPriority w:val="99"/>
    <w:rPr>
      <w:rFonts w:cs="Times New Roman"/>
    </w:rPr>
  </w:style>
  <w:style w:type="character" w:styleId="55">
    <w:name w:val="FollowedHyperlink"/>
    <w:qFormat/>
    <w:uiPriority w:val="99"/>
    <w:rPr>
      <w:color w:val="800080"/>
      <w:u w:val="single"/>
    </w:rPr>
  </w:style>
  <w:style w:type="character" w:styleId="56">
    <w:name w:val="line number"/>
    <w:qFormat/>
    <w:uiPriority w:val="99"/>
    <w:rPr>
      <w:rFonts w:ascii="宋体" w:hAnsi="宋体" w:eastAsia="宋体"/>
      <w:kern w:val="2"/>
      <w:sz w:val="32"/>
      <w:lang w:val="en-US" w:eastAsia="zh-CN"/>
    </w:rPr>
  </w:style>
  <w:style w:type="character" w:styleId="57">
    <w:name w:val="Hyperlink"/>
    <w:qFormat/>
    <w:uiPriority w:val="99"/>
    <w:rPr>
      <w:color w:val="0000FF"/>
      <w:u w:val="single"/>
    </w:rPr>
  </w:style>
  <w:style w:type="character" w:styleId="58">
    <w:name w:val="annotation reference"/>
    <w:semiHidden/>
    <w:qFormat/>
    <w:uiPriority w:val="99"/>
    <w:rPr>
      <w:sz w:val="21"/>
    </w:rPr>
  </w:style>
  <w:style w:type="character" w:styleId="59">
    <w:name w:val="footnote reference"/>
    <w:qFormat/>
    <w:uiPriority w:val="99"/>
    <w:rPr>
      <w:vertAlign w:val="superscript"/>
    </w:rPr>
  </w:style>
  <w:style w:type="character" w:customStyle="1" w:styleId="60">
    <w:name w:val="表格文字 Char"/>
    <w:qFormat/>
    <w:locked/>
    <w:uiPriority w:val="99"/>
    <w:rPr>
      <w:rFonts w:ascii="宋体" w:hAnsi="宋体" w:eastAsia="仿宋_GB2312"/>
      <w:kern w:val="44"/>
      <w:sz w:val="24"/>
      <w:lang w:val="en-US" w:eastAsia="zh-CN" w:bidi="ar-SA"/>
    </w:rPr>
  </w:style>
  <w:style w:type="character" w:customStyle="1" w:styleId="61">
    <w:name w:val="1首行缩进正文 Char"/>
    <w:link w:val="62"/>
    <w:qFormat/>
    <w:locked/>
    <w:uiPriority w:val="99"/>
    <w:rPr>
      <w:rFonts w:eastAsia="仿宋_GB2312"/>
    </w:rPr>
  </w:style>
  <w:style w:type="paragraph" w:customStyle="1" w:styleId="62">
    <w:name w:val="1首行缩进正文"/>
    <w:basedOn w:val="1"/>
    <w:link w:val="61"/>
    <w:qFormat/>
    <w:uiPriority w:val="99"/>
    <w:pPr>
      <w:ind w:firstLine="560" w:firstLineChars="200"/>
    </w:pPr>
    <w:rPr>
      <w:rFonts w:eastAsia="仿宋_GB2312"/>
      <w:kern w:val="0"/>
      <w:sz w:val="20"/>
      <w:szCs w:val="20"/>
      <w:lang w:val="zh-CN" w:eastAsia="zh-CN"/>
    </w:rPr>
  </w:style>
  <w:style w:type="character" w:customStyle="1" w:styleId="63">
    <w:name w:val="1表格内容 Char"/>
    <w:link w:val="64"/>
    <w:qFormat/>
    <w:uiPriority w:val="0"/>
    <w:rPr>
      <w:rFonts w:ascii="仿宋_GB2312" w:hAnsi="宋体" w:eastAsia="仿宋_GB2312" w:cs="宋体"/>
      <w:bCs/>
      <w:sz w:val="24"/>
      <w:szCs w:val="24"/>
    </w:rPr>
  </w:style>
  <w:style w:type="paragraph" w:customStyle="1" w:styleId="64">
    <w:name w:val="1表格内容"/>
    <w:basedOn w:val="1"/>
    <w:link w:val="63"/>
    <w:qFormat/>
    <w:uiPriority w:val="0"/>
    <w:pPr>
      <w:widowControl/>
      <w:jc w:val="center"/>
    </w:pPr>
    <w:rPr>
      <w:rFonts w:ascii="仿宋_GB2312" w:hAnsi="宋体" w:eastAsia="仿宋_GB2312"/>
      <w:bCs/>
      <w:kern w:val="0"/>
      <w:sz w:val="24"/>
      <w:lang w:val="zh-CN" w:eastAsia="zh-CN"/>
    </w:rPr>
  </w:style>
  <w:style w:type="character" w:customStyle="1" w:styleId="65">
    <w:name w:val="页眉 Char"/>
    <w:link w:val="36"/>
    <w:qFormat/>
    <w:locked/>
    <w:uiPriority w:val="99"/>
    <w:rPr>
      <w:rFonts w:eastAsia="宋体"/>
      <w:kern w:val="2"/>
      <w:sz w:val="18"/>
      <w:lang w:val="en-US" w:eastAsia="zh-CN"/>
    </w:rPr>
  </w:style>
  <w:style w:type="character" w:customStyle="1" w:styleId="66">
    <w:name w:val="已访问的超链接1"/>
    <w:qFormat/>
    <w:uiPriority w:val="0"/>
    <w:rPr>
      <w:color w:val="800080"/>
      <w:u w:val="single"/>
    </w:rPr>
  </w:style>
  <w:style w:type="character" w:customStyle="1" w:styleId="67">
    <w:name w:val="标题 3  标题1.1.1 Char Char"/>
    <w:link w:val="68"/>
    <w:qFormat/>
    <w:uiPriority w:val="99"/>
    <w:rPr>
      <w:rFonts w:ascii="宋体" w:hAnsi="宋体" w:cs="宋体"/>
      <w:b/>
      <w:sz w:val="28"/>
      <w:szCs w:val="28"/>
    </w:rPr>
  </w:style>
  <w:style w:type="paragraph" w:customStyle="1" w:styleId="68">
    <w:name w:val="标题 3  标题1.1.1"/>
    <w:basedOn w:val="1"/>
    <w:link w:val="67"/>
    <w:qFormat/>
    <w:uiPriority w:val="99"/>
    <w:pPr>
      <w:keepNext/>
      <w:keepLines/>
      <w:adjustRightInd w:val="0"/>
      <w:snapToGrid w:val="0"/>
      <w:spacing w:after="260" w:line="416" w:lineRule="auto"/>
      <w:textAlignment w:val="baseline"/>
      <w:outlineLvl w:val="2"/>
    </w:pPr>
    <w:rPr>
      <w:rFonts w:ascii="宋体" w:hAnsi="宋体"/>
      <w:b/>
      <w:kern w:val="0"/>
      <w:sz w:val="28"/>
      <w:szCs w:val="28"/>
      <w:lang w:val="zh-CN" w:eastAsia="zh-CN"/>
    </w:rPr>
  </w:style>
  <w:style w:type="character" w:customStyle="1" w:styleId="69">
    <w:name w:val="表格内文字 Char1"/>
    <w:link w:val="70"/>
    <w:qFormat/>
    <w:locked/>
    <w:uiPriority w:val="99"/>
    <w:rPr>
      <w:rFonts w:eastAsia="宋体"/>
      <w:spacing w:val="10"/>
      <w:kern w:val="2"/>
      <w:sz w:val="24"/>
      <w:lang w:val="en-US" w:eastAsia="zh-CN"/>
    </w:rPr>
  </w:style>
  <w:style w:type="paragraph" w:customStyle="1" w:styleId="70">
    <w:name w:val="表格内文字"/>
    <w:basedOn w:val="1"/>
    <w:link w:val="69"/>
    <w:qFormat/>
    <w:uiPriority w:val="99"/>
    <w:pPr>
      <w:spacing w:before="100" w:after="100" w:line="320" w:lineRule="exact"/>
      <w:jc w:val="center"/>
    </w:pPr>
    <w:rPr>
      <w:spacing w:val="10"/>
      <w:sz w:val="24"/>
      <w:szCs w:val="20"/>
    </w:rPr>
  </w:style>
  <w:style w:type="character" w:customStyle="1" w:styleId="71">
    <w:name w:val="正文缩进 Char1"/>
    <w:qFormat/>
    <w:uiPriority w:val="99"/>
    <w:rPr>
      <w:rFonts w:eastAsia="宋体"/>
      <w:kern w:val="2"/>
      <w:sz w:val="21"/>
      <w:lang w:val="en-US" w:eastAsia="zh-CN" w:bidi="ar-SA"/>
    </w:rPr>
  </w:style>
  <w:style w:type="character" w:customStyle="1" w:styleId="72">
    <w:name w:val="正文文本 Char"/>
    <w:qFormat/>
    <w:locked/>
    <w:uiPriority w:val="99"/>
    <w:rPr>
      <w:rFonts w:eastAsia="宋体"/>
      <w:kern w:val="2"/>
      <w:sz w:val="18"/>
      <w:lang w:val="en-US" w:eastAsia="zh-CN"/>
    </w:rPr>
  </w:style>
  <w:style w:type="character" w:customStyle="1" w:styleId="73">
    <w:name w:val="注释 Char"/>
    <w:link w:val="74"/>
    <w:qFormat/>
    <w:locked/>
    <w:uiPriority w:val="99"/>
    <w:rPr>
      <w:rFonts w:ascii="宋体" w:eastAsia="宋体"/>
      <w:snapToGrid/>
      <w:spacing w:val="4"/>
      <w:sz w:val="24"/>
      <w:lang w:val="en-US" w:eastAsia="zh-CN"/>
    </w:rPr>
  </w:style>
  <w:style w:type="paragraph" w:customStyle="1" w:styleId="74">
    <w:name w:val="注释"/>
    <w:basedOn w:val="1"/>
    <w:link w:val="73"/>
    <w:semiHidden/>
    <w:qFormat/>
    <w:uiPriority w:val="99"/>
    <w:pPr>
      <w:adjustRightInd w:val="0"/>
      <w:snapToGrid w:val="0"/>
      <w:spacing w:line="360" w:lineRule="auto"/>
      <w:textAlignment w:val="baseline"/>
    </w:pPr>
    <w:rPr>
      <w:rFonts w:ascii="宋体"/>
      <w:spacing w:val="4"/>
      <w:kern w:val="0"/>
      <w:sz w:val="24"/>
      <w:szCs w:val="20"/>
    </w:rPr>
  </w:style>
  <w:style w:type="character" w:customStyle="1" w:styleId="75">
    <w:name w:val="Header Char1"/>
    <w:semiHidden/>
    <w:qFormat/>
    <w:uiPriority w:val="99"/>
    <w:rPr>
      <w:kern w:val="2"/>
      <w:sz w:val="18"/>
      <w:szCs w:val="18"/>
    </w:rPr>
  </w:style>
  <w:style w:type="character" w:customStyle="1" w:styleId="76">
    <w:name w:val="正文首行缩进 2 Char"/>
    <w:link w:val="48"/>
    <w:qFormat/>
    <w:uiPriority w:val="99"/>
    <w:rPr>
      <w:kern w:val="2"/>
      <w:sz w:val="18"/>
    </w:rPr>
  </w:style>
  <w:style w:type="character" w:customStyle="1" w:styleId="77">
    <w:name w:val="文档结构图 Char1"/>
    <w:semiHidden/>
    <w:qFormat/>
    <w:uiPriority w:val="99"/>
    <w:rPr>
      <w:rFonts w:ascii="宋体" w:hAnsi="Times New Roman" w:eastAsia="宋体" w:cs="Times New Roman"/>
      <w:sz w:val="18"/>
      <w:szCs w:val="18"/>
    </w:rPr>
  </w:style>
  <w:style w:type="character" w:customStyle="1" w:styleId="78">
    <w:name w:val="info"/>
    <w:qFormat/>
    <w:uiPriority w:val="99"/>
    <w:rPr>
      <w:rFonts w:cs="Times New Roman"/>
    </w:rPr>
  </w:style>
  <w:style w:type="character" w:customStyle="1" w:styleId="79">
    <w:name w:val="表格文字 Char Char"/>
    <w:link w:val="80"/>
    <w:qFormat/>
    <w:locked/>
    <w:uiPriority w:val="99"/>
    <w:rPr>
      <w:rFonts w:ascii="宋体" w:hAnsi="宋体" w:eastAsia="仿宋_GB2312" w:cs="Times New Roman"/>
      <w:kern w:val="44"/>
      <w:sz w:val="24"/>
      <w:lang w:val="en-US" w:eastAsia="zh-CN" w:bidi="ar-SA"/>
    </w:rPr>
  </w:style>
  <w:style w:type="paragraph" w:customStyle="1" w:styleId="80">
    <w:name w:val="表格文字"/>
    <w:basedOn w:val="1"/>
    <w:link w:val="79"/>
    <w:qFormat/>
    <w:uiPriority w:val="99"/>
    <w:pPr>
      <w:jc w:val="center"/>
    </w:pPr>
    <w:rPr>
      <w:rFonts w:ascii="宋体" w:hAnsi="宋体" w:eastAsia="仿宋_GB2312"/>
      <w:kern w:val="44"/>
      <w:sz w:val="24"/>
      <w:szCs w:val="20"/>
    </w:rPr>
  </w:style>
  <w:style w:type="character" w:customStyle="1" w:styleId="81">
    <w:name w:val="apple-converted-space"/>
    <w:basedOn w:val="52"/>
    <w:qFormat/>
    <w:uiPriority w:val="99"/>
  </w:style>
  <w:style w:type="character" w:customStyle="1" w:styleId="82">
    <w:name w:val="文档结构图 Char"/>
    <w:link w:val="17"/>
    <w:semiHidden/>
    <w:qFormat/>
    <w:uiPriority w:val="99"/>
    <w:rPr>
      <w:kern w:val="2"/>
      <w:sz w:val="16"/>
      <w:szCs w:val="0"/>
    </w:rPr>
  </w:style>
  <w:style w:type="character" w:customStyle="1" w:styleId="83">
    <w:name w:val="批注主题 Char"/>
    <w:link w:val="46"/>
    <w:semiHidden/>
    <w:qFormat/>
    <w:uiPriority w:val="99"/>
    <w:rPr>
      <w:b/>
      <w:bCs/>
      <w:kern w:val="2"/>
      <w:sz w:val="21"/>
      <w:szCs w:val="24"/>
    </w:rPr>
  </w:style>
  <w:style w:type="character" w:customStyle="1" w:styleId="84">
    <w:name w:val="正文首行缩进 Char"/>
    <w:link w:val="47"/>
    <w:qFormat/>
    <w:uiPriority w:val="99"/>
    <w:rPr>
      <w:rFonts w:ascii="宋体"/>
      <w:kern w:val="2"/>
      <w:sz w:val="24"/>
      <w:szCs w:val="24"/>
    </w:rPr>
  </w:style>
  <w:style w:type="character" w:customStyle="1" w:styleId="85">
    <w:name w:val="正文（首行缩进两字） Char Char Char Char"/>
    <w:qFormat/>
    <w:uiPriority w:val="99"/>
    <w:rPr>
      <w:rFonts w:ascii="仿宋_GB2312" w:eastAsia="仿宋_GB2312"/>
      <w:color w:val="000000"/>
      <w:kern w:val="2"/>
      <w:sz w:val="28"/>
      <w:szCs w:val="24"/>
      <w:lang w:val="en-US" w:eastAsia="zh-CN" w:bidi="ar-SA"/>
    </w:rPr>
  </w:style>
  <w:style w:type="character" w:customStyle="1" w:styleId="86">
    <w:name w:val="表格 Char"/>
    <w:link w:val="87"/>
    <w:qFormat/>
    <w:uiPriority w:val="99"/>
    <w:rPr>
      <w:sz w:val="24"/>
      <w:szCs w:val="24"/>
    </w:rPr>
  </w:style>
  <w:style w:type="paragraph" w:customStyle="1" w:styleId="87">
    <w:name w:val="表格"/>
    <w:basedOn w:val="1"/>
    <w:link w:val="86"/>
    <w:qFormat/>
    <w:uiPriority w:val="99"/>
    <w:pPr>
      <w:spacing w:line="360" w:lineRule="exact"/>
      <w:jc w:val="center"/>
    </w:pPr>
    <w:rPr>
      <w:kern w:val="0"/>
      <w:sz w:val="24"/>
      <w:lang w:val="zh-CN" w:eastAsia="zh-CN"/>
    </w:rPr>
  </w:style>
  <w:style w:type="character" w:customStyle="1" w:styleId="88">
    <w:name w:val="正文文本 2 Char"/>
    <w:link w:val="42"/>
    <w:qFormat/>
    <w:uiPriority w:val="99"/>
    <w:rPr>
      <w:kern w:val="2"/>
      <w:sz w:val="21"/>
      <w:szCs w:val="24"/>
    </w:rPr>
  </w:style>
  <w:style w:type="character" w:customStyle="1" w:styleId="89">
    <w:name w:val="报告正文 Char"/>
    <w:link w:val="90"/>
    <w:qFormat/>
    <w:locked/>
    <w:uiPriority w:val="99"/>
    <w:rPr>
      <w:bCs/>
      <w:kern w:val="44"/>
      <w:sz w:val="24"/>
      <w:szCs w:val="44"/>
      <w:lang w:val="en-US" w:eastAsia="zh-CN" w:bidi="ar-SA"/>
    </w:rPr>
  </w:style>
  <w:style w:type="paragraph" w:customStyle="1" w:styleId="90">
    <w:name w:val="报告正文"/>
    <w:link w:val="89"/>
    <w:qFormat/>
    <w:uiPriority w:val="99"/>
    <w:pPr>
      <w:adjustRightInd w:val="0"/>
      <w:snapToGrid w:val="0"/>
      <w:spacing w:line="360" w:lineRule="auto"/>
      <w:ind w:firstLine="200" w:firstLineChars="200"/>
    </w:pPr>
    <w:rPr>
      <w:rFonts w:ascii="Times New Roman" w:hAnsi="Times New Roman" w:eastAsia="宋体" w:cs="Times New Roman"/>
      <w:bCs/>
      <w:kern w:val="44"/>
      <w:sz w:val="24"/>
      <w:szCs w:val="44"/>
      <w:lang w:val="en-US" w:eastAsia="zh-CN" w:bidi="ar-SA"/>
    </w:rPr>
  </w:style>
  <w:style w:type="character" w:customStyle="1" w:styleId="91">
    <w:name w:val="批注文字 字符"/>
    <w:qFormat/>
    <w:locked/>
    <w:uiPriority w:val="99"/>
    <w:rPr>
      <w:kern w:val="2"/>
      <w:sz w:val="24"/>
    </w:rPr>
  </w:style>
  <w:style w:type="character" w:customStyle="1" w:styleId="92">
    <w:name w:val="标题 2 Char"/>
    <w:link w:val="3"/>
    <w:qFormat/>
    <w:uiPriority w:val="99"/>
    <w:rPr>
      <w:rFonts w:ascii="Cambria" w:hAnsi="Cambria" w:eastAsia="宋体" w:cs="Times New Roman"/>
      <w:b/>
      <w:bCs/>
      <w:kern w:val="2"/>
      <w:sz w:val="32"/>
      <w:szCs w:val="32"/>
    </w:rPr>
  </w:style>
  <w:style w:type="character" w:customStyle="1" w:styleId="93">
    <w:name w:val="正文缩进2"/>
    <w:qFormat/>
    <w:uiPriority w:val="99"/>
    <w:rPr>
      <w:rFonts w:ascii="仿宋_GB2312" w:eastAsia="仿宋_GB2312"/>
      <w:kern w:val="2"/>
      <w:sz w:val="28"/>
      <w:szCs w:val="24"/>
      <w:lang w:val="en-US" w:eastAsia="zh-CN" w:bidi="ar-SA"/>
    </w:rPr>
  </w:style>
  <w:style w:type="character" w:customStyle="1" w:styleId="94">
    <w:name w:val="正文文本缩进 Char"/>
    <w:qFormat/>
    <w:locked/>
    <w:uiPriority w:val="99"/>
    <w:rPr>
      <w:rFonts w:ascii="宋体" w:cs="Times New Roman"/>
      <w:kern w:val="2"/>
      <w:sz w:val="21"/>
    </w:rPr>
  </w:style>
  <w:style w:type="character" w:customStyle="1" w:styleId="95">
    <w:name w:val="题注 Char"/>
    <w:link w:val="15"/>
    <w:qFormat/>
    <w:uiPriority w:val="99"/>
    <w:rPr>
      <w:rFonts w:ascii="Arial" w:hAnsi="Arial" w:eastAsia="黑体" w:cs="Arial"/>
      <w:kern w:val="2"/>
    </w:rPr>
  </w:style>
  <w:style w:type="character" w:customStyle="1" w:styleId="96">
    <w:name w:val="Char Char"/>
    <w:qFormat/>
    <w:uiPriority w:val="99"/>
    <w:rPr>
      <w:rFonts w:eastAsia="宋体"/>
      <w:kern w:val="2"/>
      <w:sz w:val="18"/>
      <w:lang w:val="en-US" w:eastAsia="zh-CN"/>
    </w:rPr>
  </w:style>
  <w:style w:type="character" w:customStyle="1" w:styleId="97">
    <w:name w:val="图表 Char"/>
    <w:link w:val="98"/>
    <w:qFormat/>
    <w:uiPriority w:val="99"/>
    <w:rPr>
      <w:color w:val="000000"/>
      <w:kern w:val="2"/>
      <w:sz w:val="21"/>
      <w:szCs w:val="21"/>
    </w:rPr>
  </w:style>
  <w:style w:type="paragraph" w:customStyle="1" w:styleId="98">
    <w:name w:val="图表"/>
    <w:basedOn w:val="1"/>
    <w:link w:val="97"/>
    <w:qFormat/>
    <w:uiPriority w:val="99"/>
    <w:pPr>
      <w:adjustRightInd w:val="0"/>
      <w:snapToGrid w:val="0"/>
      <w:jc w:val="center"/>
    </w:pPr>
    <w:rPr>
      <w:color w:val="000000"/>
      <w:szCs w:val="21"/>
      <w:lang w:val="zh-CN" w:eastAsia="zh-CN"/>
    </w:rPr>
  </w:style>
  <w:style w:type="character" w:customStyle="1" w:styleId="99">
    <w:name w:val="hhcwt表格内文字 Char"/>
    <w:link w:val="100"/>
    <w:qFormat/>
    <w:uiPriority w:val="99"/>
    <w:rPr>
      <w:rFonts w:eastAsia="仿宋_GB2312" w:cs="宋体"/>
      <w:kern w:val="2"/>
      <w:sz w:val="21"/>
    </w:rPr>
  </w:style>
  <w:style w:type="paragraph" w:customStyle="1" w:styleId="100">
    <w:name w:val="hhcwt表格内文字"/>
    <w:basedOn w:val="1"/>
    <w:link w:val="99"/>
    <w:qFormat/>
    <w:uiPriority w:val="99"/>
    <w:pPr>
      <w:jc w:val="center"/>
    </w:pPr>
    <w:rPr>
      <w:rFonts w:eastAsia="仿宋_GB2312"/>
      <w:szCs w:val="20"/>
      <w:lang w:val="zh-CN" w:eastAsia="zh-CN"/>
    </w:rPr>
  </w:style>
  <w:style w:type="character" w:customStyle="1" w:styleId="101">
    <w:name w:val="批注框文本 Char"/>
    <w:link w:val="34"/>
    <w:semiHidden/>
    <w:qFormat/>
    <w:uiPriority w:val="99"/>
    <w:rPr>
      <w:kern w:val="2"/>
      <w:sz w:val="16"/>
      <w:szCs w:val="0"/>
    </w:rPr>
  </w:style>
  <w:style w:type="character" w:customStyle="1" w:styleId="102">
    <w:name w:val="正文文本缩进 2 Char"/>
    <w:link w:val="33"/>
    <w:qFormat/>
    <w:uiPriority w:val="99"/>
    <w:rPr>
      <w:kern w:val="2"/>
      <w:sz w:val="21"/>
      <w:szCs w:val="24"/>
    </w:rPr>
  </w:style>
  <w:style w:type="character" w:customStyle="1" w:styleId="103">
    <w:name w:val="1正文 Char"/>
    <w:link w:val="104"/>
    <w:qFormat/>
    <w:uiPriority w:val="99"/>
    <w:rPr>
      <w:rFonts w:eastAsia="仿宋_GB2312"/>
      <w:sz w:val="28"/>
    </w:rPr>
  </w:style>
  <w:style w:type="paragraph" w:customStyle="1" w:styleId="104">
    <w:name w:val="1正文"/>
    <w:basedOn w:val="90"/>
    <w:link w:val="103"/>
    <w:qFormat/>
    <w:uiPriority w:val="99"/>
    <w:pPr>
      <w:widowControl w:val="0"/>
      <w:spacing w:line="240" w:lineRule="auto"/>
      <w:ind w:firstLine="560"/>
    </w:pPr>
    <w:rPr>
      <w:rFonts w:eastAsia="仿宋_GB2312"/>
      <w:bCs w:val="0"/>
      <w:kern w:val="0"/>
      <w:sz w:val="28"/>
      <w:szCs w:val="20"/>
      <w:lang w:val="zh-CN" w:eastAsia="zh-CN"/>
    </w:rPr>
  </w:style>
  <w:style w:type="character" w:customStyle="1" w:styleId="105">
    <w:name w:val="正文文本缩进 3 Char1"/>
    <w:semiHidden/>
    <w:qFormat/>
    <w:uiPriority w:val="99"/>
    <w:rPr>
      <w:rFonts w:ascii="Times New Roman" w:hAnsi="Times New Roman" w:eastAsia="宋体" w:cs="Times New Roman"/>
      <w:sz w:val="16"/>
      <w:szCs w:val="16"/>
    </w:rPr>
  </w:style>
  <w:style w:type="character" w:customStyle="1" w:styleId="106">
    <w:name w:val="样式 样式 小四 段前: 7.8 磅 段后: 7.8 磅 行距: 1.5 倍行距 + 首行缩进:  2 字符 Char"/>
    <w:link w:val="107"/>
    <w:qFormat/>
    <w:locked/>
    <w:uiPriority w:val="99"/>
    <w:rPr>
      <w:kern w:val="2"/>
      <w:sz w:val="21"/>
    </w:rPr>
  </w:style>
  <w:style w:type="paragraph" w:customStyle="1" w:styleId="107">
    <w:name w:val="样式 样式 小四 段前: 7.8 磅 段后: 7.8 磅 行距: 1.5 倍行距 + 首行缩进:  2 字符"/>
    <w:basedOn w:val="1"/>
    <w:link w:val="106"/>
    <w:qFormat/>
    <w:uiPriority w:val="99"/>
    <w:pPr>
      <w:adjustRightInd w:val="0"/>
      <w:spacing w:before="120" w:after="120" w:line="360" w:lineRule="auto"/>
      <w:ind w:left="420" w:leftChars="200" w:firstLine="525" w:firstLineChars="250"/>
      <w:jc w:val="left"/>
    </w:pPr>
    <w:rPr>
      <w:szCs w:val="20"/>
      <w:lang w:val="zh-CN" w:eastAsia="zh-CN"/>
    </w:rPr>
  </w:style>
  <w:style w:type="character" w:customStyle="1" w:styleId="108">
    <w:name w:val="表格标题新 Char"/>
    <w:link w:val="109"/>
    <w:qFormat/>
    <w:locked/>
    <w:uiPriority w:val="99"/>
    <w:rPr>
      <w:rFonts w:eastAsia="黑体"/>
      <w:b/>
      <w:snapToGrid/>
      <w:sz w:val="24"/>
      <w:lang w:val="en-US" w:eastAsia="zh-CN"/>
    </w:rPr>
  </w:style>
  <w:style w:type="paragraph" w:customStyle="1" w:styleId="109">
    <w:name w:val="表格标题新"/>
    <w:basedOn w:val="1"/>
    <w:link w:val="108"/>
    <w:qFormat/>
    <w:uiPriority w:val="99"/>
    <w:pPr>
      <w:tabs>
        <w:tab w:val="left" w:pos="0"/>
      </w:tabs>
      <w:adjustRightInd w:val="0"/>
      <w:snapToGrid w:val="0"/>
      <w:spacing w:beforeLines="50" w:line="400" w:lineRule="exact"/>
      <w:ind w:firstLine="562"/>
      <w:jc w:val="center"/>
    </w:pPr>
    <w:rPr>
      <w:rFonts w:eastAsia="黑体"/>
      <w:b/>
      <w:kern w:val="0"/>
      <w:sz w:val="24"/>
      <w:szCs w:val="20"/>
    </w:rPr>
  </w:style>
  <w:style w:type="character" w:customStyle="1" w:styleId="110">
    <w:name w:val="段 Char"/>
    <w:qFormat/>
    <w:uiPriority w:val="99"/>
    <w:rPr>
      <w:rFonts w:eastAsia="宋体"/>
      <w:sz w:val="28"/>
      <w:lang w:val="en-US" w:eastAsia="zh-CN" w:bidi="ar-SA"/>
    </w:rPr>
  </w:style>
  <w:style w:type="character" w:customStyle="1" w:styleId="111">
    <w:name w:val="纯文本 Char"/>
    <w:qFormat/>
    <w:locked/>
    <w:uiPriority w:val="99"/>
    <w:rPr>
      <w:rFonts w:ascii="宋体" w:hAnsi="Courier New" w:eastAsia="宋体"/>
      <w:kern w:val="2"/>
      <w:sz w:val="21"/>
      <w:lang w:val="en-US" w:eastAsia="zh-CN"/>
    </w:rPr>
  </w:style>
  <w:style w:type="character" w:customStyle="1" w:styleId="112">
    <w:name w:val="正文文本缩进 3 Char"/>
    <w:link w:val="40"/>
    <w:qFormat/>
    <w:uiPriority w:val="99"/>
    <w:rPr>
      <w:kern w:val="2"/>
      <w:sz w:val="16"/>
      <w:szCs w:val="16"/>
    </w:rPr>
  </w:style>
  <w:style w:type="character" w:customStyle="1" w:styleId="113">
    <w:name w:val="日期 Char"/>
    <w:link w:val="32"/>
    <w:qFormat/>
    <w:uiPriority w:val="99"/>
    <w:rPr>
      <w:kern w:val="2"/>
      <w:sz w:val="21"/>
      <w:szCs w:val="24"/>
    </w:rPr>
  </w:style>
  <w:style w:type="character" w:customStyle="1" w:styleId="114">
    <w:name w:val="正文文字缩进 Char1"/>
    <w:qFormat/>
    <w:uiPriority w:val="99"/>
    <w:rPr>
      <w:rFonts w:eastAsia="宋体"/>
      <w:kern w:val="2"/>
      <w:sz w:val="24"/>
      <w:lang w:val="en-US" w:eastAsia="zh-CN" w:bidi="ar-SA"/>
    </w:rPr>
  </w:style>
  <w:style w:type="character" w:customStyle="1" w:styleId="115">
    <w:name w:val="纯文本 Char Char Char Char1"/>
    <w:qFormat/>
    <w:uiPriority w:val="99"/>
    <w:rPr>
      <w:rFonts w:ascii="宋体" w:hAnsi="Courier New" w:eastAsia="宋体"/>
      <w:kern w:val="2"/>
      <w:sz w:val="21"/>
      <w:lang w:val="en-US" w:eastAsia="zh-CN"/>
    </w:rPr>
  </w:style>
  <w:style w:type="character" w:customStyle="1" w:styleId="116">
    <w:name w:val="postbody"/>
    <w:basedOn w:val="52"/>
    <w:qFormat/>
    <w:uiPriority w:val="99"/>
  </w:style>
  <w:style w:type="character" w:customStyle="1" w:styleId="117">
    <w:name w:val="纯文本 Char Char Char Char"/>
    <w:qFormat/>
    <w:uiPriority w:val="99"/>
    <w:rPr>
      <w:rFonts w:ascii="宋体" w:hAnsi="Courier New" w:eastAsia="宋体"/>
      <w:kern w:val="2"/>
      <w:sz w:val="21"/>
      <w:lang w:val="en-US" w:eastAsia="zh-CN" w:bidi="ar-SA"/>
    </w:rPr>
  </w:style>
  <w:style w:type="character" w:customStyle="1" w:styleId="118">
    <w:name w:val="批注框文本 Char1"/>
    <w:semiHidden/>
    <w:qFormat/>
    <w:uiPriority w:val="99"/>
    <w:rPr>
      <w:rFonts w:ascii="Times New Roman" w:hAnsi="Times New Roman" w:eastAsia="宋体" w:cs="Times New Roman"/>
      <w:sz w:val="18"/>
      <w:szCs w:val="18"/>
    </w:rPr>
  </w:style>
  <w:style w:type="character" w:customStyle="1" w:styleId="119">
    <w:name w:val="正文文本 3 Char1"/>
    <w:semiHidden/>
    <w:qFormat/>
    <w:uiPriority w:val="99"/>
    <w:rPr>
      <w:rFonts w:ascii="Times New Roman" w:hAnsi="Times New Roman" w:eastAsia="宋体" w:cs="Times New Roman"/>
      <w:sz w:val="16"/>
      <w:szCs w:val="16"/>
    </w:rPr>
  </w:style>
  <w:style w:type="character" w:customStyle="1" w:styleId="120">
    <w:name w:val="HTML 预设格式 Char1"/>
    <w:semiHidden/>
    <w:qFormat/>
    <w:uiPriority w:val="99"/>
    <w:rPr>
      <w:rFonts w:ascii="Courier New" w:hAnsi="Courier New" w:eastAsia="宋体" w:cs="Courier New"/>
      <w:sz w:val="20"/>
      <w:szCs w:val="20"/>
    </w:rPr>
  </w:style>
  <w:style w:type="character" w:customStyle="1" w:styleId="121">
    <w:name w:val="正文（首行缩进两字） Char Char8"/>
    <w:qFormat/>
    <w:uiPriority w:val="99"/>
    <w:rPr>
      <w:rFonts w:ascii="仿宋_GB2312" w:eastAsia="仿宋_GB2312"/>
      <w:kern w:val="2"/>
      <w:sz w:val="28"/>
      <w:szCs w:val="24"/>
      <w:lang w:val="en-US" w:eastAsia="zh-CN" w:bidi="ar-SA"/>
    </w:rPr>
  </w:style>
  <w:style w:type="character" w:customStyle="1" w:styleId="122">
    <w:name w:val="报告表正文 Char"/>
    <w:link w:val="123"/>
    <w:qFormat/>
    <w:locked/>
    <w:uiPriority w:val="99"/>
    <w:rPr>
      <w:rFonts w:eastAsia="宋体"/>
      <w:sz w:val="24"/>
      <w:lang w:val="en-US" w:eastAsia="zh-CN"/>
    </w:rPr>
  </w:style>
  <w:style w:type="paragraph" w:customStyle="1" w:styleId="123">
    <w:name w:val="报告表正文"/>
    <w:basedOn w:val="1"/>
    <w:link w:val="122"/>
    <w:qFormat/>
    <w:uiPriority w:val="99"/>
    <w:pPr>
      <w:adjustRightInd w:val="0"/>
      <w:spacing w:line="312" w:lineRule="auto"/>
      <w:ind w:left="113" w:right="113" w:firstLine="482"/>
      <w:jc w:val="left"/>
      <w:textAlignment w:val="baseline"/>
    </w:pPr>
    <w:rPr>
      <w:kern w:val="0"/>
      <w:sz w:val="24"/>
      <w:szCs w:val="20"/>
    </w:rPr>
  </w:style>
  <w:style w:type="character" w:customStyle="1" w:styleId="124">
    <w:name w:val="批注文字 Char1"/>
    <w:semiHidden/>
    <w:qFormat/>
    <w:uiPriority w:val="99"/>
    <w:rPr>
      <w:rFonts w:ascii="Times New Roman" w:hAnsi="Times New Roman" w:eastAsia="宋体" w:cs="Times New Roman"/>
      <w:szCs w:val="24"/>
    </w:rPr>
  </w:style>
  <w:style w:type="character" w:customStyle="1" w:styleId="125">
    <w:name w:val="标题 2 Char2"/>
    <w:qFormat/>
    <w:uiPriority w:val="99"/>
    <w:rPr>
      <w:rFonts w:ascii="Arial" w:hAnsi="Arial" w:eastAsia="黑体"/>
      <w:b/>
      <w:bCs/>
      <w:kern w:val="2"/>
      <w:sz w:val="32"/>
      <w:szCs w:val="32"/>
      <w:lang w:val="en-US" w:eastAsia="zh-CN" w:bidi="ar-SA"/>
    </w:rPr>
  </w:style>
  <w:style w:type="character" w:customStyle="1" w:styleId="126">
    <w:name w:val="页眉1 Char1"/>
    <w:qFormat/>
    <w:uiPriority w:val="99"/>
    <w:rPr>
      <w:rFonts w:eastAsia="宋体"/>
      <w:kern w:val="2"/>
      <w:sz w:val="18"/>
      <w:lang w:val="en-US" w:eastAsia="zh-CN"/>
    </w:rPr>
  </w:style>
  <w:style w:type="character" w:customStyle="1" w:styleId="127">
    <w:name w:val="标题 3 Char"/>
    <w:link w:val="4"/>
    <w:qFormat/>
    <w:uiPriority w:val="99"/>
    <w:rPr>
      <w:b/>
      <w:bCs/>
      <w:kern w:val="2"/>
      <w:sz w:val="32"/>
      <w:szCs w:val="32"/>
    </w:rPr>
  </w:style>
  <w:style w:type="character" w:customStyle="1" w:styleId="128">
    <w:name w:val="mm-正文 Char"/>
    <w:link w:val="129"/>
    <w:qFormat/>
    <w:uiPriority w:val="99"/>
    <w:rPr>
      <w:rFonts w:ascii="宋体" w:hAnsi="宋体"/>
      <w:kern w:val="2"/>
      <w:sz w:val="24"/>
      <w:szCs w:val="24"/>
    </w:rPr>
  </w:style>
  <w:style w:type="paragraph" w:customStyle="1" w:styleId="129">
    <w:name w:val="mm-正文"/>
    <w:basedOn w:val="1"/>
    <w:link w:val="128"/>
    <w:qFormat/>
    <w:uiPriority w:val="99"/>
    <w:pPr>
      <w:spacing w:line="360" w:lineRule="auto"/>
      <w:ind w:left="425" w:firstLine="480" w:firstLineChars="200"/>
      <w:jc w:val="left"/>
    </w:pPr>
    <w:rPr>
      <w:rFonts w:ascii="宋体" w:hAnsi="宋体"/>
      <w:sz w:val="24"/>
      <w:lang w:val="zh-CN" w:eastAsia="zh-CN"/>
    </w:rPr>
  </w:style>
  <w:style w:type="character" w:customStyle="1" w:styleId="130">
    <w:name w:val="标题 7 Char"/>
    <w:link w:val="9"/>
    <w:qFormat/>
    <w:uiPriority w:val="99"/>
    <w:rPr>
      <w:sz w:val="28"/>
    </w:rPr>
  </w:style>
  <w:style w:type="character" w:customStyle="1" w:styleId="131">
    <w:name w:val="Char Char9"/>
    <w:qFormat/>
    <w:uiPriority w:val="99"/>
    <w:rPr>
      <w:rFonts w:eastAsia="宋体"/>
      <w:kern w:val="2"/>
      <w:sz w:val="24"/>
      <w:lang w:val="en-US" w:eastAsia="zh-CN"/>
    </w:rPr>
  </w:style>
  <w:style w:type="character" w:customStyle="1" w:styleId="132">
    <w:name w:val="正文文本 Char2"/>
    <w:semiHidden/>
    <w:qFormat/>
    <w:uiPriority w:val="99"/>
    <w:rPr>
      <w:rFonts w:ascii="Times New Roman" w:hAnsi="Times New Roman" w:eastAsia="宋体" w:cs="Times New Roman"/>
      <w:szCs w:val="24"/>
    </w:rPr>
  </w:style>
  <w:style w:type="character" w:customStyle="1" w:styleId="133">
    <w:name w:val="tr1"/>
    <w:qFormat/>
    <w:uiPriority w:val="99"/>
    <w:rPr>
      <w:color w:val="666666"/>
      <w:sz w:val="18"/>
      <w:szCs w:val="18"/>
      <w:u w:val="none"/>
    </w:rPr>
  </w:style>
  <w:style w:type="character" w:customStyle="1" w:styleId="134">
    <w:name w:val="标题1"/>
    <w:qFormat/>
    <w:uiPriority w:val="99"/>
    <w:rPr>
      <w:rFonts w:cs="Times New Roman"/>
    </w:rPr>
  </w:style>
  <w:style w:type="character" w:customStyle="1" w:styleId="135">
    <w:name w:val="zhei"/>
    <w:qFormat/>
    <w:uiPriority w:val="99"/>
    <w:rPr>
      <w:rFonts w:cs="Times New Roman"/>
    </w:rPr>
  </w:style>
  <w:style w:type="character" w:customStyle="1" w:styleId="136">
    <w:name w:val="正文文本缩进 2 Char1"/>
    <w:semiHidden/>
    <w:qFormat/>
    <w:uiPriority w:val="99"/>
    <w:rPr>
      <w:rFonts w:ascii="Times New Roman" w:hAnsi="Times New Roman" w:eastAsia="宋体" w:cs="Times New Roman"/>
      <w:szCs w:val="24"/>
    </w:rPr>
  </w:style>
  <w:style w:type="character" w:customStyle="1" w:styleId="137">
    <w:name w:val="报告正文加粗 Char"/>
    <w:link w:val="138"/>
    <w:qFormat/>
    <w:locked/>
    <w:uiPriority w:val="99"/>
    <w:rPr>
      <w:rFonts w:eastAsia="仿宋_GB2312"/>
      <w:b/>
    </w:rPr>
  </w:style>
  <w:style w:type="paragraph" w:customStyle="1" w:styleId="138">
    <w:name w:val="报告正文加粗"/>
    <w:basedOn w:val="1"/>
    <w:link w:val="137"/>
    <w:qFormat/>
    <w:uiPriority w:val="99"/>
    <w:pPr>
      <w:jc w:val="left"/>
    </w:pPr>
    <w:rPr>
      <w:rFonts w:eastAsia="仿宋_GB2312"/>
      <w:b/>
      <w:kern w:val="0"/>
      <w:sz w:val="20"/>
      <w:szCs w:val="20"/>
      <w:lang w:val="zh-CN" w:eastAsia="zh-CN"/>
    </w:rPr>
  </w:style>
  <w:style w:type="character" w:customStyle="1" w:styleId="139">
    <w:name w:val="font_text1"/>
    <w:qFormat/>
    <w:uiPriority w:val="99"/>
    <w:rPr>
      <w:sz w:val="24"/>
    </w:rPr>
  </w:style>
  <w:style w:type="character" w:customStyle="1" w:styleId="140">
    <w:name w:val="subject31"/>
    <w:qFormat/>
    <w:uiPriority w:val="99"/>
    <w:rPr>
      <w:sz w:val="21"/>
      <w:szCs w:val="21"/>
    </w:rPr>
  </w:style>
  <w:style w:type="character" w:customStyle="1" w:styleId="141">
    <w:name w:val="链接"/>
    <w:qFormat/>
    <w:uiPriority w:val="99"/>
    <w:rPr>
      <w:color w:val="0000FF"/>
      <w:sz w:val="21"/>
      <w:u w:val="single" w:color="0000FF"/>
      <w:lang w:val="en-US" w:eastAsia="zh-CN"/>
    </w:rPr>
  </w:style>
  <w:style w:type="character" w:customStyle="1" w:styleId="142">
    <w:name w:val="图表文字 Char"/>
    <w:link w:val="143"/>
    <w:qFormat/>
    <w:uiPriority w:val="99"/>
    <w:rPr>
      <w:rFonts w:ascii="仿宋_GB2312" w:eastAsia="仿宋_GB2312"/>
      <w:kern w:val="2"/>
      <w:sz w:val="21"/>
      <w:szCs w:val="24"/>
    </w:rPr>
  </w:style>
  <w:style w:type="paragraph" w:customStyle="1" w:styleId="143">
    <w:name w:val="图表文字"/>
    <w:basedOn w:val="1"/>
    <w:link w:val="142"/>
    <w:qFormat/>
    <w:uiPriority w:val="99"/>
    <w:pPr>
      <w:jc w:val="center"/>
    </w:pPr>
    <w:rPr>
      <w:rFonts w:ascii="仿宋_GB2312" w:eastAsia="仿宋_GB2312"/>
      <w:lang w:val="zh-CN" w:eastAsia="zh-CN"/>
    </w:rPr>
  </w:style>
  <w:style w:type="character" w:customStyle="1" w:styleId="144">
    <w:name w:val="unnamed1"/>
    <w:qFormat/>
    <w:uiPriority w:val="99"/>
    <w:rPr>
      <w:rFonts w:cs="Times New Roman"/>
    </w:rPr>
  </w:style>
  <w:style w:type="character" w:customStyle="1" w:styleId="145">
    <w:name w:val="H23 Char1"/>
    <w:qFormat/>
    <w:uiPriority w:val="99"/>
    <w:rPr>
      <w:rFonts w:ascii="仿宋_GB2312" w:eastAsia="仿宋_GB2312"/>
      <w:b/>
      <w:kern w:val="2"/>
      <w:sz w:val="28"/>
      <w:lang w:val="en-US" w:eastAsia="zh-CN"/>
    </w:rPr>
  </w:style>
  <w:style w:type="character" w:customStyle="1" w:styleId="146">
    <w:name w:val="标题 6 Char"/>
    <w:link w:val="8"/>
    <w:qFormat/>
    <w:uiPriority w:val="99"/>
    <w:rPr>
      <w:sz w:val="28"/>
    </w:rPr>
  </w:style>
  <w:style w:type="character" w:customStyle="1" w:styleId="147">
    <w:name w:val="批注文字 Char"/>
    <w:link w:val="18"/>
    <w:qFormat/>
    <w:locked/>
    <w:uiPriority w:val="99"/>
    <w:rPr>
      <w:kern w:val="2"/>
      <w:sz w:val="24"/>
    </w:rPr>
  </w:style>
  <w:style w:type="character" w:customStyle="1" w:styleId="148">
    <w:name w:val="标题 4 Char"/>
    <w:link w:val="5"/>
    <w:qFormat/>
    <w:locked/>
    <w:uiPriority w:val="99"/>
    <w:rPr>
      <w:rFonts w:eastAsia="宋体"/>
      <w:b/>
      <w:kern w:val="2"/>
      <w:sz w:val="28"/>
      <w:lang w:val="en-US" w:eastAsia="zh-CN"/>
    </w:rPr>
  </w:style>
  <w:style w:type="character" w:customStyle="1" w:styleId="149">
    <w:name w:val="表头 Char"/>
    <w:link w:val="150"/>
    <w:qFormat/>
    <w:locked/>
    <w:uiPriority w:val="99"/>
    <w:rPr>
      <w:rFonts w:ascii="黑体" w:eastAsia="黑体"/>
      <w:kern w:val="2"/>
      <w:sz w:val="24"/>
      <w:lang w:val="en-US" w:eastAsia="zh-CN"/>
    </w:rPr>
  </w:style>
  <w:style w:type="paragraph" w:customStyle="1" w:styleId="150">
    <w:name w:val="表头"/>
    <w:basedOn w:val="1"/>
    <w:link w:val="149"/>
    <w:qFormat/>
    <w:uiPriority w:val="99"/>
    <w:pPr>
      <w:snapToGrid w:val="0"/>
      <w:spacing w:line="300" w:lineRule="auto"/>
      <w:jc w:val="center"/>
    </w:pPr>
    <w:rPr>
      <w:rFonts w:ascii="黑体" w:eastAsia="黑体"/>
      <w:sz w:val="24"/>
      <w:szCs w:val="20"/>
    </w:rPr>
  </w:style>
  <w:style w:type="character" w:customStyle="1" w:styleId="151">
    <w:name w:val="新正文 Char"/>
    <w:link w:val="152"/>
    <w:qFormat/>
    <w:uiPriority w:val="99"/>
    <w:rPr>
      <w:rFonts w:ascii="宋体"/>
      <w:sz w:val="24"/>
      <w:szCs w:val="24"/>
    </w:rPr>
  </w:style>
  <w:style w:type="paragraph" w:customStyle="1" w:styleId="152">
    <w:name w:val="新正文"/>
    <w:basedOn w:val="1"/>
    <w:link w:val="151"/>
    <w:qFormat/>
    <w:uiPriority w:val="99"/>
    <w:pPr>
      <w:spacing w:line="460" w:lineRule="exact"/>
      <w:ind w:firstLine="454"/>
    </w:pPr>
    <w:rPr>
      <w:rFonts w:ascii="宋体"/>
      <w:kern w:val="0"/>
      <w:sz w:val="24"/>
      <w:lang w:val="zh-CN" w:eastAsia="zh-CN"/>
    </w:rPr>
  </w:style>
  <w:style w:type="character" w:customStyle="1" w:styleId="153">
    <w:name w:val="页脚 Char"/>
    <w:link w:val="35"/>
    <w:qFormat/>
    <w:uiPriority w:val="99"/>
    <w:rPr>
      <w:kern w:val="2"/>
      <w:sz w:val="18"/>
      <w:szCs w:val="18"/>
    </w:rPr>
  </w:style>
  <w:style w:type="character" w:customStyle="1" w:styleId="154">
    <w:name w:val="正文文字缩进 Char Char"/>
    <w:qFormat/>
    <w:uiPriority w:val="99"/>
    <w:rPr>
      <w:rFonts w:eastAsia="宋体"/>
      <w:kern w:val="2"/>
      <w:sz w:val="24"/>
      <w:lang w:val="en-US" w:eastAsia="zh-CN" w:bidi="ar-SA"/>
    </w:rPr>
  </w:style>
  <w:style w:type="character" w:customStyle="1" w:styleId="155">
    <w:name w:val="列表 字符"/>
    <w:qFormat/>
    <w:locked/>
    <w:uiPriority w:val="0"/>
    <w:rPr>
      <w:rFonts w:eastAsia="宋体"/>
      <w:kern w:val="2"/>
      <w:sz w:val="24"/>
      <w:lang w:val="en-US" w:eastAsia="zh-CN"/>
    </w:rPr>
  </w:style>
  <w:style w:type="character" w:customStyle="1" w:styleId="156">
    <w:name w:val="6表(图)头(治) Char"/>
    <w:link w:val="157"/>
    <w:qFormat/>
    <w:uiPriority w:val="99"/>
    <w:rPr>
      <w:rFonts w:eastAsia="黑体"/>
      <w:b/>
      <w:sz w:val="28"/>
      <w:szCs w:val="28"/>
      <w:lang w:val="en-US" w:eastAsia="zh-CN" w:bidi="ar-SA"/>
    </w:rPr>
  </w:style>
  <w:style w:type="paragraph" w:customStyle="1" w:styleId="157">
    <w:name w:val="6表(图)头(治)"/>
    <w:next w:val="1"/>
    <w:link w:val="156"/>
    <w:qFormat/>
    <w:uiPriority w:val="99"/>
    <w:pPr>
      <w:widowControl w:val="0"/>
      <w:jc w:val="center"/>
    </w:pPr>
    <w:rPr>
      <w:rFonts w:ascii="Times New Roman" w:hAnsi="Times New Roman" w:eastAsia="黑体" w:cs="Times New Roman"/>
      <w:b/>
      <w:sz w:val="28"/>
      <w:szCs w:val="28"/>
      <w:lang w:val="en-US" w:eastAsia="zh-CN" w:bidi="ar-SA"/>
    </w:rPr>
  </w:style>
  <w:style w:type="character" w:customStyle="1" w:styleId="158">
    <w:name w:val="标题 9 Char"/>
    <w:link w:val="11"/>
    <w:qFormat/>
    <w:uiPriority w:val="99"/>
    <w:rPr>
      <w:sz w:val="28"/>
    </w:rPr>
  </w:style>
  <w:style w:type="character" w:customStyle="1" w:styleId="159">
    <w:name w:val="正文缩进 Char"/>
    <w:link w:val="6"/>
    <w:qFormat/>
    <w:locked/>
    <w:uiPriority w:val="99"/>
    <w:rPr>
      <w:rFonts w:eastAsia="宋体"/>
      <w:kern w:val="2"/>
      <w:sz w:val="21"/>
      <w:lang w:val="en-US" w:eastAsia="zh-CN"/>
    </w:rPr>
  </w:style>
  <w:style w:type="character" w:customStyle="1" w:styleId="160">
    <w:name w:val="批注主题 Char1"/>
    <w:semiHidden/>
    <w:qFormat/>
    <w:uiPriority w:val="99"/>
    <w:rPr>
      <w:rFonts w:ascii="Times New Roman" w:hAnsi="Times New Roman" w:eastAsia="宋体" w:cs="Times New Roman"/>
      <w:b/>
      <w:bCs/>
      <w:szCs w:val="24"/>
    </w:rPr>
  </w:style>
  <w:style w:type="character" w:customStyle="1" w:styleId="161">
    <w:name w:val="12font1"/>
    <w:qFormat/>
    <w:uiPriority w:val="99"/>
    <w:rPr>
      <w:sz w:val="18"/>
    </w:rPr>
  </w:style>
  <w:style w:type="character" w:customStyle="1" w:styleId="162">
    <w:name w:val="纯文本 Char2"/>
    <w:link w:val="28"/>
    <w:qFormat/>
    <w:uiPriority w:val="99"/>
    <w:rPr>
      <w:rFonts w:ascii="宋体" w:hAnsi="Courier New" w:cs="Courier New"/>
      <w:kern w:val="2"/>
      <w:sz w:val="21"/>
      <w:szCs w:val="21"/>
    </w:rPr>
  </w:style>
  <w:style w:type="character" w:customStyle="1" w:styleId="163">
    <w:name w:val="正文（首行缩进两字） Char Char Char"/>
    <w:qFormat/>
    <w:uiPriority w:val="99"/>
    <w:rPr>
      <w:rFonts w:eastAsia="宋体"/>
      <w:kern w:val="2"/>
      <w:sz w:val="28"/>
      <w:szCs w:val="24"/>
      <w:lang w:val="en-US" w:eastAsia="zh-CN" w:bidi="ar-SA"/>
    </w:rPr>
  </w:style>
  <w:style w:type="character" w:customStyle="1" w:styleId="164">
    <w:name w:val="正文首行缩进 Char1"/>
    <w:semiHidden/>
    <w:qFormat/>
    <w:uiPriority w:val="99"/>
    <w:rPr>
      <w:rFonts w:ascii="Times New Roman" w:hAnsi="Times New Roman" w:eastAsia="宋体" w:cs="Times New Roman"/>
      <w:szCs w:val="24"/>
    </w:rPr>
  </w:style>
  <w:style w:type="character" w:customStyle="1" w:styleId="165">
    <w:name w:val="正文文本缩进 Char1"/>
    <w:link w:val="22"/>
    <w:qFormat/>
    <w:uiPriority w:val="99"/>
    <w:rPr>
      <w:kern w:val="2"/>
      <w:sz w:val="21"/>
      <w:szCs w:val="24"/>
    </w:rPr>
  </w:style>
  <w:style w:type="character" w:customStyle="1" w:styleId="166">
    <w:name w:val="正文文本 3 Char"/>
    <w:link w:val="19"/>
    <w:qFormat/>
    <w:uiPriority w:val="99"/>
    <w:rPr>
      <w:kern w:val="2"/>
      <w:sz w:val="16"/>
      <w:szCs w:val="16"/>
    </w:rPr>
  </w:style>
  <w:style w:type="character" w:customStyle="1" w:styleId="167">
    <w:name w:val="fontstyle01"/>
    <w:qFormat/>
    <w:uiPriority w:val="99"/>
    <w:rPr>
      <w:rFonts w:hint="eastAsia" w:ascii="宋体" w:hAnsi="宋体" w:eastAsia="宋体"/>
      <w:color w:val="000000"/>
      <w:sz w:val="24"/>
      <w:szCs w:val="24"/>
    </w:rPr>
  </w:style>
  <w:style w:type="character" w:customStyle="1" w:styleId="168">
    <w:name w:val="5文章(治) Char"/>
    <w:link w:val="169"/>
    <w:qFormat/>
    <w:uiPriority w:val="99"/>
    <w:rPr>
      <w:kern w:val="2"/>
      <w:sz w:val="24"/>
    </w:rPr>
  </w:style>
  <w:style w:type="paragraph" w:customStyle="1" w:styleId="169">
    <w:name w:val="5文章(治)"/>
    <w:basedOn w:val="1"/>
    <w:link w:val="168"/>
    <w:qFormat/>
    <w:uiPriority w:val="99"/>
    <w:pPr>
      <w:spacing w:line="360" w:lineRule="auto"/>
      <w:ind w:firstLine="560" w:firstLineChars="200"/>
    </w:pPr>
    <w:rPr>
      <w:sz w:val="24"/>
      <w:szCs w:val="20"/>
      <w:lang w:val="zh-CN" w:eastAsia="zh-CN"/>
    </w:rPr>
  </w:style>
  <w:style w:type="character" w:customStyle="1" w:styleId="170">
    <w:name w:val="cata1"/>
    <w:qFormat/>
    <w:uiPriority w:val="99"/>
    <w:rPr>
      <w:color w:val="000000"/>
      <w:sz w:val="18"/>
      <w:u w:val="none"/>
    </w:rPr>
  </w:style>
  <w:style w:type="character" w:customStyle="1" w:styleId="171">
    <w:name w:val="表格文字2 Char"/>
    <w:link w:val="172"/>
    <w:qFormat/>
    <w:uiPriority w:val="99"/>
    <w:rPr>
      <w:sz w:val="21"/>
      <w:szCs w:val="21"/>
    </w:rPr>
  </w:style>
  <w:style w:type="paragraph" w:customStyle="1" w:styleId="172">
    <w:name w:val="表格文字2"/>
    <w:basedOn w:val="1"/>
    <w:link w:val="171"/>
    <w:qFormat/>
    <w:uiPriority w:val="99"/>
    <w:pPr>
      <w:tabs>
        <w:tab w:val="left" w:pos="277"/>
        <w:tab w:val="left" w:pos="600"/>
        <w:tab w:val="left" w:pos="780"/>
        <w:tab w:val="left" w:pos="2517"/>
      </w:tabs>
      <w:adjustRightInd w:val="0"/>
      <w:spacing w:before="60"/>
      <w:jc w:val="center"/>
      <w:textAlignment w:val="baseline"/>
    </w:pPr>
    <w:rPr>
      <w:kern w:val="0"/>
      <w:szCs w:val="21"/>
      <w:lang w:val="zh-CN" w:eastAsia="zh-CN"/>
    </w:rPr>
  </w:style>
  <w:style w:type="character" w:customStyle="1" w:styleId="173">
    <w:name w:val="日期 Char1"/>
    <w:semiHidden/>
    <w:qFormat/>
    <w:uiPriority w:val="99"/>
    <w:rPr>
      <w:rFonts w:ascii="Times New Roman" w:hAnsi="Times New Roman" w:eastAsia="宋体" w:cs="Times New Roman"/>
      <w:szCs w:val="24"/>
    </w:rPr>
  </w:style>
  <w:style w:type="character" w:customStyle="1" w:styleId="174">
    <w:name w:val="标题 1 Char"/>
    <w:link w:val="2"/>
    <w:qFormat/>
    <w:uiPriority w:val="99"/>
    <w:rPr>
      <w:b/>
      <w:bCs/>
      <w:kern w:val="44"/>
      <w:sz w:val="44"/>
      <w:szCs w:val="44"/>
    </w:rPr>
  </w:style>
  <w:style w:type="character" w:customStyle="1" w:styleId="175">
    <w:name w:val="HTML 预设格式 Char"/>
    <w:link w:val="43"/>
    <w:qFormat/>
    <w:uiPriority w:val="99"/>
    <w:rPr>
      <w:rFonts w:ascii="Courier New" w:hAnsi="Courier New" w:cs="Courier New"/>
      <w:kern w:val="2"/>
    </w:rPr>
  </w:style>
  <w:style w:type="character" w:customStyle="1" w:styleId="176">
    <w:name w:val="标题2"/>
    <w:basedOn w:val="52"/>
    <w:qFormat/>
    <w:uiPriority w:val="99"/>
  </w:style>
  <w:style w:type="character" w:customStyle="1" w:styleId="177">
    <w:name w:val="标题 5 Char"/>
    <w:link w:val="7"/>
    <w:qFormat/>
    <w:uiPriority w:val="99"/>
    <w:rPr>
      <w:b/>
      <w:bCs/>
      <w:kern w:val="2"/>
      <w:sz w:val="28"/>
      <w:szCs w:val="28"/>
    </w:rPr>
  </w:style>
  <w:style w:type="character" w:customStyle="1" w:styleId="178">
    <w:name w:val="1-正文 Char"/>
    <w:qFormat/>
    <w:uiPriority w:val="99"/>
    <w:rPr>
      <w:rFonts w:ascii="宋体" w:hAnsi="宋体" w:eastAsia="宋体" w:cs="Times New Roman"/>
      <w:kern w:val="0"/>
      <w:sz w:val="24"/>
      <w:szCs w:val="24"/>
    </w:rPr>
  </w:style>
  <w:style w:type="character" w:customStyle="1" w:styleId="179">
    <w:name w:val="标题 8 Char"/>
    <w:link w:val="10"/>
    <w:qFormat/>
    <w:uiPriority w:val="99"/>
    <w:rPr>
      <w:sz w:val="28"/>
    </w:rPr>
  </w:style>
  <w:style w:type="character" w:customStyle="1" w:styleId="180">
    <w:name w:val="正文文字缩进 Char"/>
    <w:qFormat/>
    <w:uiPriority w:val="99"/>
    <w:rPr>
      <w:rFonts w:eastAsia="宋体"/>
      <w:kern w:val="2"/>
      <w:sz w:val="24"/>
      <w:lang w:val="en-US" w:eastAsia="zh-CN" w:bidi="ar-SA"/>
    </w:rPr>
  </w:style>
  <w:style w:type="character" w:customStyle="1" w:styleId="181">
    <w:name w:val="正文文本 Char1"/>
    <w:link w:val="21"/>
    <w:semiHidden/>
    <w:qFormat/>
    <w:uiPriority w:val="99"/>
    <w:rPr>
      <w:kern w:val="2"/>
      <w:sz w:val="21"/>
      <w:szCs w:val="24"/>
    </w:rPr>
  </w:style>
  <w:style w:type="character" w:customStyle="1" w:styleId="182">
    <w:name w:val="无间隔 Char"/>
    <w:link w:val="183"/>
    <w:qFormat/>
    <w:uiPriority w:val="99"/>
    <w:rPr>
      <w:kern w:val="2"/>
      <w:sz w:val="21"/>
      <w:szCs w:val="24"/>
      <w:lang w:val="en-US" w:eastAsia="zh-CN" w:bidi="ar-SA"/>
    </w:rPr>
  </w:style>
  <w:style w:type="paragraph" w:styleId="183">
    <w:name w:val="No Spacing"/>
    <w:link w:val="182"/>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4">
    <w:name w:val="样式1 Char"/>
    <w:link w:val="185"/>
    <w:qFormat/>
    <w:locked/>
    <w:uiPriority w:val="99"/>
    <w:rPr>
      <w:rFonts w:ascii="宋体"/>
      <w:kern w:val="2"/>
      <w:sz w:val="21"/>
    </w:rPr>
  </w:style>
  <w:style w:type="paragraph" w:customStyle="1" w:styleId="185">
    <w:name w:val="样式1"/>
    <w:basedOn w:val="1"/>
    <w:link w:val="184"/>
    <w:qFormat/>
    <w:uiPriority w:val="99"/>
    <w:pPr>
      <w:snapToGrid w:val="0"/>
      <w:jc w:val="center"/>
    </w:pPr>
    <w:rPr>
      <w:rFonts w:ascii="宋体"/>
      <w:szCs w:val="20"/>
      <w:lang w:val="zh-CN" w:eastAsia="zh-CN"/>
    </w:rPr>
  </w:style>
  <w:style w:type="character" w:customStyle="1" w:styleId="186">
    <w:name w:val="正文文本 2 Char1"/>
    <w:semiHidden/>
    <w:qFormat/>
    <w:uiPriority w:val="99"/>
    <w:rPr>
      <w:rFonts w:ascii="Times New Roman" w:hAnsi="Times New Roman" w:eastAsia="宋体" w:cs="Times New Roman"/>
      <w:szCs w:val="24"/>
    </w:rPr>
  </w:style>
  <w:style w:type="character" w:customStyle="1" w:styleId="187">
    <w:name w:val="纯文本 Char1"/>
    <w:qFormat/>
    <w:uiPriority w:val="99"/>
    <w:rPr>
      <w:rFonts w:ascii="Arial Unicode MS" w:hAnsi="华文新魏" w:eastAsia="Arial Unicode MS"/>
      <w:spacing w:val="10"/>
      <w:kern w:val="2"/>
      <w:sz w:val="21"/>
      <w:lang w:val="en-US" w:eastAsia="zh-CN"/>
    </w:rPr>
  </w:style>
  <w:style w:type="character" w:customStyle="1" w:styleId="188">
    <w:name w:val="列表 Char"/>
    <w:link w:val="39"/>
    <w:qFormat/>
    <w:locked/>
    <w:uiPriority w:val="99"/>
    <w:rPr>
      <w:rFonts w:eastAsia="宋体"/>
      <w:kern w:val="2"/>
      <w:sz w:val="24"/>
      <w:lang w:val="en-US" w:eastAsia="zh-CN"/>
    </w:rPr>
  </w:style>
  <w:style w:type="character" w:customStyle="1" w:styleId="189">
    <w:name w:val="正文首行缩进 2 Char1"/>
    <w:semiHidden/>
    <w:qFormat/>
    <w:uiPriority w:val="99"/>
    <w:rPr>
      <w:kern w:val="2"/>
      <w:sz w:val="21"/>
      <w:szCs w:val="24"/>
    </w:rPr>
  </w:style>
  <w:style w:type="character" w:customStyle="1" w:styleId="190">
    <w:name w:val="正文文本缩进 Char2"/>
    <w:semiHidden/>
    <w:qFormat/>
    <w:uiPriority w:val="99"/>
    <w:rPr>
      <w:rFonts w:ascii="Times New Roman" w:hAnsi="Times New Roman" w:eastAsia="宋体" w:cs="Times New Roman"/>
      <w:szCs w:val="24"/>
    </w:rPr>
  </w:style>
  <w:style w:type="character" w:customStyle="1" w:styleId="191">
    <w:name w:val="标题 3 字符"/>
    <w:qFormat/>
    <w:uiPriority w:val="9"/>
    <w:rPr>
      <w:b/>
      <w:bCs/>
      <w:kern w:val="2"/>
      <w:sz w:val="32"/>
      <w:szCs w:val="32"/>
    </w:rPr>
  </w:style>
  <w:style w:type="character" w:customStyle="1" w:styleId="192">
    <w:name w:val="纯文本 Char3"/>
    <w:semiHidden/>
    <w:qFormat/>
    <w:uiPriority w:val="99"/>
    <w:rPr>
      <w:rFonts w:ascii="宋体" w:hAnsi="Courier New" w:eastAsia="宋体" w:cs="Courier New"/>
      <w:szCs w:val="21"/>
    </w:rPr>
  </w:style>
  <w:style w:type="paragraph" w:customStyle="1" w:styleId="193">
    <w:name w:val="样式3"/>
    <w:basedOn w:val="3"/>
    <w:qFormat/>
    <w:uiPriority w:val="99"/>
    <w:pPr>
      <w:tabs>
        <w:tab w:val="left" w:pos="576"/>
        <w:tab w:val="left" w:pos="6521"/>
      </w:tabs>
      <w:adjustRightInd w:val="0"/>
      <w:snapToGrid w:val="0"/>
      <w:spacing w:beforeLines="100" w:after="0" w:line="500" w:lineRule="exact"/>
      <w:ind w:left="576" w:hanging="576"/>
    </w:pPr>
    <w:rPr>
      <w:rFonts w:ascii="仿宋_GB2312" w:hAnsi="宋体" w:eastAsia="仿宋_GB2312"/>
      <w:color w:val="000000"/>
      <w:sz w:val="28"/>
      <w:szCs w:val="28"/>
    </w:rPr>
  </w:style>
  <w:style w:type="paragraph" w:customStyle="1" w:styleId="194">
    <w:name w:val="默认段落字体 Para Char Char Char Char Char Char"/>
    <w:basedOn w:val="1"/>
    <w:qFormat/>
    <w:uiPriority w:val="99"/>
  </w:style>
  <w:style w:type="paragraph" w:customStyle="1" w:styleId="195">
    <w:name w:val="正文001"/>
    <w:basedOn w:val="1"/>
    <w:qFormat/>
    <w:uiPriority w:val="99"/>
    <w:pPr>
      <w:spacing w:before="60" w:line="420" w:lineRule="exact"/>
      <w:ind w:firstLine="482"/>
    </w:pPr>
    <w:rPr>
      <w:sz w:val="24"/>
      <w:szCs w:val="20"/>
    </w:rPr>
  </w:style>
  <w:style w:type="paragraph" w:customStyle="1" w:styleId="196">
    <w:name w:val="Date1"/>
    <w:basedOn w:val="1"/>
    <w:next w:val="1"/>
    <w:qFormat/>
    <w:uiPriority w:val="99"/>
    <w:pPr>
      <w:adjustRightInd w:val="0"/>
      <w:textAlignment w:val="baseline"/>
    </w:pPr>
    <w:rPr>
      <w:szCs w:val="20"/>
    </w:rPr>
  </w:style>
  <w:style w:type="paragraph" w:customStyle="1" w:styleId="197">
    <w:name w:val="Char2 Char Char Char Char Char Char"/>
    <w:basedOn w:val="1"/>
    <w:qFormat/>
    <w:uiPriority w:val="99"/>
  </w:style>
  <w:style w:type="paragraph" w:customStyle="1" w:styleId="198">
    <w:name w:val="表头（1）"/>
    <w:basedOn w:val="199"/>
    <w:qFormat/>
    <w:uiPriority w:val="99"/>
    <w:pPr>
      <w:spacing w:before="156" w:after="0" w:line="360" w:lineRule="auto"/>
    </w:pPr>
    <w:rPr>
      <w:rFonts w:cs="宋体"/>
      <w:sz w:val="24"/>
      <w:szCs w:val="24"/>
    </w:rPr>
  </w:style>
  <w:style w:type="paragraph" w:customStyle="1" w:styleId="199">
    <w:name w:val="表头（）"/>
    <w:basedOn w:val="28"/>
    <w:qFormat/>
    <w:uiPriority w:val="99"/>
    <w:pPr>
      <w:spacing w:before="120" w:after="156"/>
      <w:jc w:val="center"/>
    </w:pPr>
    <w:rPr>
      <w:rFonts w:ascii="Times New Roman" w:hAnsi="Times New Roman" w:eastAsia="黑体"/>
      <w:kern w:val="0"/>
    </w:rPr>
  </w:style>
  <w:style w:type="paragraph" w:customStyle="1" w:styleId="200">
    <w:name w:val="正文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报告书表格"/>
    <w:basedOn w:val="1"/>
    <w:qFormat/>
    <w:uiPriority w:val="99"/>
    <w:pPr>
      <w:adjustRightInd w:val="0"/>
      <w:spacing w:before="60" w:after="60" w:line="240" w:lineRule="atLeast"/>
      <w:jc w:val="center"/>
      <w:textAlignment w:val="baseline"/>
    </w:pPr>
    <w:rPr>
      <w:kern w:val="0"/>
      <w:szCs w:val="20"/>
    </w:rPr>
  </w:style>
  <w:style w:type="paragraph" w:customStyle="1" w:styleId="202">
    <w:name w:val="目录 8 Char Char"/>
    <w:basedOn w:val="1"/>
    <w:next w:val="1"/>
    <w:qFormat/>
    <w:uiPriority w:val="99"/>
    <w:pPr>
      <w:spacing w:line="351" w:lineRule="atLeast"/>
      <w:ind w:left="1468" w:firstLine="419"/>
      <w:jc w:val="left"/>
    </w:pPr>
    <w:rPr>
      <w:szCs w:val="20"/>
    </w:rPr>
  </w:style>
  <w:style w:type="paragraph" w:customStyle="1" w:styleId="203">
    <w:name w:val="我的样式（正文）"/>
    <w:basedOn w:val="1"/>
    <w:qFormat/>
    <w:uiPriority w:val="99"/>
    <w:pPr>
      <w:spacing w:line="440" w:lineRule="exact"/>
    </w:pPr>
    <w:rPr>
      <w:rFonts w:ascii="宋体"/>
      <w:sz w:val="28"/>
    </w:rPr>
  </w:style>
  <w:style w:type="paragraph" w:customStyle="1" w:styleId="204">
    <w:name w:val="标题2宋体黑色"/>
    <w:basedOn w:val="3"/>
    <w:qFormat/>
    <w:uiPriority w:val="99"/>
    <w:pPr>
      <w:spacing w:before="240" w:afterLines="50"/>
    </w:pPr>
    <w:rPr>
      <w:rFonts w:ascii="Times New Roman" w:hAnsi="Times New Roman"/>
    </w:rPr>
  </w:style>
  <w:style w:type="paragraph" w:customStyle="1" w:styleId="205">
    <w:name w:val="Char2"/>
    <w:basedOn w:val="1"/>
    <w:qFormat/>
    <w:uiPriority w:val="99"/>
    <w:rPr>
      <w:sz w:val="24"/>
    </w:rPr>
  </w:style>
  <w:style w:type="paragraph" w:customStyle="1" w:styleId="206">
    <w:name w:val="xl28"/>
    <w:basedOn w:val="1"/>
    <w:qFormat/>
    <w:uiPriority w:val="99"/>
    <w:pPr>
      <w:widowControl/>
      <w:pBdr>
        <w:bottom w:val="single" w:color="auto" w:sz="4" w:space="0"/>
        <w:right w:val="single" w:color="auto" w:sz="4" w:space="0"/>
      </w:pBdr>
      <w:spacing w:before="100" w:beforeAutospacing="1" w:after="100" w:afterAutospacing="1"/>
      <w:jc w:val="center"/>
    </w:pPr>
    <w:rPr>
      <w:rFonts w:eastAsia="Arial Unicode MS"/>
      <w:color w:val="000000"/>
      <w:kern w:val="0"/>
      <w:szCs w:val="21"/>
    </w:rPr>
  </w:style>
  <w:style w:type="paragraph" w:customStyle="1" w:styleId="207">
    <w:name w:val="正文 New New New New New New New New New New New New New New"/>
    <w:qFormat/>
    <w:uiPriority w:val="99"/>
    <w:pPr>
      <w:widowControl w:val="0"/>
      <w:spacing w:beforeLines="20" w:afterLines="20" w:line="360" w:lineRule="auto"/>
      <w:jc w:val="both"/>
    </w:pPr>
    <w:rPr>
      <w:rFonts w:ascii="Times New Roman" w:hAnsi="Times New Roman" w:eastAsia="宋体" w:cs="Times New Roman"/>
      <w:kern w:val="24"/>
      <w:sz w:val="28"/>
      <w:lang w:val="en-US" w:eastAsia="zh-CN" w:bidi="ar-SA"/>
    </w:rPr>
  </w:style>
  <w:style w:type="paragraph" w:customStyle="1" w:styleId="208">
    <w:name w:val="Char"/>
    <w:basedOn w:val="1"/>
    <w:qFormat/>
    <w:uiPriority w:val="99"/>
    <w:rPr>
      <w:sz w:val="24"/>
    </w:rPr>
  </w:style>
  <w:style w:type="paragraph" w:customStyle="1" w:styleId="209">
    <w:name w:val="Plain Text1"/>
    <w:basedOn w:val="1"/>
    <w:qFormat/>
    <w:uiPriority w:val="99"/>
    <w:pPr>
      <w:autoSpaceDE w:val="0"/>
      <w:autoSpaceDN w:val="0"/>
      <w:adjustRightInd w:val="0"/>
      <w:textAlignment w:val="baseline"/>
    </w:pPr>
    <w:rPr>
      <w:rFonts w:ascii="宋体" w:hAnsi="Tms Rmn"/>
      <w:kern w:val="0"/>
      <w:szCs w:val="20"/>
    </w:rPr>
  </w:style>
  <w:style w:type="paragraph" w:customStyle="1" w:styleId="210">
    <w:name w:val="彩色清單 - 輔色 11"/>
    <w:basedOn w:val="1"/>
    <w:qFormat/>
    <w:uiPriority w:val="99"/>
    <w:pPr>
      <w:ind w:firstLine="420" w:firstLineChars="200"/>
    </w:pPr>
    <w:rPr>
      <w:rFonts w:ascii="Calibri" w:hAnsi="Calibri"/>
      <w:szCs w:val="22"/>
    </w:rPr>
  </w:style>
  <w:style w:type="paragraph" w:customStyle="1" w:styleId="211">
    <w:name w:val="28"/>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12">
    <w:name w:val="1"/>
    <w:basedOn w:val="1"/>
    <w:next w:val="40"/>
    <w:qFormat/>
    <w:uiPriority w:val="99"/>
    <w:pPr>
      <w:tabs>
        <w:tab w:val="left" w:pos="604"/>
      </w:tabs>
      <w:spacing w:line="360" w:lineRule="auto"/>
      <w:ind w:firstLine="600"/>
    </w:pPr>
    <w:rPr>
      <w:sz w:val="24"/>
    </w:rPr>
  </w:style>
  <w:style w:type="paragraph" w:customStyle="1" w:styleId="213">
    <w:name w:val="图文框"/>
    <w:basedOn w:val="1"/>
    <w:qFormat/>
    <w:uiPriority w:val="99"/>
    <w:pPr>
      <w:autoSpaceDE w:val="0"/>
      <w:autoSpaceDN w:val="0"/>
      <w:adjustRightInd w:val="0"/>
      <w:snapToGrid w:val="0"/>
      <w:spacing w:line="320" w:lineRule="exact"/>
      <w:jc w:val="center"/>
      <w:textAlignment w:val="baseline"/>
    </w:pPr>
    <w:rPr>
      <w:rFonts w:eastAsia="仿宋_GB2312"/>
      <w:kern w:val="0"/>
      <w:sz w:val="18"/>
      <w:szCs w:val="20"/>
    </w:rPr>
  </w:style>
  <w:style w:type="paragraph" w:customStyle="1" w:styleId="214">
    <w:name w:val="Char1"/>
    <w:basedOn w:val="1"/>
    <w:qFormat/>
    <w:uiPriority w:val="99"/>
    <w:rPr>
      <w:sz w:val="24"/>
    </w:rPr>
  </w:style>
  <w:style w:type="paragraph" w:customStyle="1" w:styleId="215">
    <w:name w:val="表格中"/>
    <w:basedOn w:val="1"/>
    <w:semiHidden/>
    <w:qFormat/>
    <w:uiPriority w:val="99"/>
    <w:pPr>
      <w:spacing w:line="280" w:lineRule="exact"/>
      <w:jc w:val="center"/>
    </w:pPr>
    <w:rPr>
      <w:rFonts w:ascii="宋体"/>
      <w:sz w:val="18"/>
    </w:rPr>
  </w:style>
  <w:style w:type="paragraph" w:customStyle="1" w:styleId="216">
    <w:name w:val="二级无标题条"/>
    <w:basedOn w:val="1"/>
    <w:qFormat/>
    <w:uiPriority w:val="99"/>
  </w:style>
  <w:style w:type="paragraph" w:customStyle="1" w:styleId="217">
    <w:name w:val="项目编号"/>
    <w:basedOn w:val="1"/>
    <w:next w:val="1"/>
    <w:qFormat/>
    <w:uiPriority w:val="99"/>
    <w:pPr>
      <w:spacing w:before="120" w:after="120" w:line="360" w:lineRule="auto"/>
    </w:pPr>
    <w:rPr>
      <w:sz w:val="24"/>
      <w:szCs w:val="20"/>
    </w:rPr>
  </w:style>
  <w:style w:type="paragraph" w:customStyle="1" w:styleId="218">
    <w:name w:val="zhang正文"/>
    <w:basedOn w:val="22"/>
    <w:qFormat/>
    <w:uiPriority w:val="99"/>
    <w:pPr>
      <w:autoSpaceDE w:val="0"/>
      <w:autoSpaceDN w:val="0"/>
      <w:adjustRightInd w:val="0"/>
      <w:spacing w:line="500" w:lineRule="exact"/>
      <w:ind w:firstLine="539"/>
      <w:textAlignment w:val="baseline"/>
    </w:pPr>
    <w:rPr>
      <w:rFonts w:eastAsia="楷体_GB2312"/>
      <w:kern w:val="0"/>
      <w:sz w:val="28"/>
    </w:rPr>
  </w:style>
  <w:style w:type="paragraph" w:customStyle="1" w:styleId="219">
    <w:name w:val="正文 New"/>
    <w:qFormat/>
    <w:uiPriority w:val="99"/>
    <w:pPr>
      <w:jc w:val="both"/>
    </w:pPr>
    <w:rPr>
      <w:rFonts w:ascii="Times New Roman" w:hAnsi="Times New Roman" w:eastAsia="宋体" w:cs="Times New Roman"/>
      <w:kern w:val="2"/>
      <w:sz w:val="21"/>
      <w:lang w:val="en-US" w:eastAsia="zh-CN" w:bidi="ar-SA"/>
    </w:rPr>
  </w:style>
  <w:style w:type="paragraph" w:customStyle="1" w:styleId="220">
    <w:name w:val="正文2"/>
    <w:basedOn w:val="1"/>
    <w:qFormat/>
    <w:uiPriority w:val="99"/>
    <w:pPr>
      <w:adjustRightInd w:val="0"/>
      <w:snapToGrid w:val="0"/>
      <w:spacing w:line="360" w:lineRule="auto"/>
      <w:ind w:right="51" w:firstLine="480" w:firstLineChars="200"/>
    </w:pPr>
    <w:rPr>
      <w:rFonts w:ascii="宋体" w:hAnsi="宋体"/>
      <w:kern w:val="0"/>
      <w:sz w:val="24"/>
      <w:szCs w:val="20"/>
    </w:rPr>
  </w:style>
  <w:style w:type="paragraph" w:customStyle="1" w:styleId="221">
    <w:name w:val="正文 New New New New New"/>
    <w:qFormat/>
    <w:uiPriority w:val="99"/>
    <w:pPr>
      <w:widowControl w:val="0"/>
      <w:spacing w:beforeLines="20" w:afterLines="20" w:line="360" w:lineRule="auto"/>
      <w:jc w:val="both"/>
    </w:pPr>
    <w:rPr>
      <w:rFonts w:ascii="Times New Roman" w:hAnsi="Times New Roman" w:eastAsia="宋体" w:cs="Times New Roman"/>
      <w:kern w:val="24"/>
      <w:sz w:val="28"/>
      <w:lang w:val="en-US" w:eastAsia="zh-CN" w:bidi="ar-SA"/>
    </w:rPr>
  </w:style>
  <w:style w:type="paragraph" w:customStyle="1" w:styleId="222">
    <w:name w:val="标准"/>
    <w:basedOn w:val="1"/>
    <w:qFormat/>
    <w:uiPriority w:val="99"/>
    <w:pPr>
      <w:adjustRightInd w:val="0"/>
      <w:spacing w:line="360" w:lineRule="auto"/>
      <w:textAlignment w:val="baseline"/>
    </w:pPr>
    <w:rPr>
      <w:rFonts w:ascii="宋体"/>
      <w:kern w:val="0"/>
      <w:sz w:val="28"/>
      <w:szCs w:val="20"/>
    </w:rPr>
  </w:style>
  <w:style w:type="paragraph" w:styleId="223">
    <w:name w:val="List Paragraph"/>
    <w:basedOn w:val="1"/>
    <w:qFormat/>
    <w:uiPriority w:val="99"/>
    <w:pPr>
      <w:ind w:firstLine="420" w:firstLineChars="200"/>
    </w:pPr>
  </w:style>
  <w:style w:type="paragraph" w:customStyle="1" w:styleId="224">
    <w:name w:val="Char Char Char Char"/>
    <w:basedOn w:val="17"/>
    <w:qFormat/>
    <w:uiPriority w:val="99"/>
    <w:pPr>
      <w:widowControl/>
      <w:adjustRightInd w:val="0"/>
      <w:snapToGrid w:val="0"/>
      <w:spacing w:line="360" w:lineRule="auto"/>
      <w:jc w:val="left"/>
    </w:pPr>
    <w:rPr>
      <w:rFonts w:ascii="Tahoma" w:hAnsi="Tahoma" w:cs="宋体"/>
      <w:kern w:val="0"/>
      <w:sz w:val="24"/>
    </w:rPr>
  </w:style>
  <w:style w:type="paragraph" w:customStyle="1" w:styleId="225">
    <w:name w:val="Char Char1 Char Char Char Char Char Char Char Char Char Char Char Char Char Char Char Char Char Char Char Char1 Char"/>
    <w:basedOn w:val="1"/>
    <w:qFormat/>
    <w:uiPriority w:val="99"/>
    <w:pPr>
      <w:spacing w:before="60" w:line="360" w:lineRule="auto"/>
      <w:ind w:firstLine="200" w:firstLineChars="200"/>
    </w:pPr>
    <w:rPr>
      <w:rFonts w:ascii="宋体" w:hAnsi="宋体" w:cs="宋体"/>
      <w:sz w:val="24"/>
    </w:rPr>
  </w:style>
  <w:style w:type="paragraph" w:customStyle="1" w:styleId="226">
    <w:name w:val="Char Char Char Char Char Char Char Char Char Char Char Char Char Char Char Char Char Char"/>
    <w:basedOn w:val="1"/>
    <w:qFormat/>
    <w:uiPriority w:val="99"/>
    <w:rPr>
      <w:sz w:val="24"/>
    </w:rPr>
  </w:style>
  <w:style w:type="paragraph" w:customStyle="1" w:styleId="227">
    <w:name w:val="表格2"/>
    <w:basedOn w:val="1"/>
    <w:next w:val="1"/>
    <w:qFormat/>
    <w:uiPriority w:val="99"/>
    <w:pPr>
      <w:topLinePunct/>
      <w:autoSpaceDE w:val="0"/>
      <w:autoSpaceDN w:val="0"/>
      <w:adjustRightInd w:val="0"/>
      <w:jc w:val="center"/>
      <w:textAlignment w:val="baseline"/>
    </w:pPr>
    <w:rPr>
      <w:rFonts w:ascii="宋体" w:hAnsi="Impact"/>
      <w:kern w:val="24"/>
      <w:position w:val="-28"/>
    </w:rPr>
  </w:style>
  <w:style w:type="paragraph" w:customStyle="1" w:styleId="228">
    <w:name w:val="5"/>
    <w:basedOn w:val="1"/>
    <w:next w:val="28"/>
    <w:qFormat/>
    <w:uiPriority w:val="99"/>
    <w:rPr>
      <w:rFonts w:ascii="宋体" w:hAnsi="Courier New" w:cs="Courier New"/>
      <w:szCs w:val="21"/>
    </w:rPr>
  </w:style>
  <w:style w:type="paragraph" w:customStyle="1" w:styleId="229">
    <w:name w:val="Table Paragraph"/>
    <w:basedOn w:val="1"/>
    <w:qFormat/>
    <w:uiPriority w:val="99"/>
    <w:pPr>
      <w:jc w:val="left"/>
    </w:pPr>
    <w:rPr>
      <w:rFonts w:ascii="Calibri" w:hAnsi="Calibri"/>
      <w:kern w:val="0"/>
      <w:sz w:val="22"/>
      <w:szCs w:val="22"/>
      <w:lang w:eastAsia="en-US"/>
    </w:rPr>
  </w:style>
  <w:style w:type="paragraph" w:customStyle="1" w:styleId="230">
    <w:name w:val="正文  首行缩进: 2 字符"/>
    <w:basedOn w:val="1"/>
    <w:qFormat/>
    <w:uiPriority w:val="99"/>
    <w:pPr>
      <w:snapToGrid w:val="0"/>
      <w:spacing w:line="360" w:lineRule="auto"/>
      <w:ind w:firstLine="480" w:firstLineChars="200"/>
    </w:pPr>
    <w:rPr>
      <w:rFonts w:ascii="Arial" w:hAnsi="Arial" w:cs="Arial"/>
      <w:sz w:val="24"/>
    </w:rPr>
  </w:style>
  <w:style w:type="paragraph" w:customStyle="1" w:styleId="231">
    <w:name w:val="31"/>
    <w:qFormat/>
    <w:uiPriority w:val="99"/>
    <w:rPr>
      <w:rFonts w:ascii="Times New Roman" w:hAnsi="Times New Roman" w:eastAsia="宋体" w:cs="Times New Roman"/>
      <w:lang w:val="en-US" w:eastAsia="zh-CN" w:bidi="ar-SA"/>
    </w:rPr>
  </w:style>
  <w:style w:type="paragraph" w:customStyle="1" w:styleId="232">
    <w:name w:val="默认段落字体 Para Char Char Char Char"/>
    <w:basedOn w:val="1"/>
    <w:qFormat/>
    <w:uiPriority w:val="99"/>
  </w:style>
  <w:style w:type="paragraph" w:customStyle="1" w:styleId="233">
    <w:name w:val="Char Char Char1 Char"/>
    <w:basedOn w:val="1"/>
    <w:qFormat/>
    <w:uiPriority w:val="99"/>
    <w:rPr>
      <w:sz w:val="28"/>
      <w:szCs w:val="20"/>
    </w:rPr>
  </w:style>
  <w:style w:type="paragraph" w:customStyle="1" w:styleId="234">
    <w:name w:val="正文 New New New New New New New New New New New New New New New New New New New New"/>
    <w:qFormat/>
    <w:uiPriority w:val="99"/>
    <w:pPr>
      <w:widowControl w:val="0"/>
      <w:spacing w:beforeLines="20" w:afterLines="20" w:line="360" w:lineRule="auto"/>
      <w:jc w:val="both"/>
    </w:pPr>
    <w:rPr>
      <w:rFonts w:ascii="Times New Roman" w:hAnsi="Times New Roman" w:eastAsia="宋体" w:cs="Times New Roman"/>
      <w:kern w:val="24"/>
      <w:sz w:val="28"/>
      <w:szCs w:val="28"/>
      <w:lang w:val="en-US" w:eastAsia="zh-CN" w:bidi="ar-SA"/>
    </w:rPr>
  </w:style>
  <w:style w:type="paragraph" w:customStyle="1" w:styleId="235">
    <w:name w:val="默认段落字体 Para Char"/>
    <w:basedOn w:val="1"/>
    <w:next w:val="1"/>
    <w:qFormat/>
    <w:uiPriority w:val="99"/>
    <w:pPr>
      <w:spacing w:line="360" w:lineRule="auto"/>
      <w:ind w:firstLine="200" w:firstLineChars="200"/>
    </w:pPr>
    <w:rPr>
      <w:rFonts w:ascii="宋体" w:hAnsi="宋体" w:cs="宋体"/>
      <w:sz w:val="24"/>
    </w:rPr>
  </w:style>
  <w:style w:type="paragraph" w:customStyle="1" w:styleId="236">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37">
    <w:name w:val="Char2 Char Char Char Char Char Char1"/>
    <w:basedOn w:val="1"/>
    <w:qFormat/>
    <w:uiPriority w:val="99"/>
  </w:style>
  <w:style w:type="paragraph" w:customStyle="1" w:styleId="238">
    <w:name w:val="xl31"/>
    <w:basedOn w:val="1"/>
    <w:qFormat/>
    <w:uiPriority w:val="99"/>
    <w:pPr>
      <w:widowControl/>
      <w:spacing w:before="100" w:beforeAutospacing="1" w:after="100" w:afterAutospacing="1"/>
      <w:jc w:val="center"/>
    </w:pPr>
    <w:rPr>
      <w:rFonts w:eastAsia="Arial Unicode MS"/>
      <w:kern w:val="0"/>
      <w:sz w:val="24"/>
    </w:rPr>
  </w:style>
  <w:style w:type="paragraph" w:customStyle="1" w:styleId="239">
    <w:name w:val="正文文本 21"/>
    <w:basedOn w:val="1"/>
    <w:qFormat/>
    <w:uiPriority w:val="99"/>
    <w:pPr>
      <w:autoSpaceDE w:val="0"/>
      <w:autoSpaceDN w:val="0"/>
      <w:adjustRightInd w:val="0"/>
      <w:spacing w:line="360" w:lineRule="atLeast"/>
      <w:ind w:firstLine="425"/>
    </w:pPr>
    <w:rPr>
      <w:rFonts w:hint="eastAsia" w:ascii="宋体" w:hAnsi="Tms Rmn"/>
      <w:kern w:val="0"/>
      <w:sz w:val="28"/>
      <w:szCs w:val="20"/>
    </w:rPr>
  </w:style>
  <w:style w:type="paragraph" w:customStyle="1" w:styleId="240">
    <w:name w:val="正文 New New New New New New New New New New New New New New New New New New"/>
    <w:qFormat/>
    <w:uiPriority w:val="99"/>
    <w:pPr>
      <w:jc w:val="both"/>
    </w:pPr>
    <w:rPr>
      <w:rFonts w:ascii="Times New Roman" w:hAnsi="Times New Roman" w:eastAsia="宋体" w:cs="Times New Roman"/>
      <w:kern w:val="2"/>
      <w:sz w:val="21"/>
      <w:lang w:val="en-US" w:eastAsia="zh-CN" w:bidi="ar-SA"/>
    </w:rPr>
  </w:style>
  <w:style w:type="paragraph" w:customStyle="1" w:styleId="241">
    <w:name w:val="表格1"/>
    <w:basedOn w:val="1"/>
    <w:qFormat/>
    <w:uiPriority w:val="99"/>
    <w:pPr>
      <w:spacing w:beforeLines="10" w:afterLines="10"/>
      <w:jc w:val="center"/>
      <w:textAlignment w:val="baseline"/>
    </w:pPr>
    <w:rPr>
      <w:kern w:val="0"/>
      <w:sz w:val="18"/>
      <w:szCs w:val="13"/>
      <w:lang w:val="en-GB"/>
    </w:rPr>
  </w:style>
  <w:style w:type="paragraph" w:customStyle="1" w:styleId="242">
    <w:name w:val="小四表文左齐"/>
    <w:basedOn w:val="1"/>
    <w:qFormat/>
    <w:uiPriority w:val="99"/>
    <w:pPr>
      <w:snapToGrid w:val="0"/>
      <w:spacing w:line="300" w:lineRule="exact"/>
      <w:jc w:val="center"/>
    </w:pPr>
    <w:rPr>
      <w:kern w:val="0"/>
      <w:szCs w:val="20"/>
    </w:rPr>
  </w:style>
  <w:style w:type="paragraph" w:customStyle="1" w:styleId="243">
    <w:name w:val="Body Text 21"/>
    <w:basedOn w:val="1"/>
    <w:qFormat/>
    <w:uiPriority w:val="99"/>
    <w:pPr>
      <w:autoSpaceDE w:val="0"/>
      <w:autoSpaceDN w:val="0"/>
      <w:adjustRightInd w:val="0"/>
      <w:spacing w:line="360" w:lineRule="atLeast"/>
      <w:ind w:firstLine="425"/>
    </w:pPr>
    <w:rPr>
      <w:rFonts w:ascii="宋体" w:hAnsi="Tms Rmn"/>
      <w:kern w:val="0"/>
      <w:sz w:val="28"/>
      <w:szCs w:val="20"/>
    </w:rPr>
  </w:style>
  <w:style w:type="paragraph" w:customStyle="1" w:styleId="244">
    <w:name w:val="表"/>
    <w:basedOn w:val="1"/>
    <w:qFormat/>
    <w:uiPriority w:val="99"/>
    <w:pPr>
      <w:snapToGrid w:val="0"/>
      <w:jc w:val="center"/>
    </w:pPr>
    <w:rPr>
      <w:spacing w:val="2"/>
      <w:szCs w:val="20"/>
    </w:rPr>
  </w:style>
  <w:style w:type="paragraph" w:customStyle="1" w:styleId="245">
    <w:name w:val="表格正文"/>
    <w:basedOn w:val="1"/>
    <w:qFormat/>
    <w:uiPriority w:val="99"/>
    <w:pPr>
      <w:spacing w:line="360" w:lineRule="exact"/>
      <w:jc w:val="center"/>
    </w:pPr>
    <w:rPr>
      <w:rFonts w:ascii="Arial" w:hAnsi="Arial"/>
    </w:rPr>
  </w:style>
  <w:style w:type="paragraph" w:customStyle="1" w:styleId="246">
    <w:name w:val="正文 New New New New New New New New New New New New New New New New New New New New New New New New New New New New New New New New"/>
    <w:qFormat/>
    <w:uiPriority w:val="99"/>
    <w:pPr>
      <w:widowControl w:val="0"/>
      <w:spacing w:beforeLines="20" w:afterLines="20" w:line="360" w:lineRule="auto"/>
      <w:jc w:val="both"/>
    </w:pPr>
    <w:rPr>
      <w:rFonts w:ascii="Times New Roman" w:hAnsi="Times New Roman" w:eastAsia="宋体" w:cs="Times New Roman"/>
      <w:kern w:val="24"/>
      <w:sz w:val="28"/>
      <w:szCs w:val="28"/>
      <w:lang w:val="en-US" w:eastAsia="zh-CN" w:bidi="ar-SA"/>
    </w:rPr>
  </w:style>
  <w:style w:type="paragraph" w:customStyle="1" w:styleId="24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8">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49">
    <w:name w:val="表后正文"/>
    <w:basedOn w:val="33"/>
    <w:qFormat/>
    <w:uiPriority w:val="99"/>
    <w:pPr>
      <w:adjustRightInd w:val="0"/>
      <w:snapToGrid/>
      <w:spacing w:beforeLines="50" w:line="480" w:lineRule="exact"/>
      <w:ind w:firstLine="560" w:firstLineChars="200"/>
      <w:textAlignment w:val="baseline"/>
    </w:pPr>
    <w:rPr>
      <w:rFonts w:eastAsia="楷体_GB2312"/>
      <w:color w:val="000000"/>
      <w:sz w:val="28"/>
    </w:rPr>
  </w:style>
  <w:style w:type="paragraph" w:customStyle="1" w:styleId="250">
    <w:name w:val="报告书"/>
    <w:basedOn w:val="1"/>
    <w:qFormat/>
    <w:uiPriority w:val="99"/>
    <w:pPr>
      <w:adjustRightInd w:val="0"/>
      <w:snapToGrid w:val="0"/>
      <w:spacing w:line="440" w:lineRule="atLeast"/>
      <w:ind w:firstLine="482"/>
      <w:textAlignment w:val="baseline"/>
    </w:pPr>
    <w:rPr>
      <w:rFonts w:ascii="宋体"/>
      <w:kern w:val="24"/>
      <w:sz w:val="24"/>
      <w:szCs w:val="20"/>
    </w:rPr>
  </w:style>
  <w:style w:type="paragraph" w:customStyle="1" w:styleId="251">
    <w:name w:val="Char Char Char1 Char1"/>
    <w:basedOn w:val="1"/>
    <w:qFormat/>
    <w:uiPriority w:val="99"/>
    <w:rPr>
      <w:sz w:val="28"/>
      <w:szCs w:val="20"/>
    </w:rPr>
  </w:style>
  <w:style w:type="paragraph" w:customStyle="1" w:styleId="252">
    <w:name w:val="图注"/>
    <w:basedOn w:val="1"/>
    <w:next w:val="1"/>
    <w:qFormat/>
    <w:uiPriority w:val="99"/>
    <w:pPr>
      <w:tabs>
        <w:tab w:val="left" w:pos="2625"/>
        <w:tab w:val="left" w:pos="2835"/>
      </w:tabs>
      <w:spacing w:line="324" w:lineRule="auto"/>
      <w:jc w:val="center"/>
    </w:pPr>
    <w:rPr>
      <w:rFonts w:ascii="宋体" w:hAnsi="宋体"/>
      <w:b/>
      <w:sz w:val="24"/>
    </w:rPr>
  </w:style>
  <w:style w:type="paragraph" w:customStyle="1" w:styleId="253">
    <w:name w:val="xl25"/>
    <w:basedOn w:val="1"/>
    <w:qFormat/>
    <w:uiPriority w:val="99"/>
    <w:pPr>
      <w:widowControl/>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54">
    <w:name w:val="图标题"/>
    <w:basedOn w:val="1"/>
    <w:qFormat/>
    <w:uiPriority w:val="99"/>
    <w:pPr>
      <w:spacing w:line="300" w:lineRule="exact"/>
    </w:pPr>
    <w:rPr>
      <w:rFonts w:ascii="仿宋_GB2312" w:eastAsia="仿宋_GB2312"/>
      <w:b/>
      <w:bCs/>
      <w:sz w:val="24"/>
    </w:rPr>
  </w:style>
  <w:style w:type="paragraph" w:customStyle="1" w:styleId="255">
    <w:name w:val="yp格式"/>
    <w:qFormat/>
    <w:uiPriority w:val="99"/>
    <w:rPr>
      <w:rFonts w:ascii="Times New Roman" w:hAnsi="Times New Roman" w:eastAsia="宋体" w:cs="Times New Roman"/>
      <w:lang w:val="en-US" w:eastAsia="zh-CN" w:bidi="ar-SA"/>
    </w:rPr>
  </w:style>
  <w:style w:type="paragraph" w:customStyle="1" w:styleId="256">
    <w:name w:val="正文 首行缩进:  2 字符"/>
    <w:basedOn w:val="1"/>
    <w:qFormat/>
    <w:uiPriority w:val="99"/>
    <w:pPr>
      <w:spacing w:line="460" w:lineRule="exact"/>
      <w:ind w:firstLine="480" w:firstLineChars="200"/>
    </w:pPr>
    <w:rPr>
      <w:rFonts w:cs="宋体"/>
      <w:sz w:val="24"/>
    </w:rPr>
  </w:style>
  <w:style w:type="paragraph" w:customStyle="1" w:styleId="257">
    <w:name w:val="正文 New New New New New New New New New New New New New New New New New New New New New New New New New"/>
    <w:qFormat/>
    <w:uiPriority w:val="99"/>
    <w:pPr>
      <w:widowControl w:val="0"/>
      <w:spacing w:beforeLines="20" w:afterLines="20" w:line="360" w:lineRule="auto"/>
      <w:jc w:val="both"/>
    </w:pPr>
    <w:rPr>
      <w:rFonts w:ascii="Times New Roman" w:hAnsi="Times New Roman" w:eastAsia="宋体" w:cs="Times New Roman"/>
      <w:kern w:val="24"/>
      <w:sz w:val="28"/>
      <w:szCs w:val="28"/>
      <w:lang w:val="en-US" w:eastAsia="zh-CN" w:bidi="ar-SA"/>
    </w:rPr>
  </w:style>
  <w:style w:type="paragraph" w:customStyle="1" w:styleId="258">
    <w:name w:val="默认段落字体 Para Char Char Char Char Char Char Char Char Char Char Char Char Char Char Char Char Char Char Char Char Char Char Char Char Char"/>
    <w:basedOn w:val="1"/>
    <w:qFormat/>
    <w:uiPriority w:val="99"/>
    <w:rPr>
      <w:sz w:val="24"/>
    </w:rPr>
  </w:style>
  <w:style w:type="paragraph" w:customStyle="1" w:styleId="259">
    <w:name w:val="默认段落字体 Para Char Char Char Char Char Char Char Char Char Char"/>
    <w:basedOn w:val="1"/>
    <w:qFormat/>
    <w:uiPriority w:val="99"/>
    <w:rPr>
      <w:sz w:val="24"/>
    </w:rPr>
  </w:style>
  <w:style w:type="paragraph" w:customStyle="1" w:styleId="260">
    <w:name w:val="p0"/>
    <w:basedOn w:val="1"/>
    <w:qFormat/>
    <w:uiPriority w:val="99"/>
    <w:pPr>
      <w:widowControl/>
    </w:pPr>
    <w:rPr>
      <w:kern w:val="0"/>
      <w:sz w:val="28"/>
      <w:szCs w:val="28"/>
    </w:rPr>
  </w:style>
  <w:style w:type="paragraph" w:customStyle="1" w:styleId="261">
    <w:name w:val="缩进"/>
    <w:basedOn w:val="1"/>
    <w:qFormat/>
    <w:uiPriority w:val="99"/>
    <w:pPr>
      <w:autoSpaceDE w:val="0"/>
      <w:autoSpaceDN w:val="0"/>
      <w:adjustRightInd w:val="0"/>
      <w:spacing w:line="400" w:lineRule="atLeast"/>
      <w:ind w:firstLine="425"/>
      <w:textAlignment w:val="baseline"/>
    </w:pPr>
    <w:rPr>
      <w:sz w:val="24"/>
      <w:szCs w:val="20"/>
    </w:rPr>
  </w:style>
  <w:style w:type="paragraph" w:customStyle="1" w:styleId="262">
    <w:name w:val="列出段落1"/>
    <w:basedOn w:val="1"/>
    <w:qFormat/>
    <w:uiPriority w:val="99"/>
    <w:pPr>
      <w:ind w:firstLine="420" w:firstLineChars="200"/>
    </w:pPr>
    <w:rPr>
      <w:rFonts w:eastAsia="仿宋_GB2312"/>
      <w:sz w:val="28"/>
      <w:szCs w:val="20"/>
    </w:rPr>
  </w:style>
  <w:style w:type="paragraph" w:customStyle="1" w:styleId="263">
    <w:name w:val="Char11"/>
    <w:basedOn w:val="1"/>
    <w:qFormat/>
    <w:uiPriority w:val="99"/>
    <w:rPr>
      <w:sz w:val="24"/>
    </w:rPr>
  </w:style>
  <w:style w:type="paragraph" w:customStyle="1" w:styleId="264">
    <w:name w:val="文本框"/>
    <w:basedOn w:val="1"/>
    <w:qFormat/>
    <w:uiPriority w:val="99"/>
    <w:pPr>
      <w:adjustRightInd w:val="0"/>
      <w:snapToGrid w:val="0"/>
      <w:spacing w:line="300" w:lineRule="exact"/>
      <w:jc w:val="center"/>
    </w:pPr>
    <w:rPr>
      <w:sz w:val="24"/>
    </w:rPr>
  </w:style>
  <w:style w:type="paragraph" w:customStyle="1" w:styleId="265">
    <w:name w:val="表字1"/>
    <w:basedOn w:val="1"/>
    <w:qFormat/>
    <w:uiPriority w:val="99"/>
    <w:pPr>
      <w:adjustRightInd w:val="0"/>
      <w:spacing w:line="360" w:lineRule="auto"/>
      <w:jc w:val="center"/>
      <w:textAlignment w:val="baseline"/>
    </w:pPr>
    <w:rPr>
      <w:rFonts w:ascii="宋体"/>
      <w:kern w:val="0"/>
      <w:szCs w:val="20"/>
    </w:rPr>
  </w:style>
  <w:style w:type="paragraph" w:customStyle="1" w:styleId="266">
    <w:name w:val="应填表格"/>
    <w:basedOn w:val="1"/>
    <w:qFormat/>
    <w:uiPriority w:val="99"/>
    <w:pPr>
      <w:adjustRightInd w:val="0"/>
      <w:spacing w:before="40" w:after="40"/>
      <w:jc w:val="left"/>
      <w:textAlignment w:val="baseline"/>
    </w:pPr>
    <w:rPr>
      <w:kern w:val="0"/>
      <w:sz w:val="24"/>
    </w:rPr>
  </w:style>
  <w:style w:type="paragraph" w:customStyle="1" w:styleId="267">
    <w:name w:val="1 Char Char Char Char Char Char Char Char"/>
    <w:basedOn w:val="1"/>
    <w:qFormat/>
    <w:uiPriority w:val="99"/>
    <w:rPr>
      <w:sz w:val="24"/>
    </w:rPr>
  </w:style>
  <w:style w:type="paragraph" w:customStyle="1" w:styleId="268">
    <w:name w:val="gy"/>
    <w:basedOn w:val="1"/>
    <w:qFormat/>
    <w:uiPriority w:val="99"/>
    <w:pPr>
      <w:widowControl/>
      <w:spacing w:before="100" w:beforeAutospacing="1" w:after="100" w:afterAutospacing="1" w:line="360" w:lineRule="auto"/>
      <w:ind w:left="150" w:right="150" w:firstLine="520"/>
      <w:jc w:val="left"/>
    </w:pPr>
    <w:rPr>
      <w:rFonts w:ascii="Arial Unicode MS" w:hAnsi="Arial Unicode MS" w:eastAsia="Arial Unicode MS"/>
      <w:kern w:val="0"/>
      <w:sz w:val="18"/>
      <w:szCs w:val="18"/>
    </w:rPr>
  </w:style>
  <w:style w:type="paragraph" w:customStyle="1" w:styleId="269">
    <w:name w:val="xl22"/>
    <w:basedOn w:val="1"/>
    <w:qFormat/>
    <w:uiPriority w:val="99"/>
    <w:pPr>
      <w:widowControl/>
      <w:pBdr>
        <w:bottom w:val="single" w:color="auto" w:sz="4" w:space="0"/>
        <w:right w:val="single" w:color="auto" w:sz="4" w:space="0"/>
      </w:pBdr>
      <w:spacing w:before="100" w:after="100"/>
      <w:jc w:val="center"/>
    </w:pPr>
    <w:rPr>
      <w:rFonts w:ascii="宋体" w:hAnsi="宋体"/>
      <w:kern w:val="0"/>
      <w:szCs w:val="20"/>
    </w:rPr>
  </w:style>
  <w:style w:type="paragraph" w:customStyle="1" w:styleId="270">
    <w:name w:val="表文字"/>
    <w:basedOn w:val="1"/>
    <w:qFormat/>
    <w:uiPriority w:val="99"/>
    <w:pPr>
      <w:widowControl/>
      <w:jc w:val="center"/>
    </w:pPr>
    <w:rPr>
      <w:kern w:val="0"/>
      <w:szCs w:val="21"/>
    </w:rPr>
  </w:style>
  <w:style w:type="paragraph" w:customStyle="1" w:styleId="271">
    <w:name w:val="xl24"/>
    <w:basedOn w:val="1"/>
    <w:qFormat/>
    <w:uiPriority w:val="99"/>
    <w:pPr>
      <w:widowControl/>
      <w:pBdr>
        <w:bottom w:val="single" w:color="auto" w:sz="4" w:space="0"/>
        <w:right w:val="single" w:color="auto" w:sz="4" w:space="0"/>
      </w:pBdr>
      <w:spacing w:before="100" w:beforeAutospacing="1" w:after="100" w:afterAutospacing="1"/>
      <w:jc w:val="center"/>
    </w:pPr>
    <w:rPr>
      <w:rFonts w:eastAsia="Arial Unicode MS"/>
      <w:kern w:val="0"/>
      <w:sz w:val="24"/>
    </w:rPr>
  </w:style>
  <w:style w:type="paragraph" w:customStyle="1" w:styleId="272">
    <w:name w:val="ST20_1"/>
    <w:basedOn w:val="1"/>
    <w:qFormat/>
    <w:uiPriority w:val="99"/>
    <w:pPr>
      <w:autoSpaceDE w:val="0"/>
      <w:autoSpaceDN w:val="0"/>
      <w:adjustRightInd w:val="0"/>
      <w:spacing w:line="312" w:lineRule="atLeast"/>
      <w:jc w:val="center"/>
    </w:pPr>
    <w:rPr>
      <w:rFonts w:ascii="宋体" w:hAnsi="Tms Rmn"/>
      <w:kern w:val="0"/>
      <w:sz w:val="24"/>
      <w:szCs w:val="20"/>
    </w:rPr>
  </w:style>
  <w:style w:type="paragraph" w:customStyle="1" w:styleId="273">
    <w:name w:val="Char Char Char Char1"/>
    <w:basedOn w:val="1"/>
    <w:qFormat/>
    <w:uiPriority w:val="99"/>
    <w:rPr>
      <w:sz w:val="24"/>
    </w:rPr>
  </w:style>
  <w:style w:type="paragraph" w:customStyle="1" w:styleId="274">
    <w:name w:val="Char Char Char Char2"/>
    <w:basedOn w:val="1"/>
    <w:qFormat/>
    <w:uiPriority w:val="99"/>
    <w:rPr>
      <w:sz w:val="24"/>
    </w:rPr>
  </w:style>
  <w:style w:type="paragraph" w:customStyle="1" w:styleId="275">
    <w:name w:val="表第一列"/>
    <w:basedOn w:val="47"/>
    <w:qFormat/>
    <w:uiPriority w:val="99"/>
    <w:pPr>
      <w:keepNext/>
      <w:keepLines/>
      <w:tabs>
        <w:tab w:val="left" w:pos="1727"/>
        <w:tab w:val="left" w:pos="1884"/>
        <w:tab w:val="left" w:pos="2940"/>
      </w:tabs>
      <w:snapToGrid w:val="0"/>
      <w:spacing w:after="0" w:line="240" w:lineRule="atLeast"/>
      <w:ind w:firstLine="0"/>
      <w:jc w:val="center"/>
    </w:pPr>
    <w:rPr>
      <w:rFonts w:hAnsi="宋体"/>
      <w:color w:val="000000"/>
      <w:spacing w:val="-4"/>
      <w:sz w:val="21"/>
    </w:rPr>
  </w:style>
  <w:style w:type="paragraph" w:customStyle="1" w:styleId="276">
    <w:name w:val="zhang"/>
    <w:basedOn w:val="1"/>
    <w:qFormat/>
    <w:uiPriority w:val="99"/>
    <w:pPr>
      <w:widowControl/>
      <w:spacing w:before="100" w:beforeAutospacing="1" w:after="100" w:afterAutospacing="1"/>
      <w:jc w:val="left"/>
    </w:pPr>
    <w:rPr>
      <w:rFonts w:ascii="宋体" w:hAnsi="宋体" w:cs="宋体"/>
      <w:kern w:val="0"/>
      <w:sz w:val="24"/>
    </w:rPr>
  </w:style>
  <w:style w:type="paragraph" w:customStyle="1" w:styleId="277">
    <w:name w:val="新正文样式"/>
    <w:basedOn w:val="1"/>
    <w:qFormat/>
    <w:uiPriority w:val="99"/>
    <w:pPr>
      <w:tabs>
        <w:tab w:val="left" w:pos="567"/>
      </w:tabs>
      <w:spacing w:line="360" w:lineRule="auto"/>
      <w:ind w:firstLine="567"/>
    </w:pPr>
    <w:rPr>
      <w:spacing w:val="20"/>
      <w:sz w:val="24"/>
      <w:szCs w:val="20"/>
    </w:rPr>
  </w:style>
  <w:style w:type="paragraph" w:customStyle="1" w:styleId="278">
    <w:name w:val="样式 黑体 小四 加粗 黑色 居中 行距: 固定值 26 磅"/>
    <w:basedOn w:val="1"/>
    <w:next w:val="28"/>
    <w:qFormat/>
    <w:uiPriority w:val="99"/>
    <w:pPr>
      <w:spacing w:line="520" w:lineRule="exact"/>
      <w:jc w:val="center"/>
    </w:pPr>
    <w:rPr>
      <w:rFonts w:ascii="楷体_GB2312" w:hAnsi="黑体" w:eastAsia="楷体_GB2312"/>
      <w:bCs/>
      <w:color w:val="000000"/>
      <w:sz w:val="28"/>
      <w:szCs w:val="28"/>
    </w:rPr>
  </w:style>
  <w:style w:type="paragraph" w:customStyle="1" w:styleId="279">
    <w:name w:val="样式2"/>
    <w:basedOn w:val="1"/>
    <w:qFormat/>
    <w:uiPriority w:val="99"/>
    <w:pPr>
      <w:snapToGrid w:val="0"/>
      <w:spacing w:before="60" w:after="60"/>
      <w:jc w:val="center"/>
    </w:pPr>
    <w:rPr>
      <w:rFonts w:ascii="宋体"/>
      <w:b/>
      <w:szCs w:val="20"/>
    </w:rPr>
  </w:style>
  <w:style w:type="paragraph" w:customStyle="1" w:styleId="280">
    <w:name w:val="Char Char Char Char Char Char Char Char Char Char"/>
    <w:basedOn w:val="1"/>
    <w:qFormat/>
    <w:uiPriority w:val="99"/>
    <w:rPr>
      <w:rFonts w:ascii="黑体" w:hAnsi="黑体" w:eastAsia="黑体"/>
      <w:b/>
      <w:spacing w:val="10"/>
      <w:sz w:val="28"/>
      <w:szCs w:val="20"/>
    </w:rPr>
  </w:style>
  <w:style w:type="paragraph" w:customStyle="1" w:styleId="281">
    <w:name w:val="Char Char Char Char Char Char Char Char Char Char Char Char Char"/>
    <w:basedOn w:val="1"/>
    <w:qFormat/>
    <w:uiPriority w:val="99"/>
    <w:pPr>
      <w:widowControl/>
      <w:spacing w:after="160" w:line="240" w:lineRule="exact"/>
      <w:jc w:val="left"/>
    </w:pPr>
    <w:rPr>
      <w:rFonts w:eastAsia="楷体_GB2312"/>
      <w:sz w:val="24"/>
      <w:szCs w:val="20"/>
    </w:rPr>
  </w:style>
  <w:style w:type="paragraph" w:customStyle="1" w:styleId="282">
    <w:name w:val="正文lcc"/>
    <w:basedOn w:val="1"/>
    <w:qFormat/>
    <w:uiPriority w:val="0"/>
    <w:pPr>
      <w:snapToGrid w:val="0"/>
      <w:spacing w:line="360" w:lineRule="auto"/>
      <w:ind w:firstLine="480" w:firstLineChars="200"/>
    </w:pPr>
    <w:rPr>
      <w:rFonts w:ascii="Calibri" w:hAnsi="Calibri" w:cs="Calibri"/>
      <w:color w:val="000000"/>
      <w:kern w:val="0"/>
      <w:sz w:val="24"/>
    </w:rPr>
  </w:style>
  <w:style w:type="paragraph" w:customStyle="1" w:styleId="283">
    <w:name w:val="xl23"/>
    <w:basedOn w:val="1"/>
    <w:qFormat/>
    <w:uiPriority w:val="99"/>
    <w:pPr>
      <w:widowControl/>
      <w:spacing w:before="100" w:beforeAutospacing="1" w:after="100" w:afterAutospacing="1"/>
      <w:jc w:val="center"/>
    </w:pPr>
    <w:rPr>
      <w:rFonts w:ascii="Arial Unicode MS" w:hAnsi="Arial Unicode MS"/>
      <w:kern w:val="0"/>
      <w:sz w:val="24"/>
    </w:rPr>
  </w:style>
  <w:style w:type="paragraph" w:customStyle="1" w:styleId="284">
    <w:name w:val="表标题"/>
    <w:basedOn w:val="1"/>
    <w:qFormat/>
    <w:uiPriority w:val="99"/>
    <w:pPr>
      <w:keepNext/>
      <w:adjustRightInd w:val="0"/>
      <w:spacing w:before="120" w:after="60" w:line="440" w:lineRule="atLeast"/>
      <w:ind w:right="238" w:firstLine="510" w:firstLineChars="200"/>
      <w:jc w:val="center"/>
      <w:textAlignment w:val="baseline"/>
    </w:pPr>
    <w:rPr>
      <w:rFonts w:eastAsia="楷体_GB2312"/>
      <w:b/>
      <w:kern w:val="0"/>
      <w:sz w:val="24"/>
      <w:szCs w:val="20"/>
    </w:rPr>
  </w:style>
  <w:style w:type="paragraph" w:customStyle="1" w:styleId="285">
    <w:name w:val="Char Char Char Char Char Char Char Char Char Char Char Char Char Char Char Char Char Char Char Char Char Char Char Char"/>
    <w:basedOn w:val="1"/>
    <w:qFormat/>
    <w:uiPriority w:val="99"/>
    <w:rPr>
      <w:sz w:val="24"/>
    </w:rPr>
  </w:style>
  <w:style w:type="paragraph" w:customStyle="1" w:styleId="286">
    <w:name w:val="Char Char Char1"/>
    <w:basedOn w:val="1"/>
    <w:qFormat/>
    <w:uiPriority w:val="99"/>
    <w:rPr>
      <w:sz w:val="24"/>
    </w:rPr>
  </w:style>
  <w:style w:type="paragraph" w:customStyle="1" w:styleId="287">
    <w:name w:val="默认段落字体 Para Char Char Char Char Char Char Char Char Char Char Char Char Char"/>
    <w:basedOn w:val="1"/>
    <w:qFormat/>
    <w:uiPriority w:val="99"/>
    <w:rPr>
      <w:sz w:val="24"/>
    </w:rPr>
  </w:style>
  <w:style w:type="paragraph" w:customStyle="1" w:styleId="288">
    <w:name w:val="paragraphindent1"/>
    <w:basedOn w:val="1"/>
    <w:qFormat/>
    <w:uiPriority w:val="99"/>
    <w:pPr>
      <w:widowControl/>
      <w:spacing w:before="100" w:beforeAutospacing="1" w:after="100" w:afterAutospacing="1" w:line="375" w:lineRule="atLeast"/>
      <w:ind w:firstLine="480"/>
      <w:jc w:val="left"/>
    </w:pPr>
    <w:rPr>
      <w:rFonts w:ascii="ˎ̥" w:hAnsi="ˎ̥" w:cs="宋体"/>
      <w:kern w:val="0"/>
      <w:sz w:val="24"/>
    </w:rPr>
  </w:style>
  <w:style w:type="paragraph" w:customStyle="1" w:styleId="289">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Cs w:val="20"/>
    </w:rPr>
  </w:style>
  <w:style w:type="paragraph" w:customStyle="1" w:styleId="290">
    <w:name w:val="标题正4"/>
    <w:basedOn w:val="1"/>
    <w:qFormat/>
    <w:uiPriority w:val="99"/>
    <w:pPr>
      <w:jc w:val="center"/>
    </w:pPr>
    <w:rPr>
      <w:rFonts w:ascii="宋体" w:hAnsi="宋体"/>
      <w:color w:val="000000"/>
      <w:szCs w:val="21"/>
    </w:rPr>
  </w:style>
  <w:style w:type="paragraph" w:customStyle="1" w:styleId="291">
    <w:name w:val="标题3宋体黑色"/>
    <w:basedOn w:val="4"/>
    <w:qFormat/>
    <w:uiPriority w:val="99"/>
    <w:pPr>
      <w:spacing w:before="240" w:after="0" w:line="240" w:lineRule="auto"/>
      <w:jc w:val="left"/>
    </w:pPr>
    <w:rPr>
      <w:rFonts w:ascii="黑体" w:eastAsia="黑体"/>
      <w:bCs w:val="0"/>
      <w:sz w:val="30"/>
    </w:rPr>
  </w:style>
  <w:style w:type="paragraph" w:customStyle="1" w:styleId="292">
    <w:name w:val="正文文本 (2)2"/>
    <w:basedOn w:val="1"/>
    <w:qFormat/>
    <w:uiPriority w:val="99"/>
    <w:pPr>
      <w:shd w:val="clear" w:color="auto" w:fill="FFFFFF"/>
      <w:spacing w:before="240" w:line="509" w:lineRule="exact"/>
    </w:pPr>
    <w:rPr>
      <w:rFonts w:ascii="MingLiU" w:hAnsi="MingLiU" w:eastAsia="MingLiU" w:cs="MingLiU"/>
      <w:sz w:val="22"/>
      <w:szCs w:val="22"/>
    </w:rPr>
  </w:style>
  <w:style w:type="paragraph" w:customStyle="1" w:styleId="293">
    <w:name w:val="Char 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94">
    <w:name w:val="正文01"/>
    <w:basedOn w:val="1"/>
    <w:qFormat/>
    <w:uiPriority w:val="99"/>
    <w:pPr>
      <w:spacing w:before="60" w:line="460" w:lineRule="exact"/>
      <w:ind w:firstLine="200" w:firstLineChars="200"/>
    </w:pPr>
    <w:rPr>
      <w:rFonts w:ascii="Arial" w:hAnsi="Arial"/>
      <w:sz w:val="24"/>
    </w:rPr>
  </w:style>
  <w:style w:type="paragraph" w:customStyle="1" w:styleId="295">
    <w:name w:val="宋体正文小四蓝色"/>
    <w:qFormat/>
    <w:uiPriority w:val="99"/>
    <w:pPr>
      <w:spacing w:line="500" w:lineRule="exact"/>
      <w:ind w:firstLine="480" w:firstLineChars="200"/>
    </w:pPr>
    <w:rPr>
      <w:rFonts w:ascii="Times New Roman" w:hAnsi="宋体" w:eastAsia="宋体" w:cs="Times New Roman"/>
      <w:color w:val="0000FF"/>
      <w:kern w:val="2"/>
      <w:sz w:val="24"/>
      <w:szCs w:val="24"/>
      <w:lang w:val="en-US" w:eastAsia="zh-CN" w:bidi="ar-SA"/>
    </w:rPr>
  </w:style>
  <w:style w:type="paragraph" w:customStyle="1" w:styleId="296">
    <w:name w:val="Char3"/>
    <w:basedOn w:val="1"/>
    <w:qFormat/>
    <w:uiPriority w:val="99"/>
    <w:rPr>
      <w:sz w:val="24"/>
    </w:rPr>
  </w:style>
  <w:style w:type="paragraph" w:customStyle="1" w:styleId="297">
    <w:name w:val="Char Char Char"/>
    <w:basedOn w:val="1"/>
    <w:qFormat/>
    <w:uiPriority w:val="99"/>
    <w:rPr>
      <w:sz w:val="24"/>
    </w:rPr>
  </w:style>
  <w:style w:type="paragraph" w:customStyle="1" w:styleId="298">
    <w:name w:val="_Style 4"/>
    <w:basedOn w:val="1"/>
    <w:qFormat/>
    <w:uiPriority w:val="99"/>
    <w:rPr>
      <w:szCs w:val="20"/>
    </w:rPr>
  </w:style>
  <w:style w:type="paragraph" w:customStyle="1" w:styleId="299">
    <w:name w:val="2"/>
    <w:basedOn w:val="1"/>
    <w:next w:val="6"/>
    <w:qFormat/>
    <w:uiPriority w:val="99"/>
    <w:pPr>
      <w:adjustRightInd w:val="0"/>
      <w:snapToGrid w:val="0"/>
      <w:spacing w:line="300" w:lineRule="auto"/>
      <w:ind w:firstLine="200" w:firstLineChars="200"/>
    </w:pPr>
    <w:rPr>
      <w:rFonts w:ascii="仿宋_GB2312" w:eastAsia="仿宋_GB2312"/>
      <w:color w:val="000000"/>
      <w:sz w:val="28"/>
    </w:rPr>
  </w:style>
  <w:style w:type="paragraph" w:customStyle="1" w:styleId="300">
    <w:name w:val="3"/>
    <w:qFormat/>
    <w:uiPriority w:val="99"/>
    <w:rPr>
      <w:rFonts w:ascii="Times New Roman" w:hAnsi="Times New Roman" w:eastAsia="宋体" w:cs="Times New Roman"/>
      <w:lang w:val="en-US" w:eastAsia="zh-CN" w:bidi="ar-SA"/>
    </w:rPr>
  </w:style>
  <w:style w:type="paragraph" w:customStyle="1" w:styleId="301">
    <w:name w:val="正文 New New New New New New New New New New New New New New New New New New New New New New New New New New"/>
    <w:qFormat/>
    <w:uiPriority w:val="99"/>
    <w:pPr>
      <w:widowControl w:val="0"/>
      <w:spacing w:beforeLines="20" w:afterLines="20" w:line="360" w:lineRule="auto"/>
      <w:jc w:val="both"/>
    </w:pPr>
    <w:rPr>
      <w:rFonts w:ascii="Times New Roman" w:hAnsi="Times New Roman" w:eastAsia="宋体" w:cs="Times New Roman"/>
      <w:kern w:val="24"/>
      <w:sz w:val="28"/>
      <w:szCs w:val="28"/>
      <w:lang w:val="en-US" w:eastAsia="zh-CN" w:bidi="ar-SA"/>
    </w:rPr>
  </w:style>
  <w:style w:type="paragraph" w:customStyle="1" w:styleId="302">
    <w:name w:val="4"/>
    <w:basedOn w:val="1"/>
    <w:qFormat/>
    <w:uiPriority w:val="99"/>
    <w:rPr>
      <w:sz w:val="24"/>
    </w:rPr>
  </w:style>
  <w:style w:type="paragraph" w:customStyle="1" w:styleId="303">
    <w:name w:val="正文1"/>
    <w:basedOn w:val="1"/>
    <w:next w:val="1"/>
    <w:qFormat/>
    <w:uiPriority w:val="99"/>
    <w:pPr>
      <w:snapToGrid w:val="0"/>
      <w:spacing w:line="360" w:lineRule="atLeast"/>
      <w:jc w:val="center"/>
    </w:pPr>
    <w:rPr>
      <w:kern w:val="21"/>
      <w:szCs w:val="20"/>
    </w:rPr>
  </w:style>
  <w:style w:type="paragraph" w:customStyle="1" w:styleId="304">
    <w:name w:val="样式 正文缩进1 + 宋体 段后: 0.3 行"/>
    <w:basedOn w:val="1"/>
    <w:qFormat/>
    <w:uiPriority w:val="99"/>
    <w:pPr>
      <w:spacing w:afterLines="30" w:line="288" w:lineRule="auto"/>
      <w:ind w:firstLine="200" w:firstLineChars="200"/>
      <w:jc w:val="left"/>
    </w:pPr>
    <w:rPr>
      <w:rFonts w:ascii="宋体" w:hAnsi="宋体" w:cs="宋体"/>
      <w:szCs w:val="20"/>
    </w:rPr>
  </w:style>
  <w:style w:type="character" w:customStyle="1" w:styleId="305">
    <w:name w:val="样式 小四"/>
    <w:qFormat/>
    <w:uiPriority w:val="0"/>
    <w:rPr>
      <w:rFonts w:ascii="宋体" w:eastAsia="宋体"/>
      <w:sz w:val="24"/>
    </w:rPr>
  </w:style>
  <w:style w:type="paragraph" w:customStyle="1" w:styleId="306">
    <w:name w:val="表格样式"/>
    <w:basedOn w:val="1"/>
    <w:qFormat/>
    <w:uiPriority w:val="0"/>
    <w:pPr>
      <w:spacing w:line="360" w:lineRule="auto"/>
      <w:ind w:firstLine="200" w:firstLineChars="200"/>
      <w:jc w:val="center"/>
    </w:pPr>
    <w:rPr>
      <w:sz w:val="24"/>
      <w:szCs w:val="20"/>
    </w:rPr>
  </w:style>
  <w:style w:type="character" w:customStyle="1" w:styleId="307">
    <w:name w:val="正文文本缩进 字符"/>
    <w:semiHidden/>
    <w:qFormat/>
    <w:uiPriority w:val="0"/>
    <w:rPr>
      <w:rFonts w:ascii="Times New Roman" w:hAnsi="Times New Roman" w:eastAsia="宋体"/>
      <w:sz w:val="24"/>
    </w:rPr>
  </w:style>
  <w:style w:type="character" w:customStyle="1" w:styleId="308">
    <w:name w:val="页眉 字符"/>
    <w:qFormat/>
    <w:uiPriority w:val="99"/>
    <w:rPr>
      <w:sz w:val="18"/>
      <w:szCs w:val="18"/>
    </w:rPr>
  </w:style>
  <w:style w:type="character" w:customStyle="1" w:styleId="309">
    <w:name w:val="页脚 字符"/>
    <w:qFormat/>
    <w:uiPriority w:val="99"/>
    <w:rPr>
      <w:sz w:val="18"/>
      <w:szCs w:val="18"/>
    </w:rPr>
  </w:style>
  <w:style w:type="character" w:customStyle="1" w:styleId="310">
    <w:name w:val="批注框文本 字符"/>
    <w:semiHidden/>
    <w:qFormat/>
    <w:uiPriority w:val="99"/>
    <w:rPr>
      <w:sz w:val="18"/>
      <w:szCs w:val="18"/>
    </w:rPr>
  </w:style>
  <w:style w:type="paragraph" w:customStyle="1" w:styleId="311">
    <w:name w:val="表格内容cy"/>
    <w:basedOn w:val="1"/>
    <w:qFormat/>
    <w:uiPriority w:val="0"/>
    <w:pPr>
      <w:widowControl/>
      <w:jc w:val="center"/>
    </w:pPr>
    <w:rPr>
      <w:kern w:val="0"/>
      <w:sz w:val="18"/>
      <w:szCs w:val="21"/>
    </w:rPr>
  </w:style>
  <w:style w:type="table" w:customStyle="1" w:styleId="312">
    <w:name w:val="网格型1"/>
    <w:basedOn w:val="49"/>
    <w:qFormat/>
    <w:uiPriority w:val="99"/>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3">
    <w:name w:val="古典型 11"/>
    <w:basedOn w:val="49"/>
    <w:qFormat/>
    <w:uiPriority w:val="0"/>
    <w:pPr>
      <w:widowControl w:val="0"/>
      <w:jc w:val="both"/>
    </w:pPr>
    <w:rPr>
      <w:rFonts w:asciiTheme="minorHAnsi" w:hAnsiTheme="minorHAnsi" w:eastAsiaTheme="minorEastAsia" w:cstheme="minorBidi"/>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14">
    <w:name w:val="Table Normal"/>
    <w:unhideWhenUsed/>
    <w:qFormat/>
    <w:uiPriority w:val="2"/>
    <w:pPr>
      <w:widowControl w:val="0"/>
      <w:autoSpaceDE w:val="0"/>
      <w:autoSpaceDN w:val="0"/>
    </w:pPr>
    <w:rPr>
      <w:rFonts w:ascii="Calibri" w:hAnsi="Calibri" w:eastAsiaTheme="minorEastAsia" w:cstheme="minorBidi"/>
      <w:sz w:val="22"/>
      <w:szCs w:val="22"/>
      <w:lang w:eastAsia="en-US"/>
    </w:rPr>
    <w:tblPr>
      <w:tblCellMar>
        <w:top w:w="0" w:type="dxa"/>
        <w:left w:w="0" w:type="dxa"/>
        <w:bottom w:w="0" w:type="dxa"/>
        <w:right w:w="0" w:type="dxa"/>
      </w:tblCellMar>
    </w:tblPr>
  </w:style>
  <w:style w:type="table" w:customStyle="1" w:styleId="315">
    <w:name w:val="Table Normal1"/>
    <w:unhideWhenUsed/>
    <w:qFormat/>
    <w:uiPriority w:val="99"/>
    <w:pPr>
      <w:widowControl w:val="0"/>
      <w:autoSpaceDE w:val="0"/>
      <w:autoSpaceDN w:val="0"/>
    </w:pPr>
    <w:rPr>
      <w:rFonts w:ascii="Calibri" w:hAnsi="Calibri" w:eastAsiaTheme="minorEastAsia" w:cstheme="minorBidi"/>
      <w:sz w:val="22"/>
      <w:szCs w:val="22"/>
      <w:lang w:eastAsia="en-US"/>
    </w:rPr>
    <w:tblPr>
      <w:tblCellMar>
        <w:top w:w="0" w:type="dxa"/>
        <w:left w:w="0" w:type="dxa"/>
        <w:bottom w:w="0" w:type="dxa"/>
        <w:right w:w="0" w:type="dxa"/>
      </w:tblCellMar>
    </w:tblPr>
  </w:style>
  <w:style w:type="character" w:customStyle="1" w:styleId="316">
    <w:name w:val="样式 (符号) 宋体 小四 行距: 1.5 倍行距 Char"/>
    <w:link w:val="317"/>
    <w:qFormat/>
    <w:uiPriority w:val="99"/>
    <w:rPr>
      <w:rFonts w:hAnsi="宋体" w:cs="宋体"/>
      <w:sz w:val="24"/>
    </w:rPr>
  </w:style>
  <w:style w:type="paragraph" w:customStyle="1" w:styleId="317">
    <w:name w:val="样式 (符号) 宋体 小四 行距: 1.5 倍行距"/>
    <w:basedOn w:val="1"/>
    <w:link w:val="316"/>
    <w:qFormat/>
    <w:uiPriority w:val="99"/>
    <w:pPr>
      <w:spacing w:line="360" w:lineRule="auto"/>
      <w:ind w:firstLine="480" w:firstLineChars="200"/>
    </w:pPr>
    <w:rPr>
      <w:rFonts w:hAnsi="宋体" w:cs="宋体"/>
      <w:kern w:val="0"/>
      <w:sz w:val="24"/>
      <w:szCs w:val="20"/>
    </w:rPr>
  </w:style>
  <w:style w:type="table" w:customStyle="1" w:styleId="318">
    <w:name w:val="古典型 111"/>
    <w:basedOn w:val="49"/>
    <w:qFormat/>
    <w:uiPriority w:val="99"/>
    <w:pPr>
      <w:widowControl w:val="0"/>
      <w:jc w:val="both"/>
    </w:pPr>
    <w:rPr>
      <w:rFonts w:asciiTheme="minorHAnsi" w:hAnsiTheme="minorHAnsi" w:eastAsiaTheme="minorEastAsia" w:cstheme="minorBid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319">
    <w:name w:val="Table Normal11"/>
    <w:qFormat/>
    <w:uiPriority w:val="99"/>
    <w:pPr>
      <w:widowControl w:val="0"/>
      <w:autoSpaceDE w:val="0"/>
      <w:autoSpaceDN w:val="0"/>
    </w:pPr>
    <w:rPr>
      <w:rFonts w:ascii="Calibri" w:hAnsi="Calibri" w:eastAsiaTheme="minorEastAsia" w:cstheme="minorBidi"/>
      <w:sz w:val="22"/>
      <w:szCs w:val="22"/>
      <w:lang w:eastAsia="en-US"/>
    </w:rPr>
    <w:tblPr>
      <w:tblCellMar>
        <w:top w:w="0" w:type="dxa"/>
        <w:left w:w="0" w:type="dxa"/>
        <w:bottom w:w="0" w:type="dxa"/>
        <w:right w:w="0" w:type="dxa"/>
      </w:tblCellMar>
    </w:tblPr>
  </w:style>
  <w:style w:type="character" w:customStyle="1" w:styleId="320">
    <w:name w:val="15"/>
    <w:qFormat/>
    <w:uiPriority w:val="0"/>
    <w:rPr>
      <w:rFonts w:hint="default" w:ascii="Times New Roman" w:hAnsi="Times New Roman"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B9FC75-B280-4445-9F19-954C2B29B5D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6486</Words>
  <Characters>36975</Characters>
  <Lines>308</Lines>
  <Paragraphs>86</Paragraphs>
  <TotalTime>0</TotalTime>
  <ScaleCrop>false</ScaleCrop>
  <LinksUpToDate>false</LinksUpToDate>
  <CharactersWithSpaces>43375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2021-01-26T00:57:00Z</dcterms:created>
  <dc:creator>YY</dc:creator>
  <cp:lastModifiedBy>小雅.</cp:lastModifiedBy>
  <cp:lastPrinted>2020-07-19T09:31:00Z</cp:lastPrinted>
  <dcterms:modified xsi:type="dcterms:W3CDTF">2021-02-27T04:09:55Z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